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C4" w:rsidRDefault="004B58C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58C4" w:rsidRDefault="004B58C4">
      <w:pPr>
        <w:pStyle w:val="ConsPlusNormal"/>
        <w:jc w:val="both"/>
      </w:pPr>
    </w:p>
    <w:p w:rsidR="004B58C4" w:rsidRDefault="004B58C4">
      <w:pPr>
        <w:pStyle w:val="ConsPlusNormal"/>
        <w:jc w:val="right"/>
      </w:pPr>
      <w:r>
        <w:t>Утверждены</w:t>
      </w:r>
    </w:p>
    <w:p w:rsidR="004B58C4" w:rsidRDefault="004B58C4">
      <w:pPr>
        <w:pStyle w:val="ConsPlusNormal"/>
        <w:jc w:val="right"/>
      </w:pPr>
      <w:r>
        <w:t>Постановлением</w:t>
      </w:r>
    </w:p>
    <w:p w:rsidR="004B58C4" w:rsidRDefault="004B58C4">
      <w:pPr>
        <w:pStyle w:val="ConsPlusNormal"/>
        <w:jc w:val="right"/>
      </w:pPr>
      <w:r>
        <w:t>Госкомсанэпиднадзора России</w:t>
      </w:r>
    </w:p>
    <w:p w:rsidR="004B58C4" w:rsidRDefault="004B58C4">
      <w:pPr>
        <w:pStyle w:val="ConsPlusNormal"/>
        <w:jc w:val="right"/>
      </w:pPr>
      <w:r>
        <w:t>от 31 октября 1996 г. N 51</w:t>
      </w:r>
    </w:p>
    <w:p w:rsidR="004B58C4" w:rsidRDefault="004B58C4">
      <w:pPr>
        <w:pStyle w:val="ConsPlusNormal"/>
        <w:jc w:val="center"/>
      </w:pPr>
    </w:p>
    <w:p w:rsidR="004B58C4" w:rsidRDefault="004B58C4">
      <w:pPr>
        <w:pStyle w:val="ConsPlusNormal"/>
        <w:jc w:val="right"/>
      </w:pPr>
      <w:r>
        <w:t>Дата введения -</w:t>
      </w:r>
    </w:p>
    <w:p w:rsidR="004B58C4" w:rsidRDefault="004B58C4">
      <w:pPr>
        <w:pStyle w:val="ConsPlusNormal"/>
        <w:jc w:val="right"/>
      </w:pPr>
      <w:r>
        <w:t>с момента утверждения</w:t>
      </w:r>
    </w:p>
    <w:p w:rsidR="004B58C4" w:rsidRDefault="004B58C4">
      <w:pPr>
        <w:pStyle w:val="ConsPlusNormal"/>
      </w:pPr>
    </w:p>
    <w:p w:rsidR="004B58C4" w:rsidRDefault="004B58C4">
      <w:pPr>
        <w:pStyle w:val="ConsPlusTitle"/>
        <w:jc w:val="center"/>
      </w:pPr>
      <w:r>
        <w:t>2.2.4. ФИЗИЧЕСКИЕ ФАКТОРЫ ПРОИЗВОДСТВЕННОЙ СРЕДЫ</w:t>
      </w:r>
    </w:p>
    <w:p w:rsidR="004B58C4" w:rsidRDefault="004B58C4">
      <w:pPr>
        <w:pStyle w:val="ConsPlusTitle"/>
        <w:jc w:val="center"/>
      </w:pPr>
      <w:r>
        <w:t>2.1.8. ФИЗИЧЕСКИЕ ФАКТОРЫ ОКРУЖАЮЩЕЙ ПРИРОДНОЙ СРЕДЫ</w:t>
      </w:r>
    </w:p>
    <w:p w:rsidR="004B58C4" w:rsidRDefault="004B58C4">
      <w:pPr>
        <w:pStyle w:val="ConsPlusTitle"/>
        <w:jc w:val="center"/>
      </w:pPr>
    </w:p>
    <w:p w:rsidR="004B58C4" w:rsidRDefault="004B58C4">
      <w:pPr>
        <w:pStyle w:val="ConsPlusTitle"/>
        <w:jc w:val="center"/>
      </w:pPr>
      <w:r>
        <w:t>ГИГИЕНИЧЕСКИЕ ТРЕБОВАНИЯ</w:t>
      </w:r>
    </w:p>
    <w:p w:rsidR="004B58C4" w:rsidRDefault="004B58C4">
      <w:pPr>
        <w:pStyle w:val="ConsPlusTitle"/>
        <w:jc w:val="center"/>
      </w:pPr>
      <w:r>
        <w:t xml:space="preserve">ПРИ РАБОТАХ С ИСТОЧНИКАМИ </w:t>
      </w:r>
      <w:proofErr w:type="gramStart"/>
      <w:r>
        <w:t>ВОЗДУШНОГО</w:t>
      </w:r>
      <w:proofErr w:type="gramEnd"/>
      <w:r>
        <w:t xml:space="preserve"> И КОНТАКТНОГО</w:t>
      </w:r>
    </w:p>
    <w:p w:rsidR="004B58C4" w:rsidRDefault="004B58C4">
      <w:pPr>
        <w:pStyle w:val="ConsPlusTitle"/>
        <w:jc w:val="center"/>
      </w:pPr>
      <w:r>
        <w:t>УЛЬТРАЗВУКА ПРОМЫШЛЕННОГО, МЕДИЦИНСКОГО</w:t>
      </w:r>
    </w:p>
    <w:p w:rsidR="004B58C4" w:rsidRDefault="004B58C4">
      <w:pPr>
        <w:pStyle w:val="ConsPlusTitle"/>
        <w:jc w:val="center"/>
      </w:pPr>
      <w:r>
        <w:t>И БЫТОВОГО НАЗНАЧЕНИЯ</w:t>
      </w:r>
    </w:p>
    <w:p w:rsidR="004B58C4" w:rsidRDefault="004B58C4">
      <w:pPr>
        <w:pStyle w:val="ConsPlusTitle"/>
        <w:jc w:val="center"/>
      </w:pPr>
    </w:p>
    <w:p w:rsidR="004B58C4" w:rsidRDefault="004B58C4">
      <w:pPr>
        <w:pStyle w:val="ConsPlusTitle"/>
        <w:jc w:val="center"/>
      </w:pPr>
      <w:r>
        <w:t>САНИТАРНЫЕ ПРАВИЛА И НОРМЫ</w:t>
      </w:r>
    </w:p>
    <w:p w:rsidR="004B58C4" w:rsidRDefault="004B58C4">
      <w:pPr>
        <w:pStyle w:val="ConsPlusTitle"/>
        <w:jc w:val="center"/>
      </w:pPr>
      <w:r>
        <w:t>СанПиН 2.2.4/2.1.8.582-96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ind w:firstLine="540"/>
        <w:jc w:val="both"/>
      </w:pPr>
      <w:r>
        <w:t>1. Разработаны НИИ медицины труда РАМН (Г.А. Суворов, Л.В. Прокопенко).</w:t>
      </w:r>
    </w:p>
    <w:p w:rsidR="004B58C4" w:rsidRDefault="004B58C4">
      <w:pPr>
        <w:pStyle w:val="ConsPlusNormal"/>
        <w:ind w:firstLine="540"/>
        <w:jc w:val="both"/>
      </w:pPr>
      <w:r>
        <w:t>2. Утверждены и введены в действие Постановлением Госкомсанэпиднадзора России от 31 октября 1996 г. N 51.</w:t>
      </w:r>
    </w:p>
    <w:p w:rsidR="004B58C4" w:rsidRDefault="004B58C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Введены взамен Санитарных </w:t>
      </w:r>
      <w:hyperlink r:id="rId6" w:history="1">
        <w:r>
          <w:rPr>
            <w:color w:val="0000FF"/>
          </w:rPr>
          <w:t>норм</w:t>
        </w:r>
      </w:hyperlink>
      <w:r>
        <w:t xml:space="preserve"> и правил при работе с оборудованием, создающим ультразвук, передаваемый контактным путем на руки работающих N 2282-80 МЗ СССР, Санитарных норм и правил при работе на промышленных ультразвуковых установках N 1733-77 МЗ СССР.</w:t>
      </w:r>
      <w:proofErr w:type="gramEnd"/>
    </w:p>
    <w:p w:rsidR="004B58C4" w:rsidRDefault="004B58C4">
      <w:pPr>
        <w:pStyle w:val="ConsPlusNormal"/>
      </w:pPr>
    </w:p>
    <w:p w:rsidR="004B58C4" w:rsidRDefault="004B58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8C4" w:rsidRDefault="004B58C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B58C4" w:rsidRDefault="004B58C4">
      <w:pPr>
        <w:pStyle w:val="ConsPlusNormal"/>
        <w:ind w:firstLine="540"/>
        <w:jc w:val="both"/>
      </w:pPr>
      <w:r>
        <w:rPr>
          <w:color w:val="0A2666"/>
        </w:rPr>
        <w:t xml:space="preserve">Закон РСФСР от 19.04.1991 N 1034-1 "О санитарно-эпидемиологическом благополучии населения" </w:t>
      </w:r>
      <w:hyperlink r:id="rId7" w:history="1">
        <w:r>
          <w:rPr>
            <w:color w:val="0000FF"/>
          </w:rPr>
          <w:t>утратил</w:t>
        </w:r>
      </w:hyperlink>
      <w:r>
        <w:rPr>
          <w:color w:val="0A2666"/>
        </w:rPr>
        <w:t xml:space="preserve"> силу в связи с принятием Федерального </w:t>
      </w:r>
      <w:hyperlink r:id="rId8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30.03.1999 N 52-ФЗ "О санитарно-эпидемиологическом благополучии населения".</w:t>
      </w:r>
    </w:p>
    <w:p w:rsidR="004B58C4" w:rsidRDefault="004B58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8C4" w:rsidRDefault="004B58C4">
      <w:pPr>
        <w:pStyle w:val="ConsPlusNormal"/>
        <w:jc w:val="center"/>
      </w:pPr>
      <w:r>
        <w:t xml:space="preserve">Закон РСФСР "О </w:t>
      </w:r>
      <w:proofErr w:type="gramStart"/>
      <w:r>
        <w:t>санитарно-эпидемиологическом</w:t>
      </w:r>
      <w:proofErr w:type="gramEnd"/>
    </w:p>
    <w:p w:rsidR="004B58C4" w:rsidRDefault="004B58C4">
      <w:pPr>
        <w:pStyle w:val="ConsPlusNormal"/>
        <w:jc w:val="center"/>
      </w:pPr>
      <w:proofErr w:type="gramStart"/>
      <w:r>
        <w:t>благополучии</w:t>
      </w:r>
      <w:proofErr w:type="gramEnd"/>
      <w:r>
        <w:t xml:space="preserve"> населения"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ind w:firstLine="540"/>
        <w:jc w:val="both"/>
      </w:pPr>
      <w: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4B58C4" w:rsidRDefault="004B58C4">
      <w:pPr>
        <w:pStyle w:val="ConsPlusNormal"/>
        <w:ind w:firstLine="540"/>
        <w:jc w:val="both"/>
      </w:pPr>
      <w:r>
        <w:t xml:space="preserve"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гражданами" </w:t>
      </w:r>
      <w:hyperlink r:id="rId9" w:history="1">
        <w:r>
          <w:rPr>
            <w:color w:val="0000FF"/>
          </w:rPr>
          <w:t>(статья 3)</w:t>
        </w:r>
      </w:hyperlink>
      <w:r>
        <w:t>.</w:t>
      </w:r>
    </w:p>
    <w:p w:rsidR="004B58C4" w:rsidRDefault="004B58C4">
      <w:pPr>
        <w:pStyle w:val="ConsPlusNormal"/>
        <w:ind w:firstLine="540"/>
        <w:jc w:val="both"/>
      </w:pPr>
      <w: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4B58C4" w:rsidRDefault="004B58C4">
      <w:pPr>
        <w:pStyle w:val="ConsPlusNormal"/>
        <w:ind w:firstLine="540"/>
        <w:jc w:val="both"/>
      </w:pPr>
      <w:r>
        <w:t xml:space="preserve"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</w:t>
      </w:r>
      <w:hyperlink r:id="rId10" w:history="1">
        <w:r>
          <w:rPr>
            <w:color w:val="0000FF"/>
          </w:rPr>
          <w:t>(статья 27)</w:t>
        </w:r>
      </w:hyperlink>
      <w:r>
        <w:t>.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jc w:val="center"/>
      </w:pPr>
      <w:r>
        <w:lastRenderedPageBreak/>
        <w:t>1. Область применения и общие положения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ind w:firstLine="540"/>
        <w:jc w:val="both"/>
      </w:pPr>
      <w:r>
        <w:t>1.1. Настоящие Санитарные правила и нормы устанавливают классификацию, нормируемые параметры и нормативные значения ультразвука на рабочих местах и во внепроизводственных условиях, требования к измерению ультразвука и меры профилактики.</w:t>
      </w:r>
    </w:p>
    <w:p w:rsidR="004B58C4" w:rsidRDefault="004B58C4">
      <w:pPr>
        <w:pStyle w:val="ConsPlusNormal"/>
        <w:ind w:firstLine="540"/>
        <w:jc w:val="both"/>
      </w:pPr>
      <w:r>
        <w:t>1.2. Санитарные нормы и правила являются обязательными для всех организаций и юридических лиц на территории Российской Федерации, независимо от форм собственности, подчинения и принадлежности, и физических лиц, независимо от гражданства.</w:t>
      </w:r>
    </w:p>
    <w:p w:rsidR="004B58C4" w:rsidRDefault="004B58C4">
      <w:pPr>
        <w:pStyle w:val="ConsPlusNormal"/>
        <w:ind w:firstLine="540"/>
        <w:jc w:val="both"/>
      </w:pPr>
      <w:r>
        <w:t>1.3. Ссылки на требования санитарных правил и норм должны быть учтены в Государственных стандартах и во всех нормативно-технических документах, регламентирующих планировочные, конструктивные, технологические, сертификационные, эксплуатационные требования к производственным объектам, жилым, общественным зданиям, технологическому, инженерному, санитарно-техническому оборудованию и машинам, транспортным средствам, медицинскому оборудованию и аппаратуре, бытовым приборам.</w:t>
      </w:r>
    </w:p>
    <w:p w:rsidR="004B58C4" w:rsidRDefault="004B58C4">
      <w:pPr>
        <w:pStyle w:val="ConsPlusNormal"/>
        <w:ind w:firstLine="540"/>
        <w:jc w:val="both"/>
      </w:pPr>
      <w:r>
        <w:t>1.4. Ответственность за выполнение требований санитарных правил и норм возлагается в установленном порядке на руководителей и должностных лиц предприятий, учреждений и организаций, а также граждан.</w:t>
      </w:r>
    </w:p>
    <w:p w:rsidR="004B58C4" w:rsidRDefault="004B58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8C4" w:rsidRDefault="004B58C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B58C4" w:rsidRDefault="004B58C4">
      <w:pPr>
        <w:pStyle w:val="ConsPlusNormal"/>
        <w:ind w:firstLine="540"/>
        <w:jc w:val="both"/>
      </w:pPr>
      <w:r>
        <w:rPr>
          <w:color w:val="0A2666"/>
        </w:rPr>
        <w:t xml:space="preserve">Закон РСФСР от 19.04.1991 N 1034-1 "О санитарно-эпидемиологическом благополучии населения" </w:t>
      </w:r>
      <w:hyperlink r:id="rId11" w:history="1">
        <w:r>
          <w:rPr>
            <w:color w:val="0000FF"/>
          </w:rPr>
          <w:t>утратил</w:t>
        </w:r>
      </w:hyperlink>
      <w:r>
        <w:rPr>
          <w:color w:val="0A2666"/>
        </w:rPr>
        <w:t xml:space="preserve"> силу в связи с принятием Федерального </w:t>
      </w:r>
      <w:hyperlink r:id="rId12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30.03.1999 N 52-ФЗ "О санитарно-эпидемиологическом благополучии населения".</w:t>
      </w:r>
    </w:p>
    <w:p w:rsidR="004B58C4" w:rsidRDefault="004B58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8C4" w:rsidRDefault="004B58C4">
      <w:pPr>
        <w:pStyle w:val="ConsPlusNormal"/>
        <w:ind w:firstLine="540"/>
        <w:jc w:val="both"/>
      </w:pPr>
      <w:r>
        <w:t xml:space="preserve">1.5. </w:t>
      </w:r>
      <w:proofErr w:type="gramStart"/>
      <w:r>
        <w:t>Контроль за</w:t>
      </w:r>
      <w:proofErr w:type="gramEnd"/>
      <w:r>
        <w:t xml:space="preserve"> выполнением санитарных правил и норм осуществляется органами и учреждениями Госсанэпиднадзора России в соответствии с Законом РСФСР "О санитарно-эпидемиологическом благополучии населения" от 19.04.91 и с учетом требований действующих санитарных правил и норм.</w:t>
      </w:r>
    </w:p>
    <w:p w:rsidR="004B58C4" w:rsidRDefault="004B58C4">
      <w:pPr>
        <w:pStyle w:val="ConsPlusNormal"/>
        <w:ind w:firstLine="540"/>
        <w:jc w:val="both"/>
      </w:pPr>
      <w:r>
        <w:t xml:space="preserve">1.6. С утверждением настоящих Санитарных правил и норм утрачивают силу Санитарные </w:t>
      </w:r>
      <w:hyperlink r:id="rId13" w:history="1">
        <w:r>
          <w:rPr>
            <w:color w:val="0000FF"/>
          </w:rPr>
          <w:t>нормы</w:t>
        </w:r>
      </w:hyperlink>
      <w:r>
        <w:t xml:space="preserve"> и правила при работе с оборудованием, создающим ультразвук, передаваемый контактным </w:t>
      </w:r>
      <w:proofErr w:type="gramStart"/>
      <w:r>
        <w:t>путем</w:t>
      </w:r>
      <w:proofErr w:type="gramEnd"/>
      <w:r>
        <w:t xml:space="preserve"> на руки работающих N 2282-80 МЗ СССР и Санитарные нормы и правила при работе на промышленных ультразвуковых установках N 1733-77 МЗ СССР.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jc w:val="center"/>
      </w:pPr>
      <w:r>
        <w:t>2. Нормативные ссылки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8C4" w:rsidRDefault="004B58C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B58C4" w:rsidRDefault="004B58C4">
      <w:pPr>
        <w:pStyle w:val="ConsPlusNormal"/>
        <w:ind w:firstLine="540"/>
        <w:jc w:val="both"/>
      </w:pPr>
      <w:r>
        <w:rPr>
          <w:color w:val="0A2666"/>
        </w:rPr>
        <w:t xml:space="preserve">Закон РСФСР от 19.04.1991 N 1034-1 "О санитарно-эпидемиологическом благополучии населения" </w:t>
      </w:r>
      <w:hyperlink r:id="rId14" w:history="1">
        <w:r>
          <w:rPr>
            <w:color w:val="0000FF"/>
          </w:rPr>
          <w:t>утратил</w:t>
        </w:r>
      </w:hyperlink>
      <w:r>
        <w:rPr>
          <w:color w:val="0A2666"/>
        </w:rPr>
        <w:t xml:space="preserve"> силу в связи с принятием Федерального </w:t>
      </w:r>
      <w:hyperlink r:id="rId15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30.03.1999 N 52-ФЗ "О санитарно-эпидемиологическом благополучии населения".</w:t>
      </w:r>
    </w:p>
    <w:p w:rsidR="004B58C4" w:rsidRDefault="004B58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8C4" w:rsidRDefault="004B58C4">
      <w:pPr>
        <w:pStyle w:val="ConsPlusNormal"/>
        <w:ind w:firstLine="540"/>
        <w:jc w:val="both"/>
      </w:pPr>
      <w:r>
        <w:t>2.1. Закон РСФСР "О санитарно-эпидемиологическом благополучии населения" от 19.04.91.</w:t>
      </w:r>
    </w:p>
    <w:p w:rsidR="004B58C4" w:rsidRDefault="004B58C4">
      <w:pPr>
        <w:pStyle w:val="ConsPlusNormal"/>
        <w:ind w:firstLine="540"/>
        <w:jc w:val="both"/>
      </w:pPr>
      <w:r>
        <w:t xml:space="preserve">2.2. </w:t>
      </w:r>
      <w:hyperlink r:id="rId16" w:history="1">
        <w:r>
          <w:rPr>
            <w:color w:val="0000FF"/>
          </w:rPr>
          <w:t>Закон</w:t>
        </w:r>
      </w:hyperlink>
      <w:r>
        <w:t xml:space="preserve"> Российской Федерации "Об охране окружающей природной среды" от 19.12.91.</w:t>
      </w:r>
    </w:p>
    <w:p w:rsidR="004B58C4" w:rsidRDefault="004B58C4">
      <w:pPr>
        <w:pStyle w:val="ConsPlusNormal"/>
        <w:ind w:firstLine="540"/>
        <w:jc w:val="both"/>
      </w:pPr>
      <w:r>
        <w:t xml:space="preserve">2.3. </w:t>
      </w:r>
      <w:hyperlink r:id="rId17" w:history="1">
        <w:r>
          <w:rPr>
            <w:color w:val="0000FF"/>
          </w:rPr>
          <w:t>Закон</w:t>
        </w:r>
      </w:hyperlink>
      <w:r>
        <w:t xml:space="preserve"> Российской Федерации "О защите прав потребителей" от 07.06.92.</w:t>
      </w:r>
    </w:p>
    <w:p w:rsidR="004B58C4" w:rsidRDefault="004B58C4">
      <w:pPr>
        <w:pStyle w:val="ConsPlusNormal"/>
        <w:ind w:firstLine="540"/>
        <w:jc w:val="both"/>
      </w:pPr>
      <w:r>
        <w:t xml:space="preserve">2.4. </w:t>
      </w:r>
      <w:hyperlink r:id="rId18" w:history="1">
        <w:r>
          <w:rPr>
            <w:color w:val="0000FF"/>
          </w:rPr>
          <w:t>Закон</w:t>
        </w:r>
      </w:hyperlink>
      <w:r>
        <w:t xml:space="preserve"> Российской Федерации "О сертификации продукции и услуг" от 10.07.91.</w:t>
      </w:r>
    </w:p>
    <w:p w:rsidR="004B58C4" w:rsidRDefault="004B58C4">
      <w:pPr>
        <w:pStyle w:val="ConsPlusNormal"/>
        <w:ind w:firstLine="540"/>
        <w:jc w:val="both"/>
      </w:pPr>
      <w:r>
        <w:t xml:space="preserve">2.5.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порядке разработки, утверждения, издания, введения в действие федеральных, республиканских и местных санитарных правил, а также о порядке действия на территории РСФСР общесоюзных санитарных правил, утвержденное Постановлением Совета Министров РСФСР от 01.07.91 N 375.</w:t>
      </w:r>
    </w:p>
    <w:p w:rsidR="004B58C4" w:rsidRDefault="004B58C4">
      <w:pPr>
        <w:pStyle w:val="ConsPlusNormal"/>
        <w:ind w:firstLine="540"/>
        <w:jc w:val="both"/>
      </w:pPr>
      <w:r>
        <w:t xml:space="preserve">2.6.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санэпиднадзора России "Положение о порядке выдачи гигиенических сертификатов на продукцию" от 05.01.93.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jc w:val="center"/>
      </w:pPr>
      <w:r>
        <w:t>3. Термины и определения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Предельно допустимый уровень (ПДУ) ультразвука - это уровень, который при </w:t>
      </w:r>
      <w:r>
        <w:lastRenderedPageBreak/>
        <w:t>ежедневной (кроме выходных дней) работе, но не более 40 часов в неделю, в течение всего рабочего стажа не должен вызывать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последующих поколений.</w:t>
      </w:r>
      <w:proofErr w:type="gramEnd"/>
      <w:r>
        <w:t xml:space="preserve"> Соблюдение ПДУ ультразвука не исключает нарушение здоровья у сверхчувствительных людей.</w:t>
      </w:r>
    </w:p>
    <w:p w:rsidR="004B58C4" w:rsidRDefault="004B58C4">
      <w:pPr>
        <w:pStyle w:val="ConsPlusNormal"/>
        <w:ind w:firstLine="540"/>
        <w:jc w:val="both"/>
      </w:pPr>
      <w:r>
        <w:t>3.2. Допустимый уровень ультразвука в жилых и общественных зданиях - это уровень фактора, который не вызывает у человека значительного беспокойства и существенных изменений показателей функционального состояния систем и анализаторов, чувствительных к ультразвуковому воздействию.</w:t>
      </w:r>
    </w:p>
    <w:p w:rsidR="004B58C4" w:rsidRDefault="004B58C4">
      <w:pPr>
        <w:pStyle w:val="ConsPlusNormal"/>
        <w:ind w:firstLine="540"/>
        <w:jc w:val="both"/>
      </w:pPr>
      <w:r>
        <w:t>3.3. Источники ультразвука - это все виды ультразвукового технологического оборудования, ультразвуковые приборы и аппаратура промышленного, медицинского, бытового назначения, генерирующие ультразвуковые колебания в диапазоне частот от 18 кГц до 100 МГц и выше. К источникам ультразвука относится также оборудование, при эксплуатации которого ультразвуковые колебания возникают как сопутствующий фактор.</w:t>
      </w:r>
    </w:p>
    <w:p w:rsidR="004B58C4" w:rsidRDefault="004B58C4">
      <w:pPr>
        <w:pStyle w:val="ConsPlusNormal"/>
        <w:ind w:firstLine="540"/>
        <w:jc w:val="both"/>
      </w:pPr>
      <w:r>
        <w:t>3.4. Контактная среда - среда (твердая, жидкая, газообразная), в которой распространяются ультразвуковые колебания при контактном способе передачи.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jc w:val="center"/>
      </w:pPr>
      <w:r>
        <w:t>4. Гигиеническая классификация ультразвука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ind w:firstLine="540"/>
        <w:jc w:val="both"/>
      </w:pPr>
      <w:r>
        <w:t>4.1. По способу распространения ультразвуковых колебаний выделяют:</w:t>
      </w:r>
    </w:p>
    <w:p w:rsidR="004B58C4" w:rsidRDefault="004B58C4">
      <w:pPr>
        <w:pStyle w:val="ConsPlusNormal"/>
        <w:ind w:firstLine="540"/>
        <w:jc w:val="both"/>
      </w:pPr>
      <w:r>
        <w:t>- контактный способ - ультразвук распространяется при соприкосновении рук или других частей тела человека с источником ультразвука, обрабатываемыми деталями, приспособлениями для их удержания, озвученными жидкостями, сканерами медицинских диагностических приборов, физиотерапевтической и хирургической ультразвуковой аппаратуры и т.д.;</w:t>
      </w:r>
    </w:p>
    <w:p w:rsidR="004B58C4" w:rsidRDefault="004B58C4">
      <w:pPr>
        <w:pStyle w:val="ConsPlusNormal"/>
        <w:ind w:firstLine="540"/>
        <w:jc w:val="both"/>
      </w:pPr>
      <w:r>
        <w:t>- воздушный способ - ультразвук распространяется по воздуху.</w:t>
      </w:r>
    </w:p>
    <w:p w:rsidR="004B58C4" w:rsidRDefault="004B58C4">
      <w:pPr>
        <w:pStyle w:val="ConsPlusNormal"/>
        <w:ind w:firstLine="540"/>
        <w:jc w:val="both"/>
      </w:pPr>
      <w:r>
        <w:t>4.2. По типу источников ультразвуковых колебаний выделяют:</w:t>
      </w:r>
    </w:p>
    <w:p w:rsidR="004B58C4" w:rsidRDefault="004B58C4">
      <w:pPr>
        <w:pStyle w:val="ConsPlusNormal"/>
        <w:ind w:firstLine="540"/>
        <w:jc w:val="both"/>
      </w:pPr>
      <w:r>
        <w:t>- ручные источники,</w:t>
      </w:r>
    </w:p>
    <w:p w:rsidR="004B58C4" w:rsidRDefault="004B58C4">
      <w:pPr>
        <w:pStyle w:val="ConsPlusNormal"/>
        <w:ind w:firstLine="540"/>
        <w:jc w:val="both"/>
      </w:pPr>
      <w:r>
        <w:t>- стационарные источники.</w:t>
      </w:r>
    </w:p>
    <w:p w:rsidR="004B58C4" w:rsidRDefault="004B58C4">
      <w:pPr>
        <w:pStyle w:val="ConsPlusNormal"/>
        <w:ind w:firstLine="540"/>
        <w:jc w:val="both"/>
      </w:pPr>
      <w:r>
        <w:t>4.3. По спектральным характеристикам ультразвуковых колебаний выделяют:</w:t>
      </w:r>
    </w:p>
    <w:p w:rsidR="004B58C4" w:rsidRDefault="004B58C4">
      <w:pPr>
        <w:pStyle w:val="ConsPlusNormal"/>
        <w:ind w:firstLine="540"/>
        <w:jc w:val="both"/>
      </w:pPr>
      <w:r>
        <w:t>- низкочастотный ультразвук - 16 - 63 кГц (указаны среднегеометрические частоты октавных полос);</w:t>
      </w:r>
    </w:p>
    <w:p w:rsidR="004B58C4" w:rsidRDefault="004B58C4">
      <w:pPr>
        <w:pStyle w:val="ConsPlusNormal"/>
        <w:ind w:firstLine="540"/>
        <w:jc w:val="both"/>
      </w:pPr>
      <w:r>
        <w:t>- среднечастотный ультразвук - 125 - 250 кГц;</w:t>
      </w:r>
    </w:p>
    <w:p w:rsidR="004B58C4" w:rsidRDefault="004B58C4">
      <w:pPr>
        <w:pStyle w:val="ConsPlusNormal"/>
        <w:ind w:firstLine="540"/>
        <w:jc w:val="both"/>
      </w:pPr>
      <w:r>
        <w:t>- высокочастотный ультразвук - 1,0 - 31,5 МГц.</w:t>
      </w:r>
    </w:p>
    <w:p w:rsidR="004B58C4" w:rsidRDefault="004B58C4">
      <w:pPr>
        <w:pStyle w:val="ConsPlusNormal"/>
        <w:ind w:firstLine="540"/>
        <w:jc w:val="both"/>
      </w:pPr>
      <w:r>
        <w:t>4.4. По режиму генерирования ультразвуковых колебаний выделяют:</w:t>
      </w:r>
    </w:p>
    <w:p w:rsidR="004B58C4" w:rsidRDefault="004B58C4">
      <w:pPr>
        <w:pStyle w:val="ConsPlusNormal"/>
        <w:ind w:firstLine="540"/>
        <w:jc w:val="both"/>
      </w:pPr>
      <w:r>
        <w:t>- постоянный ультразвук,</w:t>
      </w:r>
    </w:p>
    <w:p w:rsidR="004B58C4" w:rsidRDefault="004B58C4">
      <w:pPr>
        <w:pStyle w:val="ConsPlusNormal"/>
        <w:ind w:firstLine="540"/>
        <w:jc w:val="both"/>
      </w:pPr>
      <w:r>
        <w:t>- импульсный ультразвук.</w:t>
      </w:r>
    </w:p>
    <w:p w:rsidR="004B58C4" w:rsidRDefault="004B58C4">
      <w:pPr>
        <w:pStyle w:val="ConsPlusNormal"/>
        <w:ind w:firstLine="540"/>
        <w:jc w:val="both"/>
      </w:pPr>
      <w:r>
        <w:t>4.5. По способу излучения ультразвуковых колебаний выделяют:</w:t>
      </w:r>
    </w:p>
    <w:p w:rsidR="004B58C4" w:rsidRDefault="004B58C4">
      <w:pPr>
        <w:pStyle w:val="ConsPlusNormal"/>
        <w:ind w:firstLine="540"/>
        <w:jc w:val="both"/>
      </w:pPr>
      <w:r>
        <w:t>- источники ультразвука с магнитострикционным генератором,</w:t>
      </w:r>
    </w:p>
    <w:p w:rsidR="004B58C4" w:rsidRDefault="004B58C4">
      <w:pPr>
        <w:pStyle w:val="ConsPlusNormal"/>
        <w:ind w:firstLine="540"/>
        <w:jc w:val="both"/>
      </w:pPr>
      <w:r>
        <w:t>- источники ультразвука с пьезоэлектрическим генератором.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jc w:val="center"/>
      </w:pPr>
      <w:r>
        <w:t>5. Нормируемые параметры и нормативные значения ультразвука</w:t>
      </w:r>
    </w:p>
    <w:p w:rsidR="004B58C4" w:rsidRDefault="004B58C4">
      <w:pPr>
        <w:pStyle w:val="ConsPlusNormal"/>
        <w:jc w:val="center"/>
      </w:pPr>
      <w:r>
        <w:t xml:space="preserve">для </w:t>
      </w:r>
      <w:proofErr w:type="gramStart"/>
      <w:r>
        <w:t>работающих</w:t>
      </w:r>
      <w:proofErr w:type="gramEnd"/>
      <w:r>
        <w:t xml:space="preserve"> и населения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ind w:firstLine="540"/>
        <w:jc w:val="both"/>
      </w:pPr>
      <w:r>
        <w:t>5.1. Нормируемыми параметрами воздушного ультразвука являются уровни звукового давления в децибелах в третьоктавных полосах со среднегеометрическими частотами 12,5; 16; 20; 25; 31,5; 40; 50; 63; 80; 100 кГц.</w:t>
      </w:r>
    </w:p>
    <w:p w:rsidR="004B58C4" w:rsidRDefault="004B58C4">
      <w:pPr>
        <w:pStyle w:val="ConsPlusNormal"/>
        <w:ind w:firstLine="540"/>
        <w:jc w:val="both"/>
      </w:pPr>
      <w:r>
        <w:t xml:space="preserve">5.2. Предельно допустимые уровни звукового давления на рабочих местах не должны превышать значений, указанных в </w:t>
      </w:r>
      <w:hyperlink w:anchor="P96" w:history="1">
        <w:r>
          <w:rPr>
            <w:color w:val="0000FF"/>
          </w:rPr>
          <w:t>табл. 1</w:t>
        </w:r>
      </w:hyperlink>
      <w:r>
        <w:t>.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jc w:val="right"/>
      </w:pPr>
      <w:r>
        <w:t>Таблица 1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jc w:val="center"/>
      </w:pPr>
      <w:bookmarkStart w:id="1" w:name="P96"/>
      <w:bookmarkEnd w:id="1"/>
      <w:r>
        <w:t>ПРЕДЕЛЬНО ДОПУСТИМЫЕ УРОВНИ ВОЗДУШНОГО УЛЬТРАЗВУКА</w:t>
      </w:r>
    </w:p>
    <w:p w:rsidR="004B58C4" w:rsidRDefault="004B58C4">
      <w:pPr>
        <w:pStyle w:val="ConsPlusNormal"/>
        <w:jc w:val="center"/>
      </w:pPr>
      <w:r>
        <w:t>НА РАБОЧИХ МЕСТАХ</w:t>
      </w:r>
    </w:p>
    <w:p w:rsidR="004B58C4" w:rsidRDefault="004B58C4">
      <w:pPr>
        <w:pStyle w:val="ConsPlusNormal"/>
      </w:pPr>
    </w:p>
    <w:p w:rsidR="004B58C4" w:rsidRDefault="004B58C4">
      <w:pPr>
        <w:pStyle w:val="ConsPlusCell"/>
        <w:jc w:val="both"/>
      </w:pPr>
      <w:r>
        <w:lastRenderedPageBreak/>
        <w:t>┌───────────────────────────────┬────────────────────────────────┐</w:t>
      </w:r>
    </w:p>
    <w:p w:rsidR="004B58C4" w:rsidRDefault="004B58C4">
      <w:pPr>
        <w:pStyle w:val="ConsPlusCell"/>
        <w:jc w:val="both"/>
      </w:pPr>
      <w:r>
        <w:t>│ Среднегеометрические частоты  │   Уровни звукового давления,   │</w:t>
      </w:r>
    </w:p>
    <w:p w:rsidR="004B58C4" w:rsidRDefault="004B58C4">
      <w:pPr>
        <w:pStyle w:val="ConsPlusCell"/>
        <w:jc w:val="both"/>
      </w:pPr>
      <w:r>
        <w:t>│   третьоктавных полос, кГц    │              дБ                │</w:t>
      </w:r>
    </w:p>
    <w:p w:rsidR="004B58C4" w:rsidRDefault="004B58C4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├───────────────────────────────┼────────────────────────────────┤</w:t>
      </w:r>
    </w:p>
    <w:p w:rsidR="004B58C4" w:rsidRDefault="004B58C4">
      <w:pPr>
        <w:pStyle w:val="ConsPlusCell"/>
        <w:jc w:val="both"/>
      </w:pPr>
      <w:r>
        <w:t>│           12,5                │              80                │</w:t>
      </w:r>
    </w:p>
    <w:p w:rsidR="004B58C4" w:rsidRDefault="004B58C4">
      <w:pPr>
        <w:pStyle w:val="ConsPlusCell"/>
        <w:jc w:val="both"/>
      </w:pPr>
      <w:r>
        <w:t>│           16,0                │              90                │</w:t>
      </w:r>
    </w:p>
    <w:p w:rsidR="004B58C4" w:rsidRDefault="004B58C4">
      <w:pPr>
        <w:pStyle w:val="ConsPlusCell"/>
        <w:jc w:val="both"/>
      </w:pPr>
      <w:r>
        <w:t>│           20,0                │             100                │</w:t>
      </w:r>
    </w:p>
    <w:p w:rsidR="004B58C4" w:rsidRDefault="004B58C4">
      <w:pPr>
        <w:pStyle w:val="ConsPlusCell"/>
        <w:jc w:val="both"/>
      </w:pPr>
      <w:r>
        <w:t>│           25,0                │             105                │</w:t>
      </w:r>
    </w:p>
    <w:p w:rsidR="004B58C4" w:rsidRDefault="004B58C4">
      <w:pPr>
        <w:pStyle w:val="ConsPlusCell"/>
        <w:jc w:val="both"/>
      </w:pPr>
      <w:r>
        <w:t>│        31,5 - 100,0           │             110                │</w:t>
      </w:r>
    </w:p>
    <w:p w:rsidR="004B58C4" w:rsidRDefault="004B58C4">
      <w:pPr>
        <w:pStyle w:val="ConsPlusCell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ind w:firstLine="540"/>
        <w:jc w:val="both"/>
      </w:pPr>
      <w:r>
        <w:t>5.3. Нормируемыми параметрами контактного ультразвука являются пиковые значения виброскорости или ее логарифмические уровни в децибелах в октавных полосах со среднегеометрическими частотами 16; 31,5; 63; 125; 250; 500; 1000; 2000; 4000; 8000; 16000; 31500 кГц, определяемые по формуле:</w:t>
      </w:r>
    </w:p>
    <w:p w:rsidR="004B58C4" w:rsidRDefault="004B58C4">
      <w:pPr>
        <w:pStyle w:val="ConsPlusNormal"/>
      </w:pPr>
    </w:p>
    <w:p w:rsidR="004B58C4" w:rsidRDefault="004B58C4">
      <w:pPr>
        <w:pStyle w:val="ConsPlusNonformat"/>
        <w:jc w:val="both"/>
      </w:pPr>
      <w:r>
        <w:t xml:space="preserve">    L = 20 lg v/v , где</w:t>
      </w:r>
    </w:p>
    <w:p w:rsidR="004B58C4" w:rsidRDefault="004B58C4">
      <w:pPr>
        <w:pStyle w:val="ConsPlusNonformat"/>
        <w:jc w:val="both"/>
      </w:pPr>
      <w:r>
        <w:t xml:space="preserve">                 0</w:t>
      </w:r>
    </w:p>
    <w:p w:rsidR="004B58C4" w:rsidRDefault="004B58C4">
      <w:pPr>
        <w:pStyle w:val="ConsPlusNonformat"/>
        <w:jc w:val="both"/>
      </w:pPr>
    </w:p>
    <w:p w:rsidR="004B58C4" w:rsidRDefault="004B58C4">
      <w:pPr>
        <w:pStyle w:val="ConsPlusNonformat"/>
        <w:jc w:val="both"/>
      </w:pPr>
      <w:r>
        <w:t xml:space="preserve">    v - пиковое значение виброскорости, м/</w:t>
      </w:r>
      <w:proofErr w:type="gramStart"/>
      <w:r>
        <w:t>с</w:t>
      </w:r>
      <w:proofErr w:type="gramEnd"/>
      <w:r>
        <w:t>;</w:t>
      </w:r>
    </w:p>
    <w:p w:rsidR="004B58C4" w:rsidRDefault="004B58C4">
      <w:pPr>
        <w:pStyle w:val="ConsPlusNonformat"/>
        <w:jc w:val="both"/>
      </w:pPr>
      <w:r>
        <w:t xml:space="preserve">                                                      -8</w:t>
      </w:r>
    </w:p>
    <w:p w:rsidR="004B58C4" w:rsidRDefault="004B58C4">
      <w:pPr>
        <w:pStyle w:val="ConsPlusNonformat"/>
        <w:jc w:val="both"/>
      </w:pPr>
      <w:r>
        <w:t xml:space="preserve">    v  - опорное значение виброскорости, равное 5 x 10  , м/</w:t>
      </w:r>
      <w:proofErr w:type="gramStart"/>
      <w:r>
        <w:t>с</w:t>
      </w:r>
      <w:proofErr w:type="gramEnd"/>
      <w:r>
        <w:t>.</w:t>
      </w:r>
    </w:p>
    <w:p w:rsidR="004B58C4" w:rsidRDefault="004B58C4">
      <w:pPr>
        <w:pStyle w:val="ConsPlusNonformat"/>
        <w:jc w:val="both"/>
      </w:pPr>
      <w:r>
        <w:t xml:space="preserve">     0</w:t>
      </w:r>
    </w:p>
    <w:p w:rsidR="004B58C4" w:rsidRDefault="004B58C4">
      <w:pPr>
        <w:pStyle w:val="ConsPlusNormal"/>
        <w:ind w:firstLine="540"/>
        <w:jc w:val="both"/>
      </w:pPr>
      <w:r>
        <w:t xml:space="preserve">Таблица соотношений между логарифмическими уровнями виброскорости (дБ) и ее значениями (м/с) приведена в </w:t>
      </w:r>
      <w:hyperlink w:anchor="P189" w:history="1">
        <w:r>
          <w:rPr>
            <w:color w:val="0000FF"/>
          </w:rPr>
          <w:t>Приложении 1</w:t>
        </w:r>
      </w:hyperlink>
      <w:r>
        <w:t>.</w:t>
      </w:r>
    </w:p>
    <w:p w:rsidR="004B58C4" w:rsidRDefault="004B58C4">
      <w:pPr>
        <w:pStyle w:val="ConsPlusNormal"/>
        <w:ind w:firstLine="540"/>
        <w:jc w:val="both"/>
      </w:pPr>
      <w:r>
        <w:t xml:space="preserve">5.4. Предельно допустимые величины нормируемых параметров контактного ультразвука </w:t>
      </w:r>
      <w:proofErr w:type="gramStart"/>
      <w:r>
        <w:t>для</w:t>
      </w:r>
      <w:proofErr w:type="gramEnd"/>
      <w:r>
        <w:t xml:space="preserve"> работающих приведены в </w:t>
      </w:r>
      <w:hyperlink w:anchor="P124" w:history="1">
        <w:r>
          <w:rPr>
            <w:color w:val="0000FF"/>
          </w:rPr>
          <w:t>табл. 2</w:t>
        </w:r>
      </w:hyperlink>
      <w:r>
        <w:t>.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jc w:val="right"/>
      </w:pPr>
      <w:r>
        <w:t>Таблица 2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jc w:val="center"/>
      </w:pPr>
      <w:bookmarkStart w:id="2" w:name="P124"/>
      <w:bookmarkEnd w:id="2"/>
      <w:r>
        <w:t>ПРЕДЕЛЬНО ДОПУСТИМЫЕ УРОВНИ КОНТАКТНОГО УЛЬТРАЗВУКА</w:t>
      </w:r>
    </w:p>
    <w:p w:rsidR="004B58C4" w:rsidRDefault="004B58C4">
      <w:pPr>
        <w:pStyle w:val="ConsPlusNormal"/>
        <w:jc w:val="center"/>
      </w:pPr>
      <w:r>
        <w:t>ДЛЯ РАБОТАЮЩИХ</w:t>
      </w:r>
    </w:p>
    <w:p w:rsidR="004B58C4" w:rsidRDefault="004B58C4">
      <w:pPr>
        <w:pStyle w:val="ConsPlusNormal"/>
      </w:pPr>
    </w:p>
    <w:p w:rsidR="004B58C4" w:rsidRDefault="004B58C4">
      <w:pPr>
        <w:pStyle w:val="ConsPlusCell"/>
        <w:jc w:val="both"/>
      </w:pPr>
      <w:r>
        <w:t>┌──────────────────────┬────────────────────────┬────────────────┐</w:t>
      </w:r>
    </w:p>
    <w:p w:rsidR="004B58C4" w:rsidRDefault="004B58C4">
      <w:pPr>
        <w:pStyle w:val="ConsPlusCell"/>
        <w:jc w:val="both"/>
      </w:pPr>
      <w:r>
        <w:t>│ Среднегеометрические │    Пиковые значения    │     Уровни     │</w:t>
      </w:r>
    </w:p>
    <w:p w:rsidR="004B58C4" w:rsidRDefault="004B58C4">
      <w:pPr>
        <w:pStyle w:val="ConsPlusCell"/>
        <w:jc w:val="both"/>
      </w:pPr>
      <w:r>
        <w:t xml:space="preserve">│   частоты </w:t>
      </w:r>
      <w:proofErr w:type="gramStart"/>
      <w:r>
        <w:t>октавных</w:t>
      </w:r>
      <w:proofErr w:type="gramEnd"/>
      <w:r>
        <w:t xml:space="preserve">   │     виброскорости,     │ виброскорости, │</w:t>
      </w:r>
    </w:p>
    <w:p w:rsidR="004B58C4" w:rsidRDefault="004B58C4">
      <w:pPr>
        <w:pStyle w:val="ConsPlusCell"/>
        <w:jc w:val="both"/>
      </w:pPr>
      <w:r>
        <w:t xml:space="preserve">│      полос, кГц      │           </w:t>
      </w:r>
      <w:proofErr w:type="gramStart"/>
      <w:r>
        <w:t>м</w:t>
      </w:r>
      <w:proofErr w:type="gramEnd"/>
      <w:r>
        <w:t>/с          │       дБ       │</w:t>
      </w:r>
    </w:p>
    <w:p w:rsidR="004B58C4" w:rsidRDefault="004B58C4">
      <w:pPr>
        <w:pStyle w:val="ConsPlusCell"/>
        <w:jc w:val="both"/>
      </w:pPr>
      <w:r>
        <w:t>├──────────────────────┼────────────────────────┼────────────────┤</w:t>
      </w:r>
    </w:p>
    <w:p w:rsidR="004B58C4" w:rsidRDefault="004B58C4">
      <w:pPr>
        <w:pStyle w:val="ConsPlusCell"/>
        <w:jc w:val="both"/>
      </w:pPr>
      <w:r>
        <w:t>│                      │               -3       │                │</w:t>
      </w:r>
    </w:p>
    <w:p w:rsidR="004B58C4" w:rsidRDefault="004B58C4">
      <w:pPr>
        <w:pStyle w:val="ConsPlusCell"/>
        <w:jc w:val="both"/>
      </w:pPr>
      <w:r>
        <w:t>│     16,0 - 63,0      │         5 x 10         │      100       │</w:t>
      </w:r>
    </w:p>
    <w:p w:rsidR="004B58C4" w:rsidRDefault="004B58C4">
      <w:pPr>
        <w:pStyle w:val="ConsPlusCell"/>
        <w:jc w:val="both"/>
      </w:pPr>
      <w:r>
        <w:t>│                      │               -3       │                │</w:t>
      </w:r>
    </w:p>
    <w:p w:rsidR="004B58C4" w:rsidRDefault="004B58C4">
      <w:pPr>
        <w:pStyle w:val="ConsPlusCell"/>
        <w:jc w:val="both"/>
      </w:pPr>
      <w:r>
        <w:t>│    125,0 - 500,0     │       8,9 x 10         │      105       │</w:t>
      </w:r>
    </w:p>
    <w:p w:rsidR="004B58C4" w:rsidRDefault="004B58C4">
      <w:pPr>
        <w:pStyle w:val="ConsPlusCell"/>
        <w:jc w:val="both"/>
      </w:pPr>
      <w:r>
        <w:t>│         3           3│               -2       │                │</w:t>
      </w:r>
    </w:p>
    <w:p w:rsidR="004B58C4" w:rsidRDefault="004B58C4">
      <w:pPr>
        <w:pStyle w:val="ConsPlusCell"/>
        <w:jc w:val="both"/>
      </w:pPr>
      <w:r>
        <w:t>│   1 x 10 - 31,5 x 10 │       1,6 x 10         │      110       │</w:t>
      </w:r>
    </w:p>
    <w:p w:rsidR="004B58C4" w:rsidRDefault="004B58C4">
      <w:pPr>
        <w:pStyle w:val="ConsPlusCell"/>
        <w:jc w:val="both"/>
      </w:pPr>
      <w:r>
        <w:t>└──────────────────────┴────────────────────────┴────────────────┘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ind w:firstLine="540"/>
        <w:jc w:val="both"/>
      </w:pPr>
      <w:r>
        <w:t xml:space="preserve">5.5. Предельно допустимые уровни контактного ультразвука следует принимать на 5 дБ ниже значений, указанных в </w:t>
      </w:r>
      <w:hyperlink w:anchor="P124" w:history="1">
        <w:r>
          <w:rPr>
            <w:color w:val="0000FF"/>
          </w:rPr>
          <w:t>табл. 2</w:t>
        </w:r>
      </w:hyperlink>
      <w:r>
        <w:t>, в тех случаях, когда работающие подвергаются совместному воздействию воздушного и контактного ультразвука.</w:t>
      </w:r>
    </w:p>
    <w:p w:rsidR="004B58C4" w:rsidRDefault="004B58C4">
      <w:pPr>
        <w:pStyle w:val="ConsPlusNormal"/>
        <w:ind w:firstLine="540"/>
        <w:jc w:val="both"/>
      </w:pPr>
      <w:r>
        <w:t>5.6. При использовании ультразвуковых источников бытового назначения, как правило, генерирующих колебания с частотами ниже 100 кГц, допустимые уровни воздушного и контактного ультразвука не должны превышать 75 дБ на рабочей частоте источника.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jc w:val="center"/>
      </w:pPr>
      <w:r>
        <w:t>6. Требования к измерению ультразвука на рабочих местах</w:t>
      </w:r>
    </w:p>
    <w:p w:rsidR="004B58C4" w:rsidRDefault="004B58C4">
      <w:pPr>
        <w:pStyle w:val="ConsPlusNormal"/>
        <w:jc w:val="center"/>
      </w:pPr>
      <w:r>
        <w:t>и в бытовых условиях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ind w:firstLine="540"/>
        <w:jc w:val="both"/>
      </w:pPr>
      <w:r>
        <w:t>6.1. Измерение уровней ультразвука следует проводить в нормируемом частотном диапазоне с верхней граничной частотой не ниже рабочей частоты источника.</w:t>
      </w:r>
    </w:p>
    <w:p w:rsidR="004B58C4" w:rsidRDefault="004B58C4">
      <w:pPr>
        <w:pStyle w:val="ConsPlusNormal"/>
        <w:ind w:firstLine="540"/>
        <w:jc w:val="both"/>
      </w:pPr>
      <w:r>
        <w:lastRenderedPageBreak/>
        <w:t>6.2. Измерение уровней ультразвука следует проводить при типичных условиях эксплуатации его источников, характеризующихся наиболее высокой интенсивностью генерируемых ультразвуковых колебаний.</w:t>
      </w:r>
    </w:p>
    <w:p w:rsidR="004B58C4" w:rsidRDefault="004B58C4">
      <w:pPr>
        <w:pStyle w:val="ConsPlusNormal"/>
        <w:ind w:firstLine="540"/>
        <w:jc w:val="both"/>
      </w:pPr>
      <w:r>
        <w:t xml:space="preserve">6.3. </w:t>
      </w:r>
      <w:proofErr w:type="gramStart"/>
      <w:r>
        <w:t>Точки измерения воздушного ультразвука на рабочем месте или в бытовых условиях должны быть расположены на высоте 1,5 м от уровня основания (пола, площадки), на котором выполняются работы с ультразвуковым источником любого назначения в положении стоя или на уровне головы, если работа выполняется в положении сидя, на расстоянии 5 см от уха и на расстоянии не менее 50 см от человека</w:t>
      </w:r>
      <w:proofErr w:type="gramEnd"/>
      <w:r>
        <w:t>, проводящего измерения.</w:t>
      </w:r>
    </w:p>
    <w:p w:rsidR="004B58C4" w:rsidRDefault="004B58C4">
      <w:pPr>
        <w:pStyle w:val="ConsPlusNormal"/>
        <w:ind w:firstLine="540"/>
        <w:jc w:val="both"/>
      </w:pPr>
      <w:r>
        <w:t>6.4. Измерения необходимо выполнять не менее трех раз в каждой третьоктавной полосе для одной точки и затем вычислять среднее значение.</w:t>
      </w:r>
    </w:p>
    <w:p w:rsidR="004B58C4" w:rsidRDefault="004B58C4">
      <w:pPr>
        <w:pStyle w:val="ConsPlusNormal"/>
        <w:ind w:firstLine="540"/>
        <w:jc w:val="both"/>
      </w:pPr>
      <w:r>
        <w:t>6.5. Аппаратура, применяемая для измерения уровня звукового давления, должна состоять из измерительного микрофона, электрической цепи с линейной характеристикой, третьоктавного фильтра и измерительного прибора. Аппаратура должна иметь характеристику "Лин" и временную характеристику "медленно".</w:t>
      </w:r>
    </w:p>
    <w:p w:rsidR="004B58C4" w:rsidRDefault="004B58C4">
      <w:pPr>
        <w:pStyle w:val="ConsPlusNormal"/>
        <w:ind w:firstLine="540"/>
        <w:jc w:val="both"/>
      </w:pPr>
      <w:r>
        <w:t>6.5.1. Погрешность градуировки аппаратуры после установления рабочего режима по отношению к действительному уровню ультразвука не должна превышать +/- 1 дБ.</w:t>
      </w:r>
    </w:p>
    <w:p w:rsidR="004B58C4" w:rsidRDefault="004B58C4">
      <w:pPr>
        <w:pStyle w:val="ConsPlusNormal"/>
        <w:ind w:firstLine="540"/>
        <w:jc w:val="both"/>
      </w:pPr>
      <w:r>
        <w:t>6.5.2. При проведении измерений аппаратура должна работать в соответствии с инструкцией по ее эксплуатации.</w:t>
      </w:r>
    </w:p>
    <w:p w:rsidR="004B58C4" w:rsidRDefault="004B58C4">
      <w:pPr>
        <w:pStyle w:val="ConsPlusNormal"/>
        <w:ind w:firstLine="540"/>
        <w:jc w:val="both"/>
      </w:pPr>
      <w:r>
        <w:t xml:space="preserve">Перечень рекомендуемой измерительной аппаратуры приведен в </w:t>
      </w:r>
      <w:hyperlink w:anchor="P237" w:history="1">
        <w:r>
          <w:rPr>
            <w:color w:val="0000FF"/>
          </w:rPr>
          <w:t>Приложении 2</w:t>
        </w:r>
      </w:hyperlink>
      <w:r>
        <w:t>.</w:t>
      </w:r>
    </w:p>
    <w:p w:rsidR="004B58C4" w:rsidRDefault="004B58C4">
      <w:pPr>
        <w:pStyle w:val="ConsPlusNormal"/>
        <w:ind w:firstLine="540"/>
        <w:jc w:val="both"/>
      </w:pPr>
      <w:r>
        <w:t xml:space="preserve">6.6. Измерение уровней контактного ультразвука в зоне контакта рук или других частей тела человека с источником ультразвуковых колебаний следует проводить с помощью измерительного тракта, указанного в </w:t>
      </w:r>
      <w:hyperlink w:anchor="P259" w:history="1">
        <w:r>
          <w:rPr>
            <w:color w:val="0000FF"/>
          </w:rPr>
          <w:t>Приложении 3</w:t>
        </w:r>
      </w:hyperlink>
      <w:r>
        <w:t>.</w:t>
      </w:r>
    </w:p>
    <w:p w:rsidR="004B58C4" w:rsidRDefault="004B58C4">
      <w:pPr>
        <w:pStyle w:val="ConsPlusNormal"/>
        <w:ind w:firstLine="540"/>
        <w:jc w:val="both"/>
      </w:pPr>
      <w:r>
        <w:t>Измерение контактного ультразвука может быть выполнено современными ультразвуковыми промышленными дефектоскопами.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jc w:val="center"/>
      </w:pPr>
      <w:r>
        <w:t>7. Требования по ограничению неблагоприятного влияния</w:t>
      </w:r>
    </w:p>
    <w:p w:rsidR="004B58C4" w:rsidRDefault="004B58C4">
      <w:pPr>
        <w:pStyle w:val="ConsPlusNormal"/>
        <w:jc w:val="center"/>
      </w:pPr>
      <w:r>
        <w:t xml:space="preserve">ультразвука на </w:t>
      </w:r>
      <w:proofErr w:type="gramStart"/>
      <w:r>
        <w:t>работающих</w:t>
      </w:r>
      <w:proofErr w:type="gramEnd"/>
      <w:r>
        <w:t xml:space="preserve"> и население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ind w:firstLine="540"/>
        <w:jc w:val="both"/>
      </w:pPr>
      <w:r>
        <w:t>7.1. Запрещается непосредственный контакт человека с рабочей поверхностью источника ультразвука и с контактной средой во время возбуждения в ней ультразвуковых колебаний.</w:t>
      </w:r>
    </w:p>
    <w:p w:rsidR="004B58C4" w:rsidRDefault="004B58C4">
      <w:pPr>
        <w:pStyle w:val="ConsPlusNormal"/>
        <w:ind w:firstLine="540"/>
        <w:jc w:val="both"/>
      </w:pPr>
      <w:r>
        <w:t>В целях исключения контакта с источниками ультразвука необходимо применять:</w:t>
      </w:r>
    </w:p>
    <w:p w:rsidR="004B58C4" w:rsidRDefault="004B58C4">
      <w:pPr>
        <w:pStyle w:val="ConsPlusNormal"/>
        <w:ind w:firstLine="540"/>
        <w:jc w:val="both"/>
      </w:pPr>
      <w:r>
        <w:t>- дистанционное управление источниками ультразвука;</w:t>
      </w:r>
    </w:p>
    <w:p w:rsidR="004B58C4" w:rsidRDefault="004B58C4">
      <w:pPr>
        <w:pStyle w:val="ConsPlusNormal"/>
        <w:ind w:firstLine="540"/>
        <w:jc w:val="both"/>
      </w:pPr>
      <w:r>
        <w:t>- автоблокировку, т.е. автоматическое отключение источников ультразвука при выполнении вспомогательных операций (загрузка и выгрузка продукции, белья, медицинского инструментария и т.д., нанесения контактных смазок и др.);</w:t>
      </w:r>
    </w:p>
    <w:p w:rsidR="004B58C4" w:rsidRDefault="004B58C4">
      <w:pPr>
        <w:pStyle w:val="ConsPlusNormal"/>
        <w:ind w:firstLine="540"/>
        <w:jc w:val="both"/>
      </w:pPr>
      <w:r>
        <w:t>- приспособления для удержания источника ультразвука или предметов, которые могут служить в качестве твердой контактной среды.</w:t>
      </w:r>
    </w:p>
    <w:p w:rsidR="004B58C4" w:rsidRDefault="004B58C4">
      <w:pPr>
        <w:pStyle w:val="ConsPlusNormal"/>
        <w:ind w:firstLine="540"/>
        <w:jc w:val="both"/>
      </w:pPr>
      <w:r>
        <w:t>7.2. Для защиты рук от неблагоприятного воздействия контактного ультразвука в твердых, жидких, газообразных средах, а также от контактных смазок необходимо применять нарукавники, рукавицы или перчатки (наружные резиновые и внутренние хлопчатобумажные).</w:t>
      </w:r>
    </w:p>
    <w:p w:rsidR="004B58C4" w:rsidRDefault="004B58C4">
      <w:pPr>
        <w:pStyle w:val="ConsPlusNormal"/>
        <w:ind w:firstLine="540"/>
        <w:jc w:val="both"/>
      </w:pPr>
      <w:r>
        <w:t>7.3. Ручные ультразвуковые источники должны иметь форму, обеспечивающую минимальное напряжение мышц кисти и верхнего плечевого пояса оператора, и соответствовать требованиям технической эстетики.</w:t>
      </w:r>
    </w:p>
    <w:p w:rsidR="004B58C4" w:rsidRDefault="004B58C4">
      <w:pPr>
        <w:pStyle w:val="ConsPlusNormal"/>
        <w:ind w:firstLine="540"/>
        <w:jc w:val="both"/>
      </w:pPr>
      <w:r>
        <w:t>7.4. Поверхность ручных источников ультразвука в местах контакта с руками должна иметь коэффициент теплопроводности не более 0,5 Вт/м. град., что исключает возможность охлаждения рук работающих.</w:t>
      </w:r>
    </w:p>
    <w:p w:rsidR="004B58C4" w:rsidRDefault="004B58C4">
      <w:pPr>
        <w:pStyle w:val="ConsPlusNormal"/>
        <w:ind w:firstLine="540"/>
        <w:jc w:val="both"/>
      </w:pPr>
      <w:r>
        <w:t>7.4. Для снижения неблагоприятного влияния ультразвука при контактной передаче в холодный и переходный период года работающие должны обеспечиваться теплой спецодеждой по нормам, установленным в данной климатической зоне или производстве.</w:t>
      </w:r>
    </w:p>
    <w:p w:rsidR="004B58C4" w:rsidRDefault="004B58C4">
      <w:pPr>
        <w:pStyle w:val="ConsPlusNormal"/>
        <w:ind w:firstLine="540"/>
        <w:jc w:val="both"/>
      </w:pPr>
      <w:r>
        <w:t>7.5. Стационарные ультразвуковые источники, генерирующие уровни звукового давления, превышающие нормативные значения, должны оборудоваться звукопоглощающими кожухами и экранами и размещаться в отдельных помещениях или звукоизолирующих кабинах.</w:t>
      </w:r>
    </w:p>
    <w:p w:rsidR="004B58C4" w:rsidRDefault="004B58C4">
      <w:pPr>
        <w:pStyle w:val="ConsPlusNormal"/>
        <w:ind w:firstLine="540"/>
        <w:jc w:val="both"/>
      </w:pPr>
      <w:r>
        <w:t xml:space="preserve">7.6. Для защиты операторов, обслуживающих низкочастотные стационарные ультразвуковые источники, от электромагнитных полей необходимо проводить экранировку </w:t>
      </w:r>
      <w:r>
        <w:lastRenderedPageBreak/>
        <w:t>фидерных линий.</w:t>
      </w:r>
    </w:p>
    <w:p w:rsidR="004B58C4" w:rsidRDefault="004B58C4">
      <w:pPr>
        <w:pStyle w:val="ConsPlusNormal"/>
        <w:ind w:firstLine="540"/>
        <w:jc w:val="both"/>
      </w:pPr>
      <w:r>
        <w:t>7.7. Неблагоприятное воздействие на человека - оператора воздушного ультразвука может быть ослаблено путем использования в ультразвуковых источниках генераторов с рабочими частотами не ниже 22 кГц.</w:t>
      </w:r>
    </w:p>
    <w:p w:rsidR="004B58C4" w:rsidRDefault="004B58C4">
      <w:pPr>
        <w:pStyle w:val="ConsPlusNormal"/>
        <w:ind w:firstLine="540"/>
        <w:jc w:val="both"/>
      </w:pPr>
      <w:r>
        <w:t xml:space="preserve">7.8. </w:t>
      </w:r>
      <w:proofErr w:type="gramStart"/>
      <w:r>
        <w:t>При систематической работе с источниками контактного ультразвука в течение более 50% рабочего времени необходимо устраивать два регламентированных перерыва - десятиминутный перерыв за 1 - 1,5 ч до и пятнадцатиминутный перерыв через 1,5 - 2 ч после обеденного перерыва для проведения физиопрофилактических процедур (тепловых гидропроцедур, массажа, ультрафиолетового облучения), а также лечебной гимнастики, витаминизации и т.п.</w:t>
      </w:r>
      <w:proofErr w:type="gramEnd"/>
    </w:p>
    <w:p w:rsidR="004B58C4" w:rsidRDefault="004B58C4">
      <w:pPr>
        <w:pStyle w:val="ConsPlusNormal"/>
        <w:ind w:firstLine="540"/>
        <w:jc w:val="both"/>
      </w:pPr>
      <w:r>
        <w:t xml:space="preserve">Общеукрепляющие процедуры (витаминизация, ультрафиолетовое облучение, комплексы гимнастических упражнений и др.) необходимо проводить и </w:t>
      </w:r>
      <w:proofErr w:type="gramStart"/>
      <w:r>
        <w:t>работающим</w:t>
      </w:r>
      <w:proofErr w:type="gramEnd"/>
      <w:r>
        <w:t xml:space="preserve"> в условиях воздействия низкочастотного воздушного ультразвука.</w:t>
      </w:r>
    </w:p>
    <w:p w:rsidR="004B58C4" w:rsidRDefault="004B58C4">
      <w:pPr>
        <w:pStyle w:val="ConsPlusNormal"/>
        <w:ind w:firstLine="540"/>
        <w:jc w:val="both"/>
      </w:pPr>
      <w:r>
        <w:t>7.8.1. Температура воды при гидропроцедурах должна составлять 37 - 38</w:t>
      </w:r>
      <w:proofErr w:type="gramStart"/>
      <w:r>
        <w:t>° С</w:t>
      </w:r>
      <w:proofErr w:type="gramEnd"/>
      <w:r>
        <w:t>, продолжительность процедуры 5 - 7 мин., после тепловых гидропроцедур рекомендуется массаж или самомассаж кистей и предплечий рук по 2 - 3 мин. на каждую руку.</w:t>
      </w:r>
    </w:p>
    <w:p w:rsidR="004B58C4" w:rsidRDefault="004B58C4">
      <w:pPr>
        <w:pStyle w:val="ConsPlusNormal"/>
        <w:ind w:firstLine="540"/>
        <w:jc w:val="both"/>
      </w:pPr>
      <w:r>
        <w:t xml:space="preserve">7.9. </w:t>
      </w:r>
      <w:proofErr w:type="gramStart"/>
      <w:r>
        <w:t>Для профилактики утомления зрения рекомендуется во время регламентированных перерывов выполнять упражнения для глаз: закрыть глаза на 10 - 15 с, сделать движения глазами направо и налево, затем вверх и вниз; круговые движения глазами справа налево и обратно (каждое упражнение повторяется не менее 5 раз), закончив упражнения, свободно без напряжения направить взгляд вдаль.</w:t>
      </w:r>
      <w:proofErr w:type="gramEnd"/>
    </w:p>
    <w:p w:rsidR="004B58C4" w:rsidRDefault="004B58C4">
      <w:pPr>
        <w:pStyle w:val="ConsPlusNormal"/>
        <w:ind w:firstLine="540"/>
        <w:jc w:val="both"/>
      </w:pPr>
      <w:r>
        <w:t xml:space="preserve">7.10. Для защиты </w:t>
      </w:r>
      <w:proofErr w:type="gramStart"/>
      <w:r>
        <w:t>работающих</w:t>
      </w:r>
      <w:proofErr w:type="gramEnd"/>
      <w:r>
        <w:t xml:space="preserve"> от неблагоприятного влияния воздушного ультразвука следует применять противошумы по ГОСТу 12.4.051.</w:t>
      </w:r>
    </w:p>
    <w:p w:rsidR="004B58C4" w:rsidRDefault="004B58C4">
      <w:pPr>
        <w:pStyle w:val="ConsPlusNormal"/>
        <w:ind w:firstLine="540"/>
        <w:jc w:val="both"/>
      </w:pPr>
      <w:r>
        <w:t>7.11. К работе с ультразвуковыми источниками допускаются лица не моложе 18 лет, прошедшие соответствующий курс обучения и инструктаж по технике безопасности.</w:t>
      </w:r>
    </w:p>
    <w:p w:rsidR="004B58C4" w:rsidRDefault="004B58C4">
      <w:pPr>
        <w:pStyle w:val="ConsPlusNormal"/>
        <w:ind w:firstLine="540"/>
        <w:jc w:val="both"/>
      </w:pPr>
      <w:r>
        <w:t xml:space="preserve">7.12. Лица, подвергающиеся в процессе трудовой деятельности воздействию контактного ультразвука, подлежат предварительным, при приеме на работу, и периодическим медицинским осмотрам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МЗ N 90 от 14.03.96.</w:t>
      </w:r>
    </w:p>
    <w:p w:rsidR="004B58C4" w:rsidRDefault="004B58C4">
      <w:pPr>
        <w:pStyle w:val="ConsPlusNormal"/>
        <w:ind w:firstLine="540"/>
        <w:jc w:val="both"/>
      </w:pPr>
      <w:r>
        <w:t>7.13. При использовании ультразвуковых источников, как правило, низкочастотных, в бытовых условиях (стиральные машины, охранная сигнализация, приспособления для отпугивания животных, насекомых и грызунов, устройства для резки и сварки различных материалов и др.) следует четко выполнять требования по их применению и безопасной эксплуатации, изложенные в прилагаемой к изделию инструкции.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</w:pPr>
    </w:p>
    <w:p w:rsidR="004B58C4" w:rsidRDefault="004B58C4">
      <w:pPr>
        <w:pStyle w:val="ConsPlusNormal"/>
      </w:pPr>
    </w:p>
    <w:p w:rsidR="004B58C4" w:rsidRDefault="004B58C4">
      <w:pPr>
        <w:pStyle w:val="ConsPlusNormal"/>
      </w:pPr>
    </w:p>
    <w:p w:rsidR="004B58C4" w:rsidRDefault="004B58C4">
      <w:pPr>
        <w:pStyle w:val="ConsPlusNormal"/>
      </w:pPr>
    </w:p>
    <w:p w:rsidR="004B58C4" w:rsidRDefault="004B58C4">
      <w:pPr>
        <w:pStyle w:val="ConsPlusNormal"/>
        <w:jc w:val="right"/>
      </w:pPr>
      <w:r>
        <w:t>Приложение 1</w:t>
      </w:r>
    </w:p>
    <w:p w:rsidR="004B58C4" w:rsidRDefault="004B58C4">
      <w:pPr>
        <w:sectPr w:rsidR="004B58C4" w:rsidSect="00F836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8C4" w:rsidRDefault="004B58C4">
      <w:pPr>
        <w:pStyle w:val="ConsPlusNormal"/>
      </w:pPr>
    </w:p>
    <w:p w:rsidR="004B58C4" w:rsidRDefault="004B58C4">
      <w:pPr>
        <w:pStyle w:val="ConsPlusNormal"/>
        <w:jc w:val="right"/>
      </w:pPr>
      <w:r>
        <w:t>Таблица П.1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jc w:val="center"/>
      </w:pPr>
      <w:bookmarkStart w:id="3" w:name="P189"/>
      <w:bookmarkEnd w:id="3"/>
      <w:r>
        <w:t>СООТНОШЕНИЕ МЕЖДУ ЛОГАРИФМИЧЕСКИМИ УРОВНЯМИ</w:t>
      </w:r>
    </w:p>
    <w:p w:rsidR="004B58C4" w:rsidRDefault="004B58C4">
      <w:pPr>
        <w:pStyle w:val="ConsPlusNormal"/>
        <w:jc w:val="center"/>
      </w:pPr>
      <w:r>
        <w:t>ВИБРОСКОРОСТИ В ДБ И ЕЕ ЗНАЧЕНИЯМИ В М/</w:t>
      </w:r>
      <w:proofErr w:type="gramStart"/>
      <w:r>
        <w:t>С</w:t>
      </w:r>
      <w:proofErr w:type="gramEnd"/>
    </w:p>
    <w:p w:rsidR="004B58C4" w:rsidRDefault="004B58C4">
      <w:pPr>
        <w:pStyle w:val="ConsPlusNormal"/>
      </w:pPr>
    </w:p>
    <w:p w:rsidR="004B58C4" w:rsidRDefault="004B58C4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B58C4" w:rsidRDefault="004B58C4">
      <w:pPr>
        <w:pStyle w:val="ConsPlusCell"/>
        <w:jc w:val="both"/>
      </w:pPr>
      <w:r>
        <w:t>│              Логарифмические уровни виброскорости                                                      │</w:t>
      </w:r>
    </w:p>
    <w:p w:rsidR="004B58C4" w:rsidRDefault="004B58C4">
      <w:pPr>
        <w:pStyle w:val="ConsPlusCell"/>
        <w:jc w:val="both"/>
      </w:pPr>
      <w:r>
        <w:t>├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4B58C4" w:rsidRDefault="004B58C4">
      <w:pPr>
        <w:pStyle w:val="ConsPlusCell"/>
        <w:jc w:val="both"/>
      </w:pPr>
      <w:r>
        <w:t>│Д</w:t>
      </w:r>
      <w:proofErr w:type="gramStart"/>
      <w:r>
        <w:t>е-</w:t>
      </w:r>
      <w:proofErr w:type="gramEnd"/>
      <w:r>
        <w:t xml:space="preserve"> │                     Единицы, дБ                                                                   │</w:t>
      </w:r>
    </w:p>
    <w:p w:rsidR="004B58C4" w:rsidRDefault="004B58C4">
      <w:pPr>
        <w:pStyle w:val="ConsPlusCell"/>
        <w:jc w:val="both"/>
      </w:pPr>
      <w:r>
        <w:t>│сят-│                                                                                                   │</w:t>
      </w:r>
    </w:p>
    <w:p w:rsidR="004B58C4" w:rsidRDefault="004B58C4">
      <w:pPr>
        <w:pStyle w:val="ConsPlusCell"/>
        <w:jc w:val="both"/>
      </w:pPr>
      <w:r>
        <w:t>│ки, ├─────────┬─────────┬─────────┬─────────┬─────────┬─────────┬─────────┬─────────┬─────────┬─────────┤</w:t>
      </w:r>
    </w:p>
    <w:p w:rsidR="004B58C4" w:rsidRDefault="004B58C4">
      <w:pPr>
        <w:pStyle w:val="ConsPlusCell"/>
        <w:jc w:val="both"/>
      </w:pPr>
      <w:r>
        <w:t>│ дБ │    0    │    1    │    2    │    3    │    4    │    5    │    6    │    7    │    8    │    9    │</w:t>
      </w:r>
    </w:p>
    <w:p w:rsidR="004B58C4" w:rsidRDefault="004B58C4">
      <w:pPr>
        <w:pStyle w:val="ConsPlusCell"/>
        <w:jc w:val="both"/>
      </w:pPr>
      <w:r>
        <w:t>├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4B58C4" w:rsidRDefault="004B58C4">
      <w:pPr>
        <w:pStyle w:val="ConsPlusCell"/>
        <w:jc w:val="both"/>
      </w:pPr>
      <w:r>
        <w:t>│    │       -5│       -5│       -5│       -5│       -5│       -5│       -5│       -5│       -5│       -5│</w:t>
      </w:r>
    </w:p>
    <w:p w:rsidR="004B58C4" w:rsidRDefault="004B58C4">
      <w:pPr>
        <w:pStyle w:val="ConsPlusCell"/>
        <w:jc w:val="both"/>
      </w:pPr>
      <w:r>
        <w:t>│ 50 │1,6 x 10 │1,8 x 10 │2,0 x 10 │2,2 x 10 │2,5 x 10 │2,8 x 10 │3,2 x 10 │3,5 x 10 │4,0 x 10 │4,5 x 10 │</w:t>
      </w:r>
    </w:p>
    <w:p w:rsidR="004B58C4" w:rsidRDefault="004B58C4">
      <w:pPr>
        <w:pStyle w:val="ConsPlusCell"/>
        <w:jc w:val="both"/>
      </w:pPr>
      <w:r>
        <w:t>├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4B58C4" w:rsidRDefault="004B58C4">
      <w:pPr>
        <w:pStyle w:val="ConsPlusCell"/>
        <w:jc w:val="both"/>
      </w:pPr>
      <w:r>
        <w:t>│    │       -5│       -5│       -5│       -5│       -5│       -5│       -5│       -5│       -5│       -5│</w:t>
      </w:r>
    </w:p>
    <w:p w:rsidR="004B58C4" w:rsidRDefault="004B58C4">
      <w:pPr>
        <w:pStyle w:val="ConsPlusCell"/>
        <w:jc w:val="both"/>
      </w:pPr>
      <w:r>
        <w:t>│ 60 │5,0 x 10 │5,6 x 10 │6,3 x 10 │7,1 x 10 │7,9 x 10 │8,9 x 10 │1,0 x 10 │1,1 x 10 │1,3 x 10 │1,4 x 10 │</w:t>
      </w:r>
    </w:p>
    <w:p w:rsidR="004B58C4" w:rsidRDefault="004B58C4">
      <w:pPr>
        <w:pStyle w:val="ConsPlusCell"/>
        <w:jc w:val="both"/>
      </w:pPr>
      <w:r>
        <w:t>├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4B58C4" w:rsidRDefault="004B58C4">
      <w:pPr>
        <w:pStyle w:val="ConsPlusCell"/>
        <w:jc w:val="both"/>
      </w:pPr>
      <w:r>
        <w:t>│    │       -4│       -4│       -4│       -4│       -4│       -4│       -4│       -4│       -4│       -4│</w:t>
      </w:r>
    </w:p>
    <w:p w:rsidR="004B58C4" w:rsidRDefault="004B58C4">
      <w:pPr>
        <w:pStyle w:val="ConsPlusCell"/>
        <w:jc w:val="both"/>
      </w:pPr>
      <w:r>
        <w:t>│ 70 │1,6 x 10 │1,8 x 10 │2,0 x 10 │2,2 x 10 │2,5 x 10 │2,8 x 10 │3,2 x 10 │3,5 x 10 │4,0 x 10 │4,5 x 10 │</w:t>
      </w:r>
    </w:p>
    <w:p w:rsidR="004B58C4" w:rsidRDefault="004B58C4">
      <w:pPr>
        <w:pStyle w:val="ConsPlusCell"/>
        <w:jc w:val="both"/>
      </w:pPr>
      <w:r>
        <w:t>├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4B58C4" w:rsidRDefault="004B58C4">
      <w:pPr>
        <w:pStyle w:val="ConsPlusCell"/>
        <w:jc w:val="both"/>
      </w:pPr>
      <w:r>
        <w:t>│    │       -4│       -4│       -4│       -4│       -4│       -4│       -4│       -4│       -4│       -4│</w:t>
      </w:r>
    </w:p>
    <w:p w:rsidR="004B58C4" w:rsidRDefault="004B58C4">
      <w:pPr>
        <w:pStyle w:val="ConsPlusCell"/>
        <w:jc w:val="both"/>
      </w:pPr>
      <w:r>
        <w:t>│ 80 │5,0 x 10 │5,6 x 10 │6,3 x 10 │7,1 x 10 │7,9 x 10 │8,9 x 10 │1,0 x 10 │1,1 x 10 │1,3 x 10 │1,4 x 10 │</w:t>
      </w:r>
    </w:p>
    <w:p w:rsidR="004B58C4" w:rsidRDefault="004B58C4">
      <w:pPr>
        <w:pStyle w:val="ConsPlusCell"/>
        <w:jc w:val="both"/>
      </w:pPr>
      <w:r>
        <w:t>├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4B58C4" w:rsidRDefault="004B58C4">
      <w:pPr>
        <w:pStyle w:val="ConsPlusCell"/>
        <w:jc w:val="both"/>
      </w:pPr>
      <w:r>
        <w:t>│    │       -3│       -3│       -3│       -3│       -3│       -3│       -3│       -3│       -3│       -3│</w:t>
      </w:r>
    </w:p>
    <w:p w:rsidR="004B58C4" w:rsidRDefault="004B58C4">
      <w:pPr>
        <w:pStyle w:val="ConsPlusCell"/>
        <w:jc w:val="both"/>
      </w:pPr>
      <w:r>
        <w:t>│ 90 │1,6 x 10 │1,8 x 10 │2,0 x 10 │2,2 x 10 │2,5 x 10 │2,8 x 10 │3,2 x 10 │3,5 x 10 │4,0 x 10 │4,5 x 10 │</w:t>
      </w:r>
    </w:p>
    <w:p w:rsidR="004B58C4" w:rsidRDefault="004B58C4">
      <w:pPr>
        <w:pStyle w:val="ConsPlusCell"/>
        <w:jc w:val="both"/>
      </w:pPr>
      <w:r>
        <w:t>├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4B58C4" w:rsidRDefault="004B58C4">
      <w:pPr>
        <w:pStyle w:val="ConsPlusCell"/>
        <w:jc w:val="both"/>
      </w:pPr>
      <w:r>
        <w:t>│    │       -3│       -3│       -3│       -3│       -3│       -3│       -3│       -3│       -3│       -3│</w:t>
      </w:r>
    </w:p>
    <w:p w:rsidR="004B58C4" w:rsidRDefault="004B58C4">
      <w:pPr>
        <w:pStyle w:val="ConsPlusCell"/>
        <w:jc w:val="both"/>
      </w:pPr>
      <w:r>
        <w:t>│100 │5,0 x 10 │5,6 x 10 │6,3 x 10 │7,1 x 10 │7,9 x 10 │8,9 x 10 │1,0 x 10 │1,1 x 10 │1,3 x 10 │1,4 x 10 │</w:t>
      </w:r>
    </w:p>
    <w:p w:rsidR="004B58C4" w:rsidRDefault="004B58C4">
      <w:pPr>
        <w:pStyle w:val="ConsPlusCell"/>
        <w:jc w:val="both"/>
      </w:pPr>
      <w:r>
        <w:t>├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4B58C4" w:rsidRDefault="004B58C4">
      <w:pPr>
        <w:pStyle w:val="ConsPlusCell"/>
        <w:jc w:val="both"/>
      </w:pPr>
      <w:r>
        <w:t>│    │       -2│       -2│       -2│       -2│       -2│       -2│       -2│       -2│       -2│       -2│</w:t>
      </w:r>
    </w:p>
    <w:p w:rsidR="004B58C4" w:rsidRDefault="004B58C4">
      <w:pPr>
        <w:pStyle w:val="ConsPlusCell"/>
        <w:jc w:val="both"/>
      </w:pPr>
      <w:r>
        <w:t>│110 │1,6 x 10 │1,8 x 10 │2,0 x 10 │2,2 x 10 │2,5 x 10 │2,8 x 10 │3,2 x 10 │3,5 x 10 │4,0 x 10 │4,5 x 10 │</w:t>
      </w:r>
    </w:p>
    <w:p w:rsidR="004B58C4" w:rsidRDefault="004B58C4">
      <w:pPr>
        <w:pStyle w:val="ConsPlusCell"/>
        <w:jc w:val="both"/>
      </w:pPr>
      <w:r>
        <w:t>├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4B58C4" w:rsidRDefault="004B58C4">
      <w:pPr>
        <w:pStyle w:val="ConsPlusCell"/>
        <w:jc w:val="both"/>
      </w:pPr>
      <w:r>
        <w:t>│    │       -2│       -2│       -2│       -2│       -2│       -2│       -2│       -2│       -2│       -2│</w:t>
      </w:r>
    </w:p>
    <w:p w:rsidR="004B58C4" w:rsidRDefault="004B58C4">
      <w:pPr>
        <w:pStyle w:val="ConsPlusCell"/>
        <w:jc w:val="both"/>
      </w:pPr>
      <w:r>
        <w:t>│120 │5,0 x 10 │5,6 x 10 │6,3 x 10 │7,1 x 10 │7,9 x 10 │8,9 x 10 │1,0 x 10 │1,1 x 10 │1,3 x 10 │1,4 x 10 │</w:t>
      </w:r>
    </w:p>
    <w:p w:rsidR="004B58C4" w:rsidRDefault="004B58C4">
      <w:pPr>
        <w:pStyle w:val="ConsPlusCell"/>
        <w:jc w:val="both"/>
      </w:pPr>
      <w:r>
        <w:t>├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4B58C4" w:rsidRDefault="004B58C4">
      <w:pPr>
        <w:pStyle w:val="ConsPlusCell"/>
        <w:jc w:val="both"/>
      </w:pPr>
      <w:r>
        <w:t>│    │       -1│       -1│       -1│       -1│       -1│       -1│       -1│       -1│       -1│       -1│</w:t>
      </w:r>
    </w:p>
    <w:p w:rsidR="004B58C4" w:rsidRDefault="004B58C4">
      <w:pPr>
        <w:pStyle w:val="ConsPlusCell"/>
        <w:jc w:val="both"/>
      </w:pPr>
      <w:r>
        <w:t>│130 │1,6 x 10 │1,8 x 10 │2,0 x 10 │2,2 x 10 │2,5 x 10 │2,8 x 10 │3,2 x 10 │3,5 x 10 │4,0 x 10 │4,5 x 10 │</w:t>
      </w:r>
    </w:p>
    <w:p w:rsidR="004B58C4" w:rsidRDefault="004B58C4">
      <w:pPr>
        <w:pStyle w:val="ConsPlusCell"/>
        <w:jc w:val="both"/>
      </w:pPr>
      <w:r>
        <w:lastRenderedPageBreak/>
        <w:t>├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4B58C4" w:rsidRDefault="004B58C4">
      <w:pPr>
        <w:pStyle w:val="ConsPlusCell"/>
        <w:jc w:val="both"/>
      </w:pPr>
      <w:r>
        <w:t>│    │       -1│       -1│       -1│       -1│       -1│       -1│       -1│       -1│       -1│       -1│</w:t>
      </w:r>
    </w:p>
    <w:p w:rsidR="004B58C4" w:rsidRDefault="004B58C4">
      <w:pPr>
        <w:pStyle w:val="ConsPlusCell"/>
        <w:jc w:val="both"/>
      </w:pPr>
      <w:r>
        <w:t>│140 │5,0 x 10 │5,6 x 10 │6,3 x 10 │7,1 x 10 │7,9 x 10 │8,9 x 10 │1,0 x 10 │1,1 x 10 │1,3 x 10 │1,4 x 10 │</w:t>
      </w:r>
    </w:p>
    <w:p w:rsidR="004B58C4" w:rsidRDefault="004B58C4">
      <w:pPr>
        <w:pStyle w:val="ConsPlusCell"/>
        <w:jc w:val="both"/>
      </w:pPr>
      <w:r>
        <w:t>└────┴─────────┴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</w:pPr>
    </w:p>
    <w:p w:rsidR="004B58C4" w:rsidRDefault="004B58C4">
      <w:pPr>
        <w:pStyle w:val="ConsPlusNormal"/>
      </w:pPr>
    </w:p>
    <w:p w:rsidR="004B58C4" w:rsidRDefault="004B58C4">
      <w:pPr>
        <w:pStyle w:val="ConsPlusNormal"/>
      </w:pPr>
    </w:p>
    <w:p w:rsidR="004B58C4" w:rsidRDefault="004B58C4">
      <w:pPr>
        <w:pStyle w:val="ConsPlusNormal"/>
      </w:pPr>
    </w:p>
    <w:p w:rsidR="004B58C4" w:rsidRDefault="004B58C4">
      <w:pPr>
        <w:pStyle w:val="ConsPlusNormal"/>
        <w:jc w:val="right"/>
      </w:pPr>
      <w:r>
        <w:t>Приложение 2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jc w:val="center"/>
      </w:pPr>
      <w:bookmarkStart w:id="4" w:name="P237"/>
      <w:bookmarkEnd w:id="4"/>
      <w:r>
        <w:t>АППАРАТУРА ДЛЯ ИЗМЕРЕНИЯ УРОВНЕЙ ЗВУКОВОГО ДАВЛЕНИЯ</w:t>
      </w:r>
    </w:p>
    <w:p w:rsidR="004B58C4" w:rsidRDefault="004B58C4">
      <w:pPr>
        <w:pStyle w:val="ConsPlusNormal"/>
        <w:jc w:val="center"/>
      </w:pPr>
      <w:r>
        <w:t>ВОЗДУШНОГО УЛЬТРАЗВУКА</w:t>
      </w:r>
    </w:p>
    <w:p w:rsidR="004B58C4" w:rsidRDefault="004B58C4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2760"/>
        <w:gridCol w:w="3120"/>
      </w:tblGrid>
      <w:tr w:rsidR="004B58C4">
        <w:trPr>
          <w:trHeight w:val="240"/>
        </w:trPr>
        <w:tc>
          <w:tcPr>
            <w:tcW w:w="2280" w:type="dxa"/>
            <w:vMerge w:val="restart"/>
          </w:tcPr>
          <w:p w:rsidR="004B58C4" w:rsidRDefault="004B58C4">
            <w:pPr>
              <w:pStyle w:val="ConsPlusNonformat"/>
              <w:jc w:val="both"/>
            </w:pPr>
            <w:r>
              <w:t xml:space="preserve">  Наименование   </w:t>
            </w:r>
          </w:p>
          <w:p w:rsidR="004B58C4" w:rsidRDefault="004B58C4">
            <w:pPr>
              <w:pStyle w:val="ConsPlusNonformat"/>
              <w:jc w:val="both"/>
            </w:pPr>
            <w:r>
              <w:t xml:space="preserve">   аппаратуры    </w:t>
            </w:r>
          </w:p>
        </w:tc>
        <w:tc>
          <w:tcPr>
            <w:tcW w:w="5880" w:type="dxa"/>
            <w:gridSpan w:val="2"/>
          </w:tcPr>
          <w:p w:rsidR="004B58C4" w:rsidRDefault="004B58C4">
            <w:pPr>
              <w:pStyle w:val="ConsPlusNonformat"/>
              <w:jc w:val="both"/>
            </w:pPr>
            <w:r>
              <w:t xml:space="preserve">              Тип аппаратуры                  </w:t>
            </w:r>
          </w:p>
        </w:tc>
      </w:tr>
      <w:tr w:rsidR="004B58C4">
        <w:tc>
          <w:tcPr>
            <w:tcW w:w="2160" w:type="dxa"/>
            <w:vMerge/>
            <w:tcBorders>
              <w:top w:val="nil"/>
            </w:tcBorders>
          </w:tcPr>
          <w:p w:rsidR="004B58C4" w:rsidRDefault="004B58C4"/>
        </w:tc>
        <w:tc>
          <w:tcPr>
            <w:tcW w:w="2760" w:type="dxa"/>
            <w:tcBorders>
              <w:top w:val="nil"/>
            </w:tcBorders>
          </w:tcPr>
          <w:p w:rsidR="004B58C4" w:rsidRDefault="004B58C4">
            <w:pPr>
              <w:pStyle w:val="ConsPlusNonformat"/>
              <w:jc w:val="both"/>
            </w:pPr>
            <w:r>
              <w:t xml:space="preserve">Фирма "Брюль и Къер" </w:t>
            </w:r>
          </w:p>
        </w:tc>
        <w:tc>
          <w:tcPr>
            <w:tcW w:w="3120" w:type="dxa"/>
            <w:tcBorders>
              <w:top w:val="nil"/>
            </w:tcBorders>
          </w:tcPr>
          <w:p w:rsidR="004B58C4" w:rsidRDefault="004B58C4">
            <w:pPr>
              <w:pStyle w:val="ConsPlusNonformat"/>
              <w:jc w:val="both"/>
            </w:pPr>
            <w:r>
              <w:t xml:space="preserve">   Фирма "Роботрон"     </w:t>
            </w:r>
          </w:p>
        </w:tc>
      </w:tr>
      <w:tr w:rsidR="004B58C4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B58C4" w:rsidRDefault="004B58C4">
            <w:pPr>
              <w:pStyle w:val="ConsPlusNonformat"/>
              <w:jc w:val="both"/>
            </w:pPr>
            <w:r>
              <w:t xml:space="preserve">Шумомеры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B58C4" w:rsidRDefault="004B58C4">
            <w:pPr>
              <w:pStyle w:val="ConsPlusNonformat"/>
              <w:jc w:val="both"/>
            </w:pPr>
            <w:r>
              <w:t xml:space="preserve">     2200, 2218      </w:t>
            </w:r>
          </w:p>
        </w:tc>
        <w:tc>
          <w:tcPr>
            <w:tcW w:w="3120" w:type="dxa"/>
            <w:tcBorders>
              <w:top w:val="nil"/>
            </w:tcBorders>
          </w:tcPr>
          <w:p w:rsidR="004B58C4" w:rsidRDefault="004B58C4">
            <w:pPr>
              <w:pStyle w:val="ConsPlusNonformat"/>
              <w:jc w:val="both"/>
            </w:pPr>
            <w:r>
              <w:t xml:space="preserve">     00017, 00018       </w:t>
            </w:r>
          </w:p>
        </w:tc>
      </w:tr>
      <w:tr w:rsidR="004B58C4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B58C4" w:rsidRDefault="004B58C4">
            <w:pPr>
              <w:pStyle w:val="ConsPlusNonformat"/>
              <w:jc w:val="both"/>
            </w:pPr>
            <w:r>
              <w:t xml:space="preserve">Микрофоны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B58C4" w:rsidRDefault="004B58C4">
            <w:pPr>
              <w:pStyle w:val="ConsPlusNonformat"/>
              <w:jc w:val="both"/>
            </w:pPr>
            <w:r>
              <w:t xml:space="preserve">  4133, 4135, 4137,  </w:t>
            </w:r>
          </w:p>
          <w:p w:rsidR="004B58C4" w:rsidRDefault="004B58C4">
            <w:pPr>
              <w:pStyle w:val="ConsPlusNonformat"/>
              <w:jc w:val="both"/>
            </w:pPr>
            <w:r>
              <w:t xml:space="preserve">     4165, 4166      </w:t>
            </w:r>
          </w:p>
        </w:tc>
        <w:tc>
          <w:tcPr>
            <w:tcW w:w="3120" w:type="dxa"/>
            <w:tcBorders>
              <w:top w:val="nil"/>
            </w:tcBorders>
          </w:tcPr>
          <w:p w:rsidR="004B58C4" w:rsidRDefault="004B58C4">
            <w:pPr>
              <w:pStyle w:val="ConsPlusNonformat"/>
              <w:jc w:val="both"/>
            </w:pPr>
          </w:p>
          <w:p w:rsidR="004B58C4" w:rsidRDefault="004B58C4">
            <w:pPr>
              <w:pStyle w:val="ConsPlusNonformat"/>
              <w:jc w:val="both"/>
            </w:pPr>
            <w:r>
              <w:t xml:space="preserve">     МК 201, МК 301     </w:t>
            </w:r>
          </w:p>
        </w:tc>
      </w:tr>
      <w:tr w:rsidR="004B58C4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B58C4" w:rsidRDefault="004B58C4">
            <w:pPr>
              <w:pStyle w:val="ConsPlusNonformat"/>
              <w:jc w:val="both"/>
            </w:pPr>
            <w:r>
              <w:t>Полосовые фильтры</w:t>
            </w:r>
          </w:p>
        </w:tc>
        <w:tc>
          <w:tcPr>
            <w:tcW w:w="2760" w:type="dxa"/>
            <w:tcBorders>
              <w:top w:val="nil"/>
            </w:tcBorders>
          </w:tcPr>
          <w:p w:rsidR="004B58C4" w:rsidRDefault="004B58C4">
            <w:pPr>
              <w:pStyle w:val="ConsPlusNonformat"/>
              <w:jc w:val="both"/>
            </w:pPr>
            <w:r>
              <w:t xml:space="preserve">  1613, 1616, 1617   </w:t>
            </w:r>
          </w:p>
        </w:tc>
        <w:tc>
          <w:tcPr>
            <w:tcW w:w="3120" w:type="dxa"/>
            <w:tcBorders>
              <w:top w:val="nil"/>
            </w:tcBorders>
          </w:tcPr>
          <w:p w:rsidR="004B58C4" w:rsidRDefault="004B58C4">
            <w:pPr>
              <w:pStyle w:val="ConsPlusNonformat"/>
              <w:jc w:val="both"/>
            </w:pPr>
            <w:r>
              <w:t xml:space="preserve">     01016, 01018       </w:t>
            </w:r>
          </w:p>
        </w:tc>
      </w:tr>
    </w:tbl>
    <w:p w:rsidR="004B58C4" w:rsidRDefault="004B58C4">
      <w:pPr>
        <w:pStyle w:val="ConsPlusNormal"/>
      </w:pPr>
    </w:p>
    <w:p w:rsidR="004B58C4" w:rsidRDefault="004B58C4">
      <w:pPr>
        <w:pStyle w:val="ConsPlusNormal"/>
      </w:pPr>
    </w:p>
    <w:p w:rsidR="004B58C4" w:rsidRDefault="004B58C4">
      <w:pPr>
        <w:pStyle w:val="ConsPlusNormal"/>
      </w:pPr>
    </w:p>
    <w:p w:rsidR="004B58C4" w:rsidRDefault="004B58C4">
      <w:pPr>
        <w:pStyle w:val="ConsPlusNormal"/>
      </w:pPr>
    </w:p>
    <w:p w:rsidR="004B58C4" w:rsidRDefault="004B58C4">
      <w:pPr>
        <w:pStyle w:val="ConsPlusNormal"/>
      </w:pPr>
    </w:p>
    <w:p w:rsidR="004B58C4" w:rsidRDefault="004B58C4">
      <w:pPr>
        <w:pStyle w:val="ConsPlusNormal"/>
        <w:jc w:val="right"/>
      </w:pPr>
      <w:r>
        <w:t>Приложение 3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jc w:val="center"/>
      </w:pPr>
      <w:bookmarkStart w:id="5" w:name="P259"/>
      <w:bookmarkEnd w:id="5"/>
      <w:r>
        <w:t>ТРАКТ ДЛЯ ИЗМЕРЕНИЯ КОНТАКТНОГО УЛЬТРАЗВУКА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  <w:ind w:firstLine="540"/>
        <w:jc w:val="both"/>
      </w:pPr>
      <w:r>
        <w:t xml:space="preserve">Измерение контактного ультразвука рекомендуется проводить измерительным трактом, который должен состоять </w:t>
      </w:r>
      <w:proofErr w:type="gramStart"/>
      <w:r>
        <w:t>из</w:t>
      </w:r>
      <w:proofErr w:type="gramEnd"/>
      <w:r>
        <w:t>:</w:t>
      </w:r>
    </w:p>
    <w:p w:rsidR="004B58C4" w:rsidRDefault="004B58C4">
      <w:pPr>
        <w:pStyle w:val="ConsPlusNormal"/>
        <w:ind w:firstLine="540"/>
        <w:jc w:val="both"/>
      </w:pPr>
      <w:r>
        <w:t>- датчика, чувствительность которого позволяет регистрировать ультразвуковые колебания с уровнем колебательной скорости на поверхности не ниже 80 дБ;</w:t>
      </w:r>
    </w:p>
    <w:p w:rsidR="004B58C4" w:rsidRDefault="004B58C4">
      <w:pPr>
        <w:pStyle w:val="ConsPlusNormal"/>
        <w:ind w:firstLine="540"/>
        <w:jc w:val="both"/>
      </w:pPr>
      <w:r>
        <w:t>- лазерного интерферометра;</w:t>
      </w:r>
    </w:p>
    <w:p w:rsidR="004B58C4" w:rsidRDefault="004B58C4">
      <w:pPr>
        <w:pStyle w:val="ConsPlusNormal"/>
        <w:ind w:firstLine="540"/>
        <w:jc w:val="both"/>
      </w:pPr>
      <w:r>
        <w:lastRenderedPageBreak/>
        <w:t>- усилителя;</w:t>
      </w:r>
    </w:p>
    <w:p w:rsidR="004B58C4" w:rsidRDefault="004B58C4">
      <w:pPr>
        <w:pStyle w:val="ConsPlusNormal"/>
        <w:ind w:firstLine="540"/>
        <w:jc w:val="both"/>
      </w:pPr>
      <w:r>
        <w:t>- схемы обработки сигналов, включающей фильтры низкой и высокой частот;</w:t>
      </w:r>
    </w:p>
    <w:p w:rsidR="004B58C4" w:rsidRDefault="004B58C4">
      <w:pPr>
        <w:pStyle w:val="ConsPlusNormal"/>
        <w:ind w:firstLine="540"/>
        <w:jc w:val="both"/>
      </w:pPr>
      <w:r>
        <w:t>- милливольтметра В3-40;</w:t>
      </w:r>
    </w:p>
    <w:p w:rsidR="004B58C4" w:rsidRDefault="004B58C4">
      <w:pPr>
        <w:pStyle w:val="ConsPlusNormal"/>
        <w:ind w:firstLine="540"/>
        <w:jc w:val="both"/>
      </w:pPr>
      <w:r>
        <w:t>- дифференцирующей цепочки и импульсного милливольтметра Вч-12.</w:t>
      </w:r>
    </w:p>
    <w:p w:rsidR="004B58C4" w:rsidRDefault="004B58C4">
      <w:pPr>
        <w:pStyle w:val="ConsPlusNormal"/>
      </w:pPr>
    </w:p>
    <w:p w:rsidR="004B58C4" w:rsidRDefault="004B58C4">
      <w:pPr>
        <w:pStyle w:val="ConsPlusNormal"/>
      </w:pPr>
    </w:p>
    <w:p w:rsidR="004B58C4" w:rsidRDefault="004B58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2EC" w:rsidRDefault="002462EC"/>
    <w:sectPr w:rsidR="002462EC" w:rsidSect="008176E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C4"/>
    <w:rsid w:val="002462EC"/>
    <w:rsid w:val="004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5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5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5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5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5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5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D4C6266547F0D405183629A4C6BDF26897B2D408B86D580F2C1782F4DE1AJ" TargetMode="External"/><Relationship Id="rId13" Type="http://schemas.openxmlformats.org/officeDocument/2006/relationships/hyperlink" Target="consultantplus://offline/ref=83D4C6266547F0D405183F3BA6C6BDF26197B3D501EB3A5A5E7919D817J" TargetMode="External"/><Relationship Id="rId18" Type="http://schemas.openxmlformats.org/officeDocument/2006/relationships/hyperlink" Target="consultantplus://offline/ref=83D4C6266547F0D405183629A4C6BDF26D9FB5D509B6305207751B80DF1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D4C6266547F0D405183629A4C6BDF26A9FB6DD02B6305207751B80DF13J" TargetMode="External"/><Relationship Id="rId7" Type="http://schemas.openxmlformats.org/officeDocument/2006/relationships/hyperlink" Target="consultantplus://offline/ref=83D4C6266547F0D405183629A4C6BDF26897B2D408B86D580F2C1782F4EACDAC12F65769057B5BFCDA18J" TargetMode="External"/><Relationship Id="rId12" Type="http://schemas.openxmlformats.org/officeDocument/2006/relationships/hyperlink" Target="consultantplus://offline/ref=83D4C6266547F0D405183629A4C6BDF26897B2D408B86D580F2C1782F4DE1AJ" TargetMode="External"/><Relationship Id="rId17" Type="http://schemas.openxmlformats.org/officeDocument/2006/relationships/hyperlink" Target="consultantplus://offline/ref=83D4C6266547F0D405183629A4C6BDF26897B2DB0DB86D580F2C1782F4DE1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D4C6266547F0D405183629A4C6BDF26A9BB8DC0AB6305207751B80DF13J" TargetMode="External"/><Relationship Id="rId20" Type="http://schemas.openxmlformats.org/officeDocument/2006/relationships/hyperlink" Target="consultantplus://offline/ref=83D4C6266547F0D405183629A4C6BDF2689CB9D401EB3A5A5E7919D81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D4C6266547F0D405183F3BA6C6BDF26197B3D501EB3A5A5E7919D817J" TargetMode="External"/><Relationship Id="rId11" Type="http://schemas.openxmlformats.org/officeDocument/2006/relationships/hyperlink" Target="consultantplus://offline/ref=83D4C6266547F0D405183629A4C6BDF26897B2D408B86D580F2C1782F4EACDAC12F65769057B5BFCDA1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3D4C6266547F0D405183629A4C6BDF26897B2D408B86D580F2C1782F4DE1A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3D4C6266547F0D405183629A4C6BDF2619BB4DF01EB3A5A5E791987FCBA85BC5CB35A68047FD516J" TargetMode="External"/><Relationship Id="rId19" Type="http://schemas.openxmlformats.org/officeDocument/2006/relationships/hyperlink" Target="consultantplus://offline/ref=83D4C6266547F0D405183F30A3C6BDF26A9DB7D902BD6D580F2C1782F4EACDAC12F65769057B5FFADA1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D4C6266547F0D405183629A4C6BDF2619BB4DF01EB3A5A5E791987FCBA85BC5CB35A680579D51FJ" TargetMode="External"/><Relationship Id="rId14" Type="http://schemas.openxmlformats.org/officeDocument/2006/relationships/hyperlink" Target="consultantplus://offline/ref=83D4C6266547F0D405183629A4C6BDF26897B2D408B86D580F2C1782F4EACDAC12F65769057B5BFCDA18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2015-08-25T09:53:00Z</dcterms:created>
  <dcterms:modified xsi:type="dcterms:W3CDTF">2015-08-25T09:53:00Z</dcterms:modified>
</cp:coreProperties>
</file>