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07" w:rsidRDefault="007D4D0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  <w:r>
        <w:t>Аннотация к документу</w:t>
      </w:r>
    </w:p>
    <w:p w:rsidR="007D4D07" w:rsidRDefault="007D4D07">
      <w:pPr>
        <w:pStyle w:val="ConsPlusNormal"/>
        <w:ind w:firstLine="540"/>
        <w:jc w:val="both"/>
      </w:pPr>
      <w:r>
        <w:t>Проектом предлагается утвердить:</w:t>
      </w:r>
    </w:p>
    <w:p w:rsidR="007D4D07" w:rsidRDefault="007D4D07">
      <w:pPr>
        <w:pStyle w:val="ConsPlusNormal"/>
        <w:ind w:firstLine="540"/>
        <w:jc w:val="both"/>
      </w:pPr>
      <w:r>
        <w:t xml:space="preserve">-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проведения и учета результатов обязательных предварительных (при поступлении на работу) и периодических медицинских осмотров с целью раннего выявления инфекционных заболеваний;</w:t>
      </w:r>
    </w:p>
    <w:p w:rsidR="007D4D07" w:rsidRDefault="007D4D07">
      <w:pPr>
        <w:pStyle w:val="ConsPlusNormal"/>
        <w:ind w:firstLine="540"/>
        <w:jc w:val="both"/>
      </w:pPr>
      <w:r>
        <w:t xml:space="preserve">- </w:t>
      </w:r>
      <w:hyperlink w:anchor="P142" w:history="1">
        <w:r>
          <w:rPr>
            <w:color w:val="0000FF"/>
          </w:rPr>
          <w:t>Перечень</w:t>
        </w:r>
      </w:hyperlink>
      <w:r>
        <w:t xml:space="preserve"> работ (услуг), при выполнении которых проводятся предварительные и периодические медицинские осмотры с целью раннего выявления инфекционных заболеваний;</w:t>
      </w:r>
    </w:p>
    <w:p w:rsidR="007D4D07" w:rsidRDefault="007D4D07">
      <w:pPr>
        <w:pStyle w:val="ConsPlusNormal"/>
        <w:ind w:firstLine="540"/>
        <w:jc w:val="both"/>
      </w:pPr>
      <w:r>
        <w:t xml:space="preserve">- </w:t>
      </w:r>
      <w:hyperlink w:anchor="P505" w:history="1">
        <w:r>
          <w:rPr>
            <w:color w:val="0000FF"/>
          </w:rPr>
          <w:t>форму, порядок</w:t>
        </w:r>
      </w:hyperlink>
      <w:r>
        <w:t xml:space="preserve"> оформления и выдачи личной медицинской книжки.</w:t>
      </w:r>
    </w:p>
    <w:p w:rsidR="007D4D07" w:rsidRDefault="007D4D07">
      <w:pPr>
        <w:pStyle w:val="ConsPlusNormal"/>
        <w:ind w:firstLine="540"/>
        <w:jc w:val="both"/>
      </w:pPr>
      <w:r>
        <w:t xml:space="preserve">Также предлагается внести соответствующие изменения в </w:t>
      </w:r>
      <w:hyperlink r:id="rId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7D4D07" w:rsidRDefault="007D4D07">
      <w:pPr>
        <w:pStyle w:val="ConsPlusNormal"/>
        <w:ind w:firstLine="540"/>
        <w:jc w:val="both"/>
      </w:pPr>
      <w:r>
        <w:t>Даты проведения независимой антикоррупционной экспертизы: 31.12.2015 - 06.01.2016. Адрес электронной почты для приема заключений: TyutyunovEA@rosminzdrav.ru. Почтовый адрес для приема заключений: Рахмановский пер., 3, Москва, ГСП-4, 127994.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D07" w:rsidRDefault="007D4D07">
      <w:pPr>
        <w:pStyle w:val="ConsPlusNormal"/>
        <w:jc w:val="right"/>
      </w:pPr>
    </w:p>
    <w:p w:rsidR="007D4D07" w:rsidRDefault="007D4D07">
      <w:pPr>
        <w:pStyle w:val="ConsPlusNormal"/>
        <w:jc w:val="right"/>
      </w:pPr>
      <w:bookmarkStart w:id="1" w:name="P11"/>
      <w:bookmarkEnd w:id="1"/>
      <w:r>
        <w:t>Проект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Title"/>
        <w:jc w:val="center"/>
      </w:pPr>
      <w:r>
        <w:t>МИНИСТЕРСТВО ЗДРАВООХРАНЕНИЯ РОССИЙСКОЙ ФЕДЕРАЦИИ</w:t>
      </w:r>
    </w:p>
    <w:p w:rsidR="007D4D07" w:rsidRDefault="007D4D07">
      <w:pPr>
        <w:pStyle w:val="ConsPlusTitle"/>
        <w:jc w:val="center"/>
      </w:pPr>
    </w:p>
    <w:p w:rsidR="007D4D07" w:rsidRDefault="007D4D07">
      <w:pPr>
        <w:pStyle w:val="ConsPlusTitle"/>
        <w:jc w:val="center"/>
      </w:pPr>
      <w:r>
        <w:t>ПРИКАЗ</w:t>
      </w:r>
    </w:p>
    <w:p w:rsidR="007D4D07" w:rsidRDefault="007D4D07">
      <w:pPr>
        <w:pStyle w:val="ConsPlusTitle"/>
        <w:jc w:val="center"/>
      </w:pPr>
      <w:r>
        <w:t>от "__" ________ г. N ___</w:t>
      </w:r>
    </w:p>
    <w:p w:rsidR="007D4D07" w:rsidRDefault="007D4D07">
      <w:pPr>
        <w:pStyle w:val="ConsPlusTitle"/>
        <w:jc w:val="center"/>
      </w:pPr>
    </w:p>
    <w:p w:rsidR="007D4D07" w:rsidRDefault="007D4D07">
      <w:pPr>
        <w:pStyle w:val="ConsPlusTitle"/>
        <w:jc w:val="center"/>
      </w:pPr>
      <w:r>
        <w:t>ОБ УТВЕРЖДЕНИИ ПОРЯДКА ПРОВЕДЕНИЯ ОБЯЗАТЕЛЬНЫХ</w:t>
      </w:r>
    </w:p>
    <w:p w:rsidR="007D4D07" w:rsidRDefault="007D4D07">
      <w:pPr>
        <w:pStyle w:val="ConsPlusTitle"/>
        <w:jc w:val="center"/>
      </w:pPr>
      <w:r>
        <w:t>ПРЕДВАРИТЕЛЬНЫХ (ПРИ ПОСТУПЛЕНИИ НА РАБОТУ) И ПЕРИОДИЧЕСКИХ</w:t>
      </w:r>
    </w:p>
    <w:p w:rsidR="007D4D07" w:rsidRDefault="007D4D07">
      <w:pPr>
        <w:pStyle w:val="ConsPlusTitle"/>
        <w:jc w:val="center"/>
      </w:pPr>
      <w:r>
        <w:t>МЕДИЦИНСКИХ ОСМОТРОВ, УЧЕТА, ВЕДЕНИЯ ОТЧЕТНОСТИ И ВЫДАЧИ</w:t>
      </w:r>
    </w:p>
    <w:p w:rsidR="007D4D07" w:rsidRDefault="007D4D07">
      <w:pPr>
        <w:pStyle w:val="ConsPlusTitle"/>
        <w:jc w:val="center"/>
      </w:pPr>
      <w:r>
        <w:t>ЛИЧНЫХ МЕДИЦИНСКИХ КНИЖЕК РАБОТНИКАМ ОРГАНИЗАЦИЙ ПИЩЕВОЙ</w:t>
      </w:r>
    </w:p>
    <w:p w:rsidR="007D4D07" w:rsidRDefault="007D4D07">
      <w:pPr>
        <w:pStyle w:val="ConsPlusTitle"/>
        <w:jc w:val="center"/>
      </w:pPr>
      <w:r>
        <w:t>ПРОМЫШЛЕННОСТИ, ОБЩЕСТВЕННОГО ПИТАНИЯ И ТОРГОВЛИ,</w:t>
      </w:r>
    </w:p>
    <w:p w:rsidR="007D4D07" w:rsidRDefault="007D4D07">
      <w:pPr>
        <w:pStyle w:val="ConsPlusTitle"/>
        <w:jc w:val="center"/>
      </w:pPr>
      <w:r>
        <w:t>ВОДОПРОВОДНЫХ СООРУЖЕНИЙ, МЕДИЦИНСКИХ ОРГАНИЗАЦИЙ, ДЕТСКИХ</w:t>
      </w:r>
    </w:p>
    <w:p w:rsidR="007D4D07" w:rsidRDefault="007D4D07">
      <w:pPr>
        <w:pStyle w:val="ConsPlusTitle"/>
        <w:jc w:val="center"/>
      </w:pPr>
      <w:r>
        <w:t>УЧРЕЖДЕНИЙ И НЕКОТОРЫХ ДРУГИХ РАБОТОДАТЕЛЕЙ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Министерстве здравоохранения Российской Федерации, утвержденным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30, ст. 4307; N 37, ст. 4969) и во исполнение </w:t>
      </w:r>
      <w:hyperlink r:id="rId7" w:history="1">
        <w:r>
          <w:rPr>
            <w:color w:val="0000FF"/>
          </w:rPr>
          <w:t>статьи 213</w:t>
        </w:r>
      </w:hyperlink>
      <w:r>
        <w:t xml:space="preserve"> Федерального закона от 30 декабря 2001 г. N 197-ФЗ "Трудовой кодекс Российской Федерации", </w:t>
      </w:r>
      <w:hyperlink r:id="rId8" w:history="1">
        <w:r>
          <w:rPr>
            <w:color w:val="0000FF"/>
          </w:rPr>
          <w:t>статей 12</w:t>
        </w:r>
      </w:hyperlink>
      <w:r>
        <w:t xml:space="preserve">, </w:t>
      </w:r>
      <w:hyperlink r:id="rId9" w:history="1">
        <w:r>
          <w:rPr>
            <w:color w:val="0000FF"/>
          </w:rPr>
          <w:t>24</w:t>
        </w:r>
      </w:hyperlink>
      <w:r>
        <w:t xml:space="preserve">, </w:t>
      </w:r>
      <w:hyperlink r:id="rId10" w:history="1">
        <w:r>
          <w:rPr>
            <w:color w:val="0000FF"/>
          </w:rPr>
          <w:t>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</w:t>
      </w:r>
      <w:hyperlink r:id="rId11" w:history="1">
        <w:r>
          <w:rPr>
            <w:color w:val="0000FF"/>
          </w:rPr>
          <w:t>статей 29</w:t>
        </w:r>
      </w:hyperlink>
      <w:r>
        <w:t xml:space="preserve">, </w:t>
      </w:r>
      <w:hyperlink r:id="rId12" w:history="1">
        <w:r>
          <w:rPr>
            <w:color w:val="0000FF"/>
          </w:rPr>
          <w:t>33</w:t>
        </w:r>
      </w:hyperlink>
      <w:r>
        <w:t xml:space="preserve">, </w:t>
      </w:r>
      <w:hyperlink r:id="rId13" w:history="1">
        <w:r>
          <w:rPr>
            <w:color w:val="0000FF"/>
          </w:rPr>
          <w:t>34</w:t>
        </w:r>
      </w:hyperlink>
      <w:r>
        <w:t xml:space="preserve"> Федерального закона от 30 марта 1999 г. N 52-ФЗ "О санитарно-эпидемиологическом благополучии населения" в целях охраны здоровья населения, предупреждения возникновения и распространения инфекционных заболеваний, повышения качества и эффективности проведения предварительных при поступлении на работу и периодических медицинских осмотров работников организаций 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 (далее - работники </w:t>
      </w:r>
      <w:proofErr w:type="spellStart"/>
      <w:r>
        <w:t>эпидемиологически</w:t>
      </w:r>
      <w:proofErr w:type="spellEnd"/>
      <w:r>
        <w:t xml:space="preserve"> значимых профессий) приказываю:</w:t>
      </w:r>
    </w:p>
    <w:p w:rsidR="007D4D07" w:rsidRDefault="007D4D07">
      <w:pPr>
        <w:pStyle w:val="ConsPlusNormal"/>
        <w:ind w:firstLine="540"/>
        <w:jc w:val="both"/>
      </w:pPr>
      <w:r>
        <w:t>1. Утвердить:</w:t>
      </w:r>
    </w:p>
    <w:p w:rsidR="007D4D07" w:rsidRDefault="000E476A">
      <w:pPr>
        <w:pStyle w:val="ConsPlusNormal"/>
        <w:ind w:firstLine="540"/>
        <w:jc w:val="both"/>
      </w:pPr>
      <w:hyperlink w:anchor="P46" w:history="1">
        <w:r w:rsidR="007D4D07">
          <w:rPr>
            <w:color w:val="0000FF"/>
          </w:rPr>
          <w:t>Порядок</w:t>
        </w:r>
      </w:hyperlink>
      <w:r w:rsidR="007D4D07">
        <w:t xml:space="preserve"> проведения и учета результатов обязательных предварительных (при поступлении на работу) и периодических медицинских осмотров с целью раннего выявления инфекционных заболеваний согласно приложению N 1.</w:t>
      </w:r>
    </w:p>
    <w:p w:rsidR="007D4D07" w:rsidRDefault="000E476A">
      <w:pPr>
        <w:pStyle w:val="ConsPlusNormal"/>
        <w:ind w:firstLine="540"/>
        <w:jc w:val="both"/>
      </w:pPr>
      <w:hyperlink w:anchor="P142" w:history="1">
        <w:r w:rsidR="007D4D07">
          <w:rPr>
            <w:color w:val="0000FF"/>
          </w:rPr>
          <w:t>Перечень</w:t>
        </w:r>
      </w:hyperlink>
      <w:r w:rsidR="007D4D07">
        <w:t xml:space="preserve"> работ (услуг), при выполнении которых проводятся предварительные (при поступлении на работу) и периодические медицинские осмотры с целью раннего выявления инфекционных заболеваний согласно приложению N 2.</w:t>
      </w:r>
    </w:p>
    <w:p w:rsidR="007D4D07" w:rsidRDefault="000E476A">
      <w:pPr>
        <w:pStyle w:val="ConsPlusNormal"/>
        <w:ind w:firstLine="540"/>
        <w:jc w:val="both"/>
      </w:pPr>
      <w:hyperlink w:anchor="P505" w:history="1">
        <w:r w:rsidR="007D4D07">
          <w:rPr>
            <w:color w:val="0000FF"/>
          </w:rPr>
          <w:t>Форму, порядок</w:t>
        </w:r>
      </w:hyperlink>
      <w:r w:rsidR="007D4D07">
        <w:t xml:space="preserve"> оформления и выдачи личной медицинской книжки согласно приложению N 3.</w:t>
      </w:r>
    </w:p>
    <w:p w:rsidR="007D4D07" w:rsidRDefault="007D4D07">
      <w:pPr>
        <w:pStyle w:val="ConsPlusNormal"/>
        <w:ind w:firstLine="540"/>
        <w:jc w:val="both"/>
      </w:pPr>
      <w:r>
        <w:t xml:space="preserve">2. Признать утратившими силу </w:t>
      </w:r>
      <w:hyperlink r:id="rId14" w:history="1">
        <w:r>
          <w:rPr>
            <w:color w:val="0000FF"/>
          </w:rPr>
          <w:t>пункты 14</w:t>
        </w:r>
      </w:hyperlink>
      <w:r>
        <w:t xml:space="preserve"> - </w:t>
      </w:r>
      <w:hyperlink r:id="rId15" w:history="1">
        <w:r>
          <w:rPr>
            <w:color w:val="0000FF"/>
          </w:rPr>
          <w:t>26</w:t>
        </w:r>
      </w:hyperlink>
      <w:r>
        <w:t xml:space="preserve"> приложения N 2, </w:t>
      </w:r>
      <w:hyperlink r:id="rId16" w:history="1">
        <w:r>
          <w:rPr>
            <w:color w:val="0000FF"/>
          </w:rPr>
          <w:t>пункт 33</w:t>
        </w:r>
      </w:hyperlink>
      <w:r>
        <w:t xml:space="preserve"> приложения N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right"/>
      </w:pPr>
      <w:r>
        <w:t>Министр</w:t>
      </w:r>
    </w:p>
    <w:p w:rsidR="007D4D07" w:rsidRDefault="007D4D07">
      <w:pPr>
        <w:pStyle w:val="ConsPlusNormal"/>
        <w:jc w:val="right"/>
      </w:pPr>
      <w:r>
        <w:t>В.И.СКВОРЦОВА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right"/>
      </w:pPr>
      <w:r>
        <w:t>Приложение N 1</w:t>
      </w:r>
    </w:p>
    <w:p w:rsidR="007D4D07" w:rsidRDefault="007D4D07">
      <w:pPr>
        <w:pStyle w:val="ConsPlusNormal"/>
        <w:jc w:val="right"/>
      </w:pPr>
      <w:r>
        <w:t>к приказу Министерства</w:t>
      </w:r>
    </w:p>
    <w:p w:rsidR="007D4D07" w:rsidRDefault="007D4D07">
      <w:pPr>
        <w:pStyle w:val="ConsPlusNormal"/>
        <w:jc w:val="right"/>
      </w:pPr>
      <w:r>
        <w:t>здравоохранения</w:t>
      </w:r>
    </w:p>
    <w:p w:rsidR="007D4D07" w:rsidRDefault="007D4D07">
      <w:pPr>
        <w:pStyle w:val="ConsPlusNormal"/>
        <w:jc w:val="right"/>
      </w:pPr>
      <w:r>
        <w:t>Российской Федерации</w:t>
      </w:r>
    </w:p>
    <w:p w:rsidR="007D4D07" w:rsidRDefault="007D4D07">
      <w:pPr>
        <w:pStyle w:val="ConsPlusNormal"/>
        <w:jc w:val="right"/>
      </w:pPr>
      <w:r>
        <w:t>от ______ г. N ___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Title"/>
        <w:jc w:val="center"/>
      </w:pPr>
      <w:bookmarkStart w:id="2" w:name="P46"/>
      <w:bookmarkEnd w:id="2"/>
      <w:r>
        <w:t>ПОРЯДОК</w:t>
      </w:r>
    </w:p>
    <w:p w:rsidR="007D4D07" w:rsidRDefault="007D4D07">
      <w:pPr>
        <w:pStyle w:val="ConsPlusTitle"/>
        <w:jc w:val="center"/>
      </w:pPr>
      <w:r>
        <w:t>ПРОВЕДЕНИЯ И УЧЕТА РЕЗУЛЬТАТОВ ОБЯЗАТЕЛЬНЫХ ПРЕДВАРИТЕЛЬНЫХ</w:t>
      </w:r>
    </w:p>
    <w:p w:rsidR="007D4D07" w:rsidRDefault="007D4D07">
      <w:pPr>
        <w:pStyle w:val="ConsPlusTitle"/>
        <w:jc w:val="center"/>
      </w:pPr>
      <w:r>
        <w:t>(ПРИ ПОСТУПЛЕНИИ НА РАБОТУ) И ПЕРИОДИЧЕСКИХ МЕДИЦИНСКИХ</w:t>
      </w:r>
    </w:p>
    <w:p w:rsidR="007D4D07" w:rsidRDefault="007D4D07">
      <w:pPr>
        <w:pStyle w:val="ConsPlusTitle"/>
        <w:jc w:val="center"/>
      </w:pPr>
      <w:r>
        <w:t>ОСМОТРОВ С ЦЕЛЬЮ РАННЕГО ВЫЯВЛЕНИЯ ИНФЕКЦИОННЫХ ЗАБОЛЕВАНИЙ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jc w:val="center"/>
      </w:pPr>
      <w:r>
        <w:t>1. Общие положения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ind w:firstLine="540"/>
        <w:jc w:val="both"/>
      </w:pPr>
      <w:r>
        <w:t xml:space="preserve">1.1. Настоящий Порядок регулирует вопросы, связанные с проведением обязательных предварительных (при поступлении на работу) и периодических медицинских осмотров (далее - медицинские осмотры) работников организаций 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 (далее - работники </w:t>
      </w:r>
      <w:proofErr w:type="spellStart"/>
      <w:r>
        <w:t>эпидемиологически</w:t>
      </w:r>
      <w:proofErr w:type="spellEnd"/>
      <w:r>
        <w:t xml:space="preserve"> значимых профессий), которые могут явиться источниками распространения инфекционных заболеваний в связи с особенностями производства или выполняемой ими работы (услуги).</w:t>
      </w:r>
    </w:p>
    <w:p w:rsidR="007D4D07" w:rsidRDefault="007D4D07">
      <w:pPr>
        <w:pStyle w:val="ConsPlusNormal"/>
        <w:ind w:firstLine="540"/>
        <w:jc w:val="both"/>
      </w:pPr>
      <w:r>
        <w:t xml:space="preserve">1.2. Медицинские осмотры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проводятся с целью определения пригодности этих работников для выполнения поручаемой работы, охраны здоровья населения, предупреждения возникновения и распространения инфекционных заболеваний (выявление носителей и больных инфекционными (паразитарными) заболеваниями).</w:t>
      </w:r>
    </w:p>
    <w:p w:rsidR="007D4D07" w:rsidRDefault="007D4D07">
      <w:pPr>
        <w:pStyle w:val="ConsPlusNormal"/>
        <w:ind w:firstLine="540"/>
        <w:jc w:val="both"/>
      </w:pPr>
      <w:r>
        <w:t xml:space="preserve">1.3. Медицинские осмотры и клинико-диагностические обследования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проводятся в соответствии со стандартами, утвержденными Министерством здравоохранения Российской Федерации.</w:t>
      </w:r>
    </w:p>
    <w:p w:rsidR="007D4D07" w:rsidRDefault="007D4D07">
      <w:pPr>
        <w:pStyle w:val="ConsPlusNormal"/>
        <w:ind w:firstLine="540"/>
        <w:jc w:val="both"/>
      </w:pPr>
      <w:r>
        <w:t>1.4. Обязанности по организации проведения медицинских осмотров возлагаются на работодателя.</w:t>
      </w:r>
    </w:p>
    <w:p w:rsidR="007D4D07" w:rsidRDefault="007D4D07">
      <w:pPr>
        <w:pStyle w:val="ConsPlusNormal"/>
        <w:ind w:firstLine="540"/>
        <w:jc w:val="both"/>
      </w:pPr>
      <w:r>
        <w:t>1.5. Проведение медицинских осмотров осуществляется на основании договора гражданско-</w:t>
      </w:r>
      <w:r>
        <w:lastRenderedPageBreak/>
        <w:t>правового характера, заключенного работодателем с медицинскими организациями, выполняющими указанные работы (услуги).</w:t>
      </w:r>
    </w:p>
    <w:p w:rsidR="007D4D07" w:rsidRDefault="007D4D07">
      <w:pPr>
        <w:pStyle w:val="ConsPlusNormal"/>
        <w:ind w:firstLine="540"/>
        <w:jc w:val="both"/>
      </w:pPr>
      <w:r>
        <w:t>1.6. Ответственность за качество проведения медицинских осмотров возлагается на медицинскую организацию, проводившую осмотр.</w:t>
      </w:r>
    </w:p>
    <w:p w:rsidR="007D4D07" w:rsidRDefault="007D4D07">
      <w:pPr>
        <w:pStyle w:val="ConsPlusNormal"/>
        <w:ind w:firstLine="540"/>
        <w:jc w:val="both"/>
      </w:pPr>
      <w:r>
        <w:t>1.7.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Федерации, муниципальных образованиях, на транспорте (далее - субъекты Российской Федерации),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 (далее - отдельные отрасли промышленности), а также структурными подразделениями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 (далее - по вопросам обороны и иного специального назначения), осуществляющими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 осуществляется:</w:t>
      </w:r>
    </w:p>
    <w:p w:rsidR="007D4D07" w:rsidRDefault="007D4D07">
      <w:pPr>
        <w:pStyle w:val="ConsPlusNormal"/>
        <w:ind w:firstLine="540"/>
        <w:jc w:val="both"/>
      </w:pPr>
      <w:r>
        <w:t>санитарно-эпидемиологические расследования очагов инфекционных заболеваний, выявленных в ходе медицинских осмотров, и противоэпидемические мероприятия в очагах;</w:t>
      </w:r>
    </w:p>
    <w:p w:rsidR="007D4D07" w:rsidRDefault="007D4D07">
      <w:pPr>
        <w:pStyle w:val="ConsPlusNormal"/>
        <w:ind w:firstLine="540"/>
        <w:jc w:val="both"/>
      </w:pPr>
      <w:r>
        <w:t xml:space="preserve">анализ результатов медицинских осмотров и иммунизации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профессий;</w:t>
      </w:r>
    </w:p>
    <w:p w:rsidR="007D4D07" w:rsidRDefault="007D4D07">
      <w:pPr>
        <w:pStyle w:val="ConsPlusNormal"/>
        <w:ind w:firstLine="540"/>
        <w:jc w:val="both"/>
      </w:pPr>
      <w:r>
        <w:t xml:space="preserve">анализ инфекционной заболеваемости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в рамках государственного учета инфекционных заболеваний с информированием органов исполнительной власти и других заинтересованных структур и ведомств;</w:t>
      </w:r>
    </w:p>
    <w:p w:rsidR="007D4D07" w:rsidRDefault="007D4D07">
      <w:pPr>
        <w:pStyle w:val="ConsPlusNormal"/>
        <w:ind w:firstLine="540"/>
        <w:jc w:val="both"/>
      </w:pPr>
      <w:r>
        <w:t xml:space="preserve">учет численности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профессий;</w:t>
      </w:r>
    </w:p>
    <w:p w:rsidR="007D4D07" w:rsidRDefault="007D4D07">
      <w:pPr>
        <w:pStyle w:val="ConsPlusNormal"/>
        <w:ind w:firstLine="540"/>
        <w:jc w:val="both"/>
      </w:pPr>
      <w:r>
        <w:t xml:space="preserve">анализ объема и своевременности прохождения медицинских осмотров работниками </w:t>
      </w:r>
      <w:proofErr w:type="spellStart"/>
      <w:r>
        <w:t>эпидемиологически</w:t>
      </w:r>
      <w:proofErr w:type="spellEnd"/>
      <w:r>
        <w:t xml:space="preserve"> значимых профессий в ходе проведения гигиенической аттестации;</w:t>
      </w:r>
    </w:p>
    <w:p w:rsidR="007D4D07" w:rsidRDefault="007D4D07">
      <w:pPr>
        <w:pStyle w:val="ConsPlusNormal"/>
        <w:ind w:firstLine="540"/>
        <w:jc w:val="both"/>
      </w:pPr>
      <w:r>
        <w:t>координация деятельности медицинских организаций, осуществляющих медицинские осмотры, с клинико-диагностическими лабораториями, участвующими в проведении медицинских осмотров по верификации данных результатов лабораторных исследований биологического материала, со специализированными медицинскими организациями противотуберкулезного и дерматовенерологического профиля, центрами профилактики и борьбы со СПИДом, а также с учреждениями инфекционного профиля по проведению дополнительного обследования и лечения лиц с положительными результатами обследования и исследования.</w:t>
      </w:r>
    </w:p>
    <w:p w:rsidR="007D4D07" w:rsidRDefault="007D4D07">
      <w:pPr>
        <w:pStyle w:val="ConsPlusNormal"/>
        <w:ind w:firstLine="540"/>
        <w:jc w:val="both"/>
      </w:pPr>
      <w:r>
        <w:t>1.8. Государственный надзор (контроль) за соблюдением медицинскими организациями порядка проведения медицинских осмотров осуществляется федеральным органом исполнительной власти, уполномоченным на осуществление государственного надзора в сфере здравоохранения, и его территориальными органами.</w:t>
      </w:r>
    </w:p>
    <w:p w:rsidR="007D4D07" w:rsidRDefault="007D4D07">
      <w:pPr>
        <w:pStyle w:val="ConsPlusNormal"/>
        <w:ind w:firstLine="540"/>
        <w:jc w:val="both"/>
      </w:pPr>
      <w:r>
        <w:t xml:space="preserve">1.9. Государственный надзор (контроль) за соблюдением работодателем порядка проведения медицинских осмотров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осуществляется федеральным органом исполнительной власти, уполномоченным на осуществление государственного санитарно-эпидемиологического надзора, и его территориальными органами.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center"/>
      </w:pPr>
      <w:r>
        <w:t>2. Порядок проведения медицинских осмотров работников</w:t>
      </w:r>
    </w:p>
    <w:p w:rsidR="007D4D07" w:rsidRDefault="007D4D07">
      <w:pPr>
        <w:pStyle w:val="ConsPlusNormal"/>
        <w:jc w:val="center"/>
      </w:pPr>
      <w:proofErr w:type="spellStart"/>
      <w:r>
        <w:t>эпидемиологически</w:t>
      </w:r>
      <w:proofErr w:type="spellEnd"/>
      <w:r>
        <w:t xml:space="preserve"> значимых профессий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ind w:firstLine="540"/>
        <w:jc w:val="both"/>
      </w:pPr>
      <w:r>
        <w:t xml:space="preserve">2.1. Медицинские осмотры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проводятся медицинскими организациями при наличии лицензии на осуществление медицинской деятельности, предусматривающей работы (услуги) по "медицинским осмотрам (предварительным и периодическим)", "терапии", "</w:t>
      </w:r>
      <w:proofErr w:type="spellStart"/>
      <w:r>
        <w:t>дерматовенерологии</w:t>
      </w:r>
      <w:proofErr w:type="spellEnd"/>
      <w:r>
        <w:t>", "рентгенологии", "инфекционным болезням", "оториноларингологии", "клинической лабораторной диагностике", "бактериологии", "паразитологии", "вакцинации".</w:t>
      </w:r>
    </w:p>
    <w:p w:rsidR="007D4D07" w:rsidRDefault="007D4D07">
      <w:pPr>
        <w:pStyle w:val="ConsPlusNormal"/>
        <w:ind w:firstLine="540"/>
        <w:jc w:val="both"/>
      </w:pPr>
      <w:r>
        <w:lastRenderedPageBreak/>
        <w:t>2.2. В случае отсутствия у медицинской организации, осуществляющей медицинские осмотры, лицензии на медицинскую деятельность по "клинической лабораторной диагностике", "бактериологии", "паразитологии", медицинская организация вправе заключить договор с иной медицинской организацией имеющей лицензию на указанные виды работ (услуг).</w:t>
      </w:r>
    </w:p>
    <w:p w:rsidR="007D4D07" w:rsidRDefault="007D4D07">
      <w:pPr>
        <w:pStyle w:val="ConsPlusNormal"/>
        <w:ind w:firstLine="540"/>
        <w:jc w:val="both"/>
      </w:pPr>
      <w:r>
        <w:t>2.3. Медицинские организации проводят медицинские осмотры по фактическим адресам осуществления медицинской деятельности, указанным в лицензии.</w:t>
      </w:r>
    </w:p>
    <w:p w:rsidR="007D4D07" w:rsidRDefault="007D4D07">
      <w:pPr>
        <w:pStyle w:val="ConsPlusNormal"/>
        <w:ind w:firstLine="540"/>
        <w:jc w:val="both"/>
      </w:pPr>
      <w:r>
        <w:t xml:space="preserve">2.4. Предварительные медицинские осмотры проводятся при поступлении на работу, в том числе при переходе на новое место работы, периодические медицинские осмотры проводятся не реже, чем в сроки, предусмотренные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7D4D07" w:rsidRDefault="007D4D07">
      <w:pPr>
        <w:pStyle w:val="ConsPlusNormal"/>
        <w:ind w:firstLine="540"/>
        <w:jc w:val="both"/>
      </w:pPr>
      <w:bookmarkStart w:id="3" w:name="P76"/>
      <w:bookmarkEnd w:id="3"/>
      <w:r>
        <w:t>2.5. Предварительный при поступлении на работу медицинский осмотр проводятся на основании направления, выданного работодателем. В направлении указываются следующие сведения:</w:t>
      </w:r>
    </w:p>
    <w:p w:rsidR="007D4D07" w:rsidRDefault="007D4D07">
      <w:pPr>
        <w:pStyle w:val="ConsPlusNormal"/>
        <w:ind w:firstLine="540"/>
        <w:jc w:val="both"/>
      </w:pPr>
      <w:r>
        <w:t>наименование работодателя (юридического лица или индивидуального предпринимателя, фактический адрес местонахождения);</w:t>
      </w:r>
    </w:p>
    <w:p w:rsidR="007D4D07" w:rsidRDefault="007D4D07">
      <w:pPr>
        <w:pStyle w:val="ConsPlusNormal"/>
        <w:ind w:firstLine="540"/>
        <w:jc w:val="both"/>
      </w:pPr>
      <w:r>
        <w:t>наименование медицинской организации и фактический адрес ее местонахождения;</w:t>
      </w:r>
    </w:p>
    <w:p w:rsidR="007D4D07" w:rsidRDefault="007D4D07">
      <w:pPr>
        <w:pStyle w:val="ConsPlusNormal"/>
        <w:ind w:firstLine="540"/>
        <w:jc w:val="both"/>
      </w:pPr>
      <w:r>
        <w:t>вид медицинского осмотра (предварительный или периодический);</w:t>
      </w:r>
    </w:p>
    <w:p w:rsidR="007D4D07" w:rsidRDefault="007D4D07">
      <w:pPr>
        <w:pStyle w:val="ConsPlusNormal"/>
        <w:ind w:firstLine="540"/>
        <w:jc w:val="both"/>
      </w:pPr>
      <w:r>
        <w:t>фамилия, имя, отчество работника;</w:t>
      </w:r>
    </w:p>
    <w:p w:rsidR="007D4D07" w:rsidRDefault="007D4D07">
      <w:pPr>
        <w:pStyle w:val="ConsPlusNormal"/>
        <w:ind w:firstLine="540"/>
        <w:jc w:val="both"/>
      </w:pPr>
      <w:r>
        <w:t>дата рождения работника;</w:t>
      </w:r>
    </w:p>
    <w:p w:rsidR="007D4D07" w:rsidRDefault="007D4D07">
      <w:pPr>
        <w:pStyle w:val="ConsPlusNormal"/>
        <w:ind w:firstLine="540"/>
        <w:jc w:val="both"/>
      </w:pPr>
      <w:r>
        <w:t>наименование структурного подразделения работодателя, в котором занят работник;</w:t>
      </w:r>
    </w:p>
    <w:p w:rsidR="007D4D07" w:rsidRDefault="007D4D07">
      <w:pPr>
        <w:pStyle w:val="ConsPlusNormal"/>
        <w:ind w:firstLine="540"/>
        <w:jc w:val="both"/>
      </w:pPr>
      <w:r>
        <w:t xml:space="preserve">наименование вида работы, должности (профессии) в соответствии с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7D4D07" w:rsidRDefault="007D4D07">
      <w:pPr>
        <w:pStyle w:val="ConsPlusNormal"/>
        <w:ind w:firstLine="540"/>
        <w:jc w:val="both"/>
      </w:pPr>
      <w:r>
        <w:t>страховой номер индивидуального лицевого счета (СНИЛС).</w:t>
      </w:r>
    </w:p>
    <w:p w:rsidR="007D4D07" w:rsidRDefault="007D4D07">
      <w:pPr>
        <w:pStyle w:val="ConsPlusNormal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и заверяется печатью работодателя.</w:t>
      </w:r>
    </w:p>
    <w:p w:rsidR="007D4D07" w:rsidRDefault="007D4D07">
      <w:pPr>
        <w:pStyle w:val="ConsPlusNormal"/>
        <w:ind w:firstLine="540"/>
        <w:jc w:val="both"/>
      </w:pPr>
      <w:r>
        <w:t>Работодатель обязан организовать учет выданных направлений.</w:t>
      </w:r>
    </w:p>
    <w:p w:rsidR="007D4D07" w:rsidRDefault="007D4D07">
      <w:pPr>
        <w:pStyle w:val="ConsPlusNormal"/>
        <w:ind w:firstLine="540"/>
        <w:jc w:val="both"/>
      </w:pPr>
      <w:r>
        <w:t xml:space="preserve">2.6. Периодический медицинский осмотр проводится на основании направлений (в соответствии с </w:t>
      </w:r>
      <w:hyperlink w:anchor="P76" w:history="1">
        <w:r>
          <w:rPr>
            <w:color w:val="0000FF"/>
          </w:rPr>
          <w:t>пунктом 2.5</w:t>
        </w:r>
      </w:hyperlink>
      <w:r>
        <w:t xml:space="preserve"> настоящего приложения) работодателя, поименного списка работников, подлежащих периодическому медицинскому осмотру в текущем году в соответствии с календарным планом, согласованным между работодателем и медицинской организацией.</w:t>
      </w:r>
    </w:p>
    <w:p w:rsidR="007D4D07" w:rsidRDefault="007D4D07">
      <w:pPr>
        <w:pStyle w:val="ConsPlusNormal"/>
        <w:ind w:firstLine="540"/>
        <w:jc w:val="both"/>
      </w:pPr>
      <w:r>
        <w:t>В поименном списке работников, подлежащих прохождению периодического медицинского осмотра, указывается:</w:t>
      </w:r>
    </w:p>
    <w:p w:rsidR="007D4D07" w:rsidRDefault="007D4D07">
      <w:pPr>
        <w:pStyle w:val="ConsPlusNormal"/>
        <w:ind w:firstLine="540"/>
        <w:jc w:val="both"/>
      </w:pPr>
      <w:r>
        <w:t>фамилия, имя, отчество работника;</w:t>
      </w:r>
    </w:p>
    <w:p w:rsidR="007D4D07" w:rsidRDefault="007D4D07">
      <w:pPr>
        <w:pStyle w:val="ConsPlusNormal"/>
        <w:ind w:firstLine="540"/>
        <w:jc w:val="both"/>
      </w:pPr>
      <w:r>
        <w:t>дата рождения работника;</w:t>
      </w:r>
    </w:p>
    <w:p w:rsidR="007D4D07" w:rsidRDefault="007D4D07">
      <w:pPr>
        <w:pStyle w:val="ConsPlusNormal"/>
        <w:ind w:firstLine="540"/>
        <w:jc w:val="both"/>
      </w:pPr>
      <w:r>
        <w:t>наименование структурного подразделения работодателя, в котором занят работник;</w:t>
      </w:r>
    </w:p>
    <w:p w:rsidR="007D4D07" w:rsidRDefault="007D4D07">
      <w:pPr>
        <w:pStyle w:val="ConsPlusNormal"/>
        <w:ind w:firstLine="540"/>
        <w:jc w:val="both"/>
      </w:pPr>
      <w:r>
        <w:t xml:space="preserve">наименование вида работ, должности (профессии) в соответствии с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приказу;</w:t>
      </w:r>
    </w:p>
    <w:p w:rsidR="007D4D07" w:rsidRDefault="007D4D07">
      <w:pPr>
        <w:pStyle w:val="ConsPlusNormal"/>
        <w:ind w:firstLine="540"/>
        <w:jc w:val="both"/>
      </w:pPr>
      <w:r>
        <w:t>страховой номер индивидуального лицевого счета (СНИЛС).</w:t>
      </w:r>
    </w:p>
    <w:p w:rsidR="007D4D07" w:rsidRDefault="007D4D07">
      <w:pPr>
        <w:pStyle w:val="ConsPlusNormal"/>
        <w:ind w:firstLine="540"/>
        <w:jc w:val="both"/>
      </w:pPr>
      <w:r>
        <w:t>2.7. Для прохождения медицинского осмотра работник представляет в медицинскую организацию следующие документы:</w:t>
      </w:r>
    </w:p>
    <w:p w:rsidR="007D4D07" w:rsidRDefault="007D4D07">
      <w:pPr>
        <w:pStyle w:val="ConsPlusNormal"/>
        <w:ind w:firstLine="540"/>
        <w:jc w:val="both"/>
      </w:pPr>
      <w:r>
        <w:t>паспорт (или иной документ установленного образца, удостоверяющий его личность);</w:t>
      </w:r>
    </w:p>
    <w:p w:rsidR="007D4D07" w:rsidRDefault="007D4D07">
      <w:pPr>
        <w:pStyle w:val="ConsPlusNormal"/>
        <w:ind w:firstLine="540"/>
        <w:jc w:val="both"/>
      </w:pPr>
      <w:r>
        <w:t>личную медицинскую книжку установленного образца.</w:t>
      </w:r>
    </w:p>
    <w:p w:rsidR="007D4D07" w:rsidRDefault="007D4D07">
      <w:pPr>
        <w:pStyle w:val="ConsPlusNormal"/>
        <w:ind w:firstLine="540"/>
        <w:jc w:val="both"/>
      </w:pPr>
      <w:r>
        <w:t xml:space="preserve">2.8. Осмотры врачей специалистов, результаты лабораторных и инструментальных исследований, заключения врачей-специалистов отражаются в учетной </w:t>
      </w:r>
      <w:hyperlink r:id="rId17" w:history="1">
        <w:r>
          <w:rPr>
            <w:color w:val="0000FF"/>
          </w:rPr>
          <w:t>форме N 025/у</w:t>
        </w:r>
      </w:hyperlink>
      <w:r>
        <w:t>, утвержденной приказом Минздрава Российской Федерации от 15 декабря 2014 г. N 834н.</w:t>
      </w:r>
    </w:p>
    <w:p w:rsidR="007D4D07" w:rsidRDefault="007D4D07">
      <w:pPr>
        <w:pStyle w:val="ConsPlusNormal"/>
        <w:ind w:firstLine="540"/>
        <w:jc w:val="both"/>
      </w:pPr>
      <w:r>
        <w:t>2.9. Результаты медицинских осмотров вносятся в личные медицинские книжки с помощью стандартных штампов, заверяются печатью медицинской организации и подписью ответственного специалиста.</w:t>
      </w:r>
    </w:p>
    <w:p w:rsidR="007D4D07" w:rsidRDefault="007D4D07">
      <w:pPr>
        <w:pStyle w:val="ConsPlusNormal"/>
        <w:ind w:firstLine="540"/>
        <w:jc w:val="both"/>
      </w:pPr>
      <w:r>
        <w:t>Стандартный штамп должен содержать следующие сведения: наименование и телефон медицинской организации; вид осмотра (исследования), дату проведения и результат осмотра (исследования), а также регистрационный номер исследования.</w:t>
      </w:r>
    </w:p>
    <w:p w:rsidR="007D4D07" w:rsidRDefault="007D4D07">
      <w:pPr>
        <w:pStyle w:val="ConsPlusNormal"/>
        <w:ind w:firstLine="540"/>
        <w:jc w:val="both"/>
      </w:pPr>
      <w:r>
        <w:t xml:space="preserve">2.10. Медицинские осмотры являются завершенными в случае осмотра работника всеми врачами-специалистами, выполнения полного объема обследований и лабораторных исследований, предусмотренных </w:t>
      </w:r>
      <w:hyperlink w:anchor="P142" w:history="1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7D4D07" w:rsidRDefault="007D4D07">
      <w:pPr>
        <w:pStyle w:val="ConsPlusNormal"/>
        <w:ind w:firstLine="540"/>
        <w:jc w:val="both"/>
      </w:pPr>
      <w:r>
        <w:t xml:space="preserve">2.11. Допуск к работе по завершению осмотра оформляет терапевт. Если выявленные </w:t>
      </w:r>
      <w:r>
        <w:lastRenderedPageBreak/>
        <w:t>инфекционные (паразитарные) заболевания являются противопоказанием к работе, допуск к работе в личной медицинской книжке не оформляется.</w:t>
      </w:r>
    </w:p>
    <w:p w:rsidR="007D4D07" w:rsidRDefault="007D4D07">
      <w:pPr>
        <w:pStyle w:val="ConsPlusNormal"/>
        <w:ind w:firstLine="540"/>
        <w:jc w:val="both"/>
      </w:pPr>
      <w:r>
        <w:t>2.12. При выявлении лиц с подозрением на социально значимые заболевания и заболевания, представляющие опасность для окружающих (туберкулез, сифилис, инфекции, передаваемые преимущественно половым путем, ВИЧ-инфекция, вирусные гепатиты B и C, гельминтозы), медицинская организация направляет их на дополнительное обследование и лечение в специализированные медицинские организации (соответственно противотуберкулезного, дерматовенерологического, инфекционного профиля, центры профилактики и борьбы со СПИДом).</w:t>
      </w:r>
    </w:p>
    <w:p w:rsidR="007D4D07" w:rsidRDefault="007D4D07">
      <w:pPr>
        <w:pStyle w:val="ConsPlusNormal"/>
        <w:ind w:firstLine="540"/>
        <w:jc w:val="both"/>
      </w:pPr>
      <w:r>
        <w:t>При наличии подозрений на другие инфекционные (паразитарные) заболевания работник направляется на консультацию и лечение к врачу-инфекционисту в установленном порядке.</w:t>
      </w:r>
    </w:p>
    <w:p w:rsidR="007D4D07" w:rsidRDefault="007D4D07">
      <w:pPr>
        <w:pStyle w:val="ConsPlusNormal"/>
        <w:ind w:firstLine="540"/>
        <w:jc w:val="both"/>
      </w:pPr>
      <w:r>
        <w:t>При выявлении носительства патогенного стафилококка работник направляется на консультацию и лечение к врачу-отоларингологу в установленном порядке.</w:t>
      </w:r>
    </w:p>
    <w:p w:rsidR="007D4D07" w:rsidRDefault="007D4D07">
      <w:pPr>
        <w:pStyle w:val="ConsPlusNormal"/>
        <w:ind w:firstLine="540"/>
        <w:jc w:val="both"/>
      </w:pPr>
      <w:r>
        <w:t>2.13. По итогам проведения медицинских осмотров медицинская организация составляет заключительный акт. В заключительном акте указывается:</w:t>
      </w:r>
    </w:p>
    <w:p w:rsidR="007D4D07" w:rsidRDefault="007D4D07">
      <w:pPr>
        <w:pStyle w:val="ConsPlusNormal"/>
        <w:ind w:firstLine="540"/>
        <w:jc w:val="both"/>
      </w:pPr>
      <w:r>
        <w:t>наименование медицинской организации;</w:t>
      </w:r>
    </w:p>
    <w:p w:rsidR="007D4D07" w:rsidRDefault="007D4D07">
      <w:pPr>
        <w:pStyle w:val="ConsPlusNormal"/>
        <w:ind w:firstLine="540"/>
        <w:jc w:val="both"/>
      </w:pPr>
      <w:r>
        <w:t>адрес ее местонахождения и код ОГРН;</w:t>
      </w:r>
    </w:p>
    <w:p w:rsidR="007D4D07" w:rsidRDefault="007D4D07">
      <w:pPr>
        <w:pStyle w:val="ConsPlusNormal"/>
        <w:ind w:firstLine="540"/>
        <w:jc w:val="both"/>
      </w:pPr>
      <w:r>
        <w:t>дата составления акта;</w:t>
      </w:r>
    </w:p>
    <w:p w:rsidR="007D4D07" w:rsidRDefault="007D4D07">
      <w:pPr>
        <w:pStyle w:val="ConsPlusNormal"/>
        <w:ind w:firstLine="540"/>
        <w:jc w:val="both"/>
      </w:pPr>
      <w:r>
        <w:t>наименование работодателя;</w:t>
      </w:r>
    </w:p>
    <w:p w:rsidR="007D4D07" w:rsidRDefault="007D4D07">
      <w:pPr>
        <w:pStyle w:val="ConsPlusNormal"/>
        <w:ind w:firstLine="540"/>
        <w:jc w:val="both"/>
      </w:pPr>
      <w:r>
        <w:t>численность работников, подлежащих периодическим осмотрам в соответствии с поименным списком;</w:t>
      </w:r>
    </w:p>
    <w:p w:rsidR="007D4D07" w:rsidRDefault="007D4D07">
      <w:pPr>
        <w:pStyle w:val="ConsPlusNormal"/>
        <w:ind w:firstLine="540"/>
        <w:jc w:val="both"/>
      </w:pPr>
      <w:r>
        <w:t>численность работников, прошедших периодический медицинский осмотр;</w:t>
      </w:r>
    </w:p>
    <w:p w:rsidR="007D4D07" w:rsidRDefault="007D4D07">
      <w:pPr>
        <w:pStyle w:val="ConsPlusNormal"/>
        <w:ind w:firstLine="540"/>
        <w:jc w:val="both"/>
      </w:pPr>
      <w:r>
        <w:t>процент охвата работников периодическими медицинскими осмотрами;</w:t>
      </w:r>
    </w:p>
    <w:p w:rsidR="007D4D07" w:rsidRDefault="007D4D07">
      <w:pPr>
        <w:pStyle w:val="ConsPlusNormal"/>
        <w:ind w:firstLine="540"/>
        <w:jc w:val="both"/>
      </w:pPr>
      <w:r>
        <w:t>численность работников, прошедших предварительный при поступлении на работу медицинский осмотр;</w:t>
      </w:r>
    </w:p>
    <w:p w:rsidR="007D4D07" w:rsidRDefault="007D4D07">
      <w:pPr>
        <w:pStyle w:val="ConsPlusNormal"/>
        <w:ind w:firstLine="540"/>
        <w:jc w:val="both"/>
      </w:pPr>
      <w:r>
        <w:t>численность работников, не имеющих медицинских противопоказаний к работе;</w:t>
      </w:r>
    </w:p>
    <w:p w:rsidR="007D4D07" w:rsidRDefault="007D4D07">
      <w:pPr>
        <w:pStyle w:val="ConsPlusNormal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7D4D07" w:rsidRDefault="007D4D07">
      <w:pPr>
        <w:pStyle w:val="ConsPlusNormal"/>
        <w:ind w:firstLine="540"/>
        <w:jc w:val="both"/>
      </w:pPr>
      <w:r>
        <w:t>список лиц, прошедших предварительный медицинский осмотр, с указанием даты рождения, заключения врача-терапевта о допуске к работе;</w:t>
      </w:r>
    </w:p>
    <w:p w:rsidR="007D4D07" w:rsidRDefault="007D4D07">
      <w:pPr>
        <w:pStyle w:val="ConsPlusNormal"/>
        <w:ind w:firstLine="540"/>
        <w:jc w:val="both"/>
      </w:pPr>
      <w:r>
        <w:t>список лиц, прошедших периодический медицинский осмотр, с указанием даты рождения, заключения врача-терапевта о допуске к работе;</w:t>
      </w:r>
    </w:p>
    <w:p w:rsidR="007D4D07" w:rsidRDefault="007D4D07">
      <w:pPr>
        <w:pStyle w:val="ConsPlusNormal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7D4D07" w:rsidRDefault="007D4D07">
      <w:pPr>
        <w:pStyle w:val="ConsPlusNormal"/>
        <w:ind w:firstLine="540"/>
        <w:jc w:val="both"/>
      </w:pPr>
      <w:r>
        <w:t>список работников, не завершивших медицинский осмотр;</w:t>
      </w:r>
    </w:p>
    <w:p w:rsidR="007D4D07" w:rsidRDefault="007D4D07">
      <w:pPr>
        <w:pStyle w:val="ConsPlusNormal"/>
        <w:ind w:firstLine="540"/>
        <w:jc w:val="both"/>
      </w:pPr>
      <w:r>
        <w:t>список лиц с выявленными противопоказаниями, нуждающихся в лечении.</w:t>
      </w:r>
    </w:p>
    <w:p w:rsidR="007D4D07" w:rsidRDefault="007D4D07">
      <w:pPr>
        <w:pStyle w:val="ConsPlusNormal"/>
        <w:ind w:firstLine="540"/>
        <w:jc w:val="both"/>
      </w:pPr>
      <w:r>
        <w:t>2.14. Заключительный акт составляется врачом-терапевтом в 3-х экземплярах, утверждается главным врачом и заверяется печатью медицинской организации.</w:t>
      </w:r>
    </w:p>
    <w:p w:rsidR="007D4D07" w:rsidRDefault="007D4D07">
      <w:pPr>
        <w:pStyle w:val="ConsPlusNormal"/>
        <w:ind w:firstLine="540"/>
        <w:jc w:val="both"/>
      </w:pPr>
      <w:r>
        <w:t>Один экземпляр заключительного акта в срок не позднее, чем через 30 дней после завершения осмотра, направляется работодателю, второй - в 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в структурные подразделения федеральных органов исполнительной власти по вопросам обороны и иного специального назначения, осуществляющие федеральный государственный санитарно-эпидемиологический надзор соответственно на объектах обороны и иного специального назначения по территориальному, целевому принципам и ведомственной принадлежности.</w:t>
      </w:r>
    </w:p>
    <w:p w:rsidR="007D4D07" w:rsidRDefault="007D4D07">
      <w:pPr>
        <w:pStyle w:val="ConsPlusNormal"/>
        <w:ind w:firstLine="540"/>
        <w:jc w:val="both"/>
      </w:pPr>
      <w:r>
        <w:t>Третий экземпляр заключительного акта хранится в медицинской организации в течение 10 лет.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jc w:val="center"/>
      </w:pPr>
      <w:r>
        <w:t>3. Порядок учета результатов медицинских осмотров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ind w:firstLine="540"/>
        <w:jc w:val="both"/>
      </w:pPr>
      <w:r>
        <w:t>3.1. Обязанность по проведению первичного учета результатов медицинских осмотров возлагается на медицинскую организацию, осуществляющую медицинские осмотры.</w:t>
      </w:r>
    </w:p>
    <w:p w:rsidR="007D4D07" w:rsidRDefault="007D4D07">
      <w:pPr>
        <w:pStyle w:val="ConsPlusNormal"/>
        <w:ind w:firstLine="540"/>
        <w:jc w:val="both"/>
      </w:pPr>
      <w:r>
        <w:t xml:space="preserve">3.2. Обязанность по ведению суммарного учета результатов медицинских осмотров и сведений об иммунизации, поступающих из медицинских организаций, возлагается на </w:t>
      </w:r>
      <w:r>
        <w:lastRenderedPageBreak/>
        <w:t>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на структурные подразделения федеральных органов исполнительной власти по вопросам обороны и иного специального назначения, осуществляющие федеральный государственный санитарно-эпидемиологический надзор соответственно на объектах обороны и иного специального назначения.</w:t>
      </w:r>
    </w:p>
    <w:p w:rsidR="007D4D07" w:rsidRDefault="007D4D07">
      <w:pPr>
        <w:pStyle w:val="ConsPlusNormal"/>
        <w:ind w:firstLine="540"/>
        <w:jc w:val="both"/>
      </w:pPr>
      <w:r>
        <w:t>Учет ведется по территориальному, целевому принципам и ведомственной принадлежности на бумажном носителе или в электронном виде (автоматизированная информационная система).</w:t>
      </w:r>
    </w:p>
    <w:p w:rsidR="007D4D07" w:rsidRDefault="007D4D07">
      <w:pPr>
        <w:pStyle w:val="ConsPlusNormal"/>
        <w:ind w:firstLine="540"/>
        <w:jc w:val="both"/>
      </w:pPr>
      <w:r>
        <w:t>3.3. Учет сведений о случаях инфекционных заболеваний, выявленных в ходе медицинских осмотров, в рамках государственного учета инфекционных заболеваний с формированием форм федерального статистического наблюдения, обеспечивается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структурными подразделениями федеральных органов исполнительной власти по вопросам обороны и иного специального назначения,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назначения.</w:t>
      </w:r>
    </w:p>
    <w:p w:rsidR="007D4D07" w:rsidRDefault="007D4D07">
      <w:pPr>
        <w:sectPr w:rsidR="007D4D07" w:rsidSect="00BB4B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right"/>
      </w:pPr>
      <w:r>
        <w:t>Приложение N 2</w:t>
      </w:r>
    </w:p>
    <w:p w:rsidR="007D4D07" w:rsidRDefault="007D4D07">
      <w:pPr>
        <w:pStyle w:val="ConsPlusNormal"/>
        <w:jc w:val="right"/>
      </w:pPr>
      <w:r>
        <w:t>к приказу Министерства</w:t>
      </w:r>
    </w:p>
    <w:p w:rsidR="007D4D07" w:rsidRDefault="007D4D07">
      <w:pPr>
        <w:pStyle w:val="ConsPlusNormal"/>
        <w:jc w:val="right"/>
      </w:pPr>
      <w:r>
        <w:t>здравоохранения</w:t>
      </w:r>
    </w:p>
    <w:p w:rsidR="007D4D07" w:rsidRDefault="007D4D07">
      <w:pPr>
        <w:pStyle w:val="ConsPlusNormal"/>
        <w:jc w:val="right"/>
      </w:pPr>
      <w:r>
        <w:t>Российской Федерации</w:t>
      </w:r>
    </w:p>
    <w:p w:rsidR="007D4D07" w:rsidRDefault="007D4D07">
      <w:pPr>
        <w:pStyle w:val="ConsPlusNormal"/>
        <w:jc w:val="right"/>
      </w:pPr>
      <w:r>
        <w:t>от ______ г. N ___</w:t>
      </w:r>
    </w:p>
    <w:p w:rsidR="007D4D07" w:rsidRDefault="007D4D07">
      <w:pPr>
        <w:pStyle w:val="ConsPlusNormal"/>
        <w:jc w:val="right"/>
      </w:pPr>
    </w:p>
    <w:p w:rsidR="007D4D07" w:rsidRDefault="007D4D07">
      <w:pPr>
        <w:pStyle w:val="ConsPlusTitle"/>
        <w:jc w:val="center"/>
      </w:pPr>
      <w:bookmarkStart w:id="4" w:name="P142"/>
      <w:bookmarkEnd w:id="4"/>
      <w:r>
        <w:t>ПЕРЕЧЕНЬ РАБОТ (УСЛУГ)</w:t>
      </w:r>
    </w:p>
    <w:p w:rsidR="007D4D07" w:rsidRDefault="007D4D07">
      <w:pPr>
        <w:pStyle w:val="ConsPlusTitle"/>
        <w:jc w:val="center"/>
      </w:pPr>
      <w:r>
        <w:t>ПРИ ВЫПОЛНЕНИИ КОТОРЫХ ПРОВОДЯТСЯ ПРЕДВАРИТЕЛЬНЫЕ</w:t>
      </w:r>
    </w:p>
    <w:p w:rsidR="007D4D07" w:rsidRDefault="007D4D07">
      <w:pPr>
        <w:pStyle w:val="ConsPlusTitle"/>
        <w:jc w:val="center"/>
      </w:pPr>
      <w:r>
        <w:t>(ПРИ ПОСТУПЛЕНИИ НА РАБОТУ) И ПЕРИОДИЧЕСКИЕ МЕДИЦИНСКИЕ</w:t>
      </w:r>
    </w:p>
    <w:p w:rsidR="007D4D07" w:rsidRDefault="007D4D07">
      <w:pPr>
        <w:pStyle w:val="ConsPlusTitle"/>
        <w:jc w:val="center"/>
      </w:pPr>
      <w:r>
        <w:t>ОСМОТРЫ С ЦЕЛЬЮ РАННЕГО ВЫЯВЛЕНИЯ ИНФЕКЦИОННЫХ ЗАБОЛЕВАНИЙ</w:t>
      </w:r>
    </w:p>
    <w:p w:rsidR="007D4D07" w:rsidRDefault="007D4D07">
      <w:pPr>
        <w:pStyle w:val="ConsPlusTitle"/>
        <w:jc w:val="center"/>
      </w:pPr>
      <w:r>
        <w:t>(ОБЪЕМ, ПЕРИОДИЧНОСТЬ, ПЕРЕЧЕНЬ ПРОТИВОПОКАЗАНИЙ</w:t>
      </w:r>
    </w:p>
    <w:p w:rsidR="007D4D07" w:rsidRDefault="007D4D07">
      <w:pPr>
        <w:pStyle w:val="ConsPlusTitle"/>
        <w:jc w:val="center"/>
      </w:pPr>
      <w:r>
        <w:t>К ОСУЩЕСТВЛЕНИЮ РАБОТ)</w:t>
      </w:r>
    </w:p>
    <w:p w:rsidR="007D4D07" w:rsidRDefault="007D4D07">
      <w:pPr>
        <w:pStyle w:val="ConsPlusNormal"/>
        <w:jc w:val="right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60"/>
        <w:gridCol w:w="2280"/>
        <w:gridCol w:w="2400"/>
        <w:gridCol w:w="2520"/>
      </w:tblGrid>
      <w:tr w:rsidR="007D4D07">
        <w:tc>
          <w:tcPr>
            <w:tcW w:w="2460" w:type="dxa"/>
            <w:vAlign w:val="center"/>
          </w:tcPr>
          <w:p w:rsidR="007D4D07" w:rsidRDefault="007D4D07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2280" w:type="dxa"/>
            <w:vAlign w:val="center"/>
          </w:tcPr>
          <w:p w:rsidR="007D4D07" w:rsidRDefault="007D4D07">
            <w:pPr>
              <w:pStyle w:val="ConsPlusNormal"/>
              <w:jc w:val="center"/>
            </w:pPr>
            <w:r>
              <w:t>Участие специалистов</w:t>
            </w:r>
          </w:p>
        </w:tc>
        <w:tc>
          <w:tcPr>
            <w:tcW w:w="2400" w:type="dxa"/>
            <w:vAlign w:val="center"/>
          </w:tcPr>
          <w:p w:rsidR="007D4D07" w:rsidRDefault="007D4D07">
            <w:pPr>
              <w:pStyle w:val="ConsPlusNormal"/>
              <w:jc w:val="center"/>
            </w:pPr>
            <w:r>
              <w:t>Лабораторно-инструментальные обследования</w:t>
            </w:r>
          </w:p>
        </w:tc>
        <w:tc>
          <w:tcPr>
            <w:tcW w:w="2520" w:type="dxa"/>
            <w:vAlign w:val="center"/>
          </w:tcPr>
          <w:p w:rsidR="007D4D07" w:rsidRDefault="007D4D07">
            <w:pPr>
              <w:pStyle w:val="ConsPlusNormal"/>
              <w:jc w:val="center"/>
            </w:pPr>
            <w:r>
              <w:t>Перечень противопоказаний к осуществлению работ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1. Работы в организациях пищевой промышленности (в </w:t>
            </w:r>
            <w:proofErr w:type="spellStart"/>
            <w:r>
              <w:t>т.ч</w:t>
            </w:r>
            <w:proofErr w:type="spellEnd"/>
            <w:r>
              <w:t xml:space="preserve">. на рыболовецких судах), производствах бутилированной воды, в организациях общественного питания, буфетах, на пищеблоках, в том числе на транспорте; в раздаточных пунктах </w:t>
            </w:r>
            <w:r>
              <w:lastRenderedPageBreak/>
              <w:t>детского питания, реализующих продукцию в промышленной упаковке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  <w:jc w:val="both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мес.;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ind w:firstLine="283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</w:t>
            </w:r>
            <w:r>
              <w:lastRenderedPageBreak/>
              <w:t>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>- Исследование на носительство возбудителей кишечной инфекции: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>- при поступлении на работу и в дальнейшем - 1 раз в год - для работников организаций общественного питания, буфетов, пищеблоков;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>- при поступлении на работу, в дальнейшем - по медицинским и эпидемическим показаниям - для других видов работ;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lastRenderedPageBreak/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>- Серологическое обследование на бруцеллез - при поступлении на работу, в дальнейшем - не реже 1 раза в 2 года - для работников мясоперерабатывающих предприятий, занятых приемом, убоем животных, разделкой туш;</w:t>
            </w:r>
          </w:p>
          <w:p w:rsidR="007D4D07" w:rsidRDefault="007D4D07">
            <w:pPr>
              <w:pStyle w:val="ConsPlusNormal"/>
              <w:ind w:firstLine="283"/>
              <w:jc w:val="both"/>
            </w:pPr>
            <w:r>
              <w:t xml:space="preserve">- Серологическое обследование на бруцеллез - при поступлении на работу, в дальнейшем - не реже 1 раза в год - для работников предприятий по переработке сырья и продуктов животноводства, поступающих из </w:t>
            </w:r>
            <w:r>
              <w:lastRenderedPageBreak/>
              <w:t>районов и хозяйств, неблагополучных по бруцеллезу любого вида животных.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периоде и гонококковая инфекция на срок проведения лечения </w:t>
            </w:r>
            <w:r>
              <w:lastRenderedPageBreak/>
              <w:t>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(в стадии обострения)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bookmarkStart w:id="5" w:name="P172"/>
            <w:bookmarkEnd w:id="5"/>
            <w:r>
              <w:lastRenderedPageBreak/>
              <w:t>2. Работы в организациях пищевой промышленности и общественного питания по производству кремово-кондитерских изделий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  <w:jc w:val="both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мес.;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</w:t>
            </w:r>
            <w:proofErr w:type="spellStart"/>
            <w:r w:rsidR="007D4D07">
              <w:t>Оториноларинголог</w:t>
            </w:r>
            <w:proofErr w:type="spellEnd"/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носительство возбудителей кишечной инфекции - </w:t>
            </w:r>
            <w:r>
              <w:lastRenderedPageBreak/>
              <w:t>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граждан;</w:t>
            </w:r>
          </w:p>
          <w:p w:rsidR="007D4D07" w:rsidRDefault="007D4D07">
            <w:pPr>
              <w:pStyle w:val="ConsPlusNormal"/>
              <w:jc w:val="both"/>
            </w:pPr>
            <w:r>
              <w:t>- Мазок из зева и носа на наличие патогенного стафилококка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ind w:left="33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ind w:left="33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ind w:left="33"/>
              <w:jc w:val="both"/>
            </w:pPr>
            <w:r>
              <w:t>3)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ind w:left="33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ind w:left="33"/>
              <w:jc w:val="both"/>
            </w:pPr>
            <w:r>
              <w:t xml:space="preserve">5) Открытые и деструктивные формы </w:t>
            </w:r>
            <w:r>
              <w:lastRenderedPageBreak/>
              <w:t xml:space="preserve">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заболевания;</w:t>
            </w:r>
          </w:p>
          <w:p w:rsidR="007D4D07" w:rsidRDefault="007D4D07">
            <w:pPr>
              <w:pStyle w:val="ConsPlusNormal"/>
              <w:ind w:left="33"/>
              <w:jc w:val="both"/>
            </w:pPr>
            <w:r>
              <w:t>7) Носительство патогенного стафилококка - на срок проведения лечения.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bookmarkStart w:id="6" w:name="P190"/>
            <w:bookmarkEnd w:id="6"/>
            <w:r>
              <w:lastRenderedPageBreak/>
              <w:t xml:space="preserve">3. Работы, непосредственно связанные с переработкой молока и изготовлением молочных продуктов, в </w:t>
            </w:r>
            <w:proofErr w:type="spellStart"/>
            <w:r>
              <w:t>т.ч</w:t>
            </w:r>
            <w:proofErr w:type="spellEnd"/>
            <w:r>
              <w:t>. для детского питания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  <w:jc w:val="both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мес.;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</w:t>
            </w:r>
            <w:r>
              <w:lastRenderedPageBreak/>
              <w:t>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Серологическое обследование на бруцеллез - при поступлении на работу, в дальнейшем - не реже 1 раза в год - для работников </w:t>
            </w:r>
            <w:r>
              <w:lastRenderedPageBreak/>
              <w:t>предприятий по переработке сырья и продуктов животноводства, поступающих из районов и хозяйств, неблагополучных по бруцеллезу любого вида животных.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периоде и гонококковая инфекция на срок проведения лечения антибиотиками и получения отрицательных </w:t>
            </w:r>
            <w:r>
              <w:lastRenderedPageBreak/>
              <w:t>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4. Работы в организациях продовольственной торговли,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транспорта, в том числе работы, выполняемые водителями-экспедиторами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мес.;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</w:t>
            </w:r>
            <w:r>
              <w:lastRenderedPageBreak/>
              <w:t>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>3)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4) Заразные кожные и паразитарные заболевания (педикулез, чесотка, трихофития, микроспория, парша, актиномикоз с изъязвлениями или </w:t>
            </w:r>
            <w:r>
              <w:lastRenderedPageBreak/>
              <w:t>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5. Работы в дошкольных образовательных организациях, домах ребенка, организациях для детей - сирот и детей, оставшихся без попечения родителей (лиц, их заменяющих), образовательных организациях </w:t>
            </w:r>
            <w:proofErr w:type="spellStart"/>
            <w:r>
              <w:t>интернатного</w:t>
            </w:r>
            <w:proofErr w:type="spellEnd"/>
            <w:r>
              <w:t xml:space="preserve"> типа, оздоровительных образовательных организациях, в том </w:t>
            </w:r>
            <w:r>
              <w:lastRenderedPageBreak/>
              <w:t>числе санаторного типа, детских санаториях, круглогодичных лагерях отдыха.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мес.;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</w:t>
            </w:r>
            <w:r>
              <w:lastRenderedPageBreak/>
              <w:t>трихомониаз - при 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инфекции:</w:t>
            </w:r>
          </w:p>
          <w:p w:rsidR="007D4D07" w:rsidRDefault="007D4D07">
            <w:pPr>
              <w:pStyle w:val="ConsPlusNormal"/>
              <w:ind w:left="283"/>
              <w:jc w:val="both"/>
            </w:pPr>
            <w:r>
              <w:t>- при поступлении на работу и в дальнейшем - 1 раз в год - для работников дошкольных образовательных организаций и домов ребенка;</w:t>
            </w:r>
          </w:p>
          <w:p w:rsidR="007D4D07" w:rsidRDefault="007D4D07">
            <w:pPr>
              <w:pStyle w:val="ConsPlusNormal"/>
              <w:ind w:left="283"/>
              <w:jc w:val="both"/>
            </w:pPr>
            <w:r>
              <w:t>- при поступлении на работу, в дальнейшем - по медицинским и эпидемическим показаниям - для других видов работ;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Серологическое исследование на </w:t>
            </w:r>
            <w:r>
              <w:lastRenderedPageBreak/>
              <w:t>брюшной тиф - при поступлении на работу, в дальнейшем - по медицинским и эпидемическим показаниям - для иностранных граждан;</w:t>
            </w:r>
          </w:p>
          <w:p w:rsidR="007D4D07" w:rsidRDefault="007D4D07">
            <w:pPr>
              <w:pStyle w:val="ConsPlusNormal"/>
              <w:ind w:firstLine="283"/>
            </w:pPr>
            <w:r>
              <w:t xml:space="preserve">Исследование крови на носительство вирусного гепатита B - 1 раз в год (привитые обследуются через 5 лет, затем ежегодно при отсутствии ревакцинации) - для персонала учреждений с круглосуточным пребыванием детей (дома ребенка, детские дома, </w:t>
            </w:r>
            <w:proofErr w:type="spellStart"/>
            <w:r>
              <w:t>специнтернаты</w:t>
            </w:r>
            <w:proofErr w:type="spellEnd"/>
            <w:r>
              <w:t>, школы-интернаты и др.);</w:t>
            </w:r>
          </w:p>
          <w:p w:rsidR="007D4D07" w:rsidRDefault="007D4D07">
            <w:pPr>
              <w:pStyle w:val="ConsPlusNormal"/>
            </w:pPr>
            <w:r>
              <w:t xml:space="preserve">- Исследование крови на носительство вирусного гепатита C - для персонала учреждений с круглосуточным пребыванием детей (дома ребенка, детские дома, </w:t>
            </w:r>
            <w:proofErr w:type="spellStart"/>
            <w:r>
              <w:t>специнтернаты</w:t>
            </w:r>
            <w:proofErr w:type="spellEnd"/>
            <w:r>
              <w:t xml:space="preserve">, школы-интернаты и др.) - при поступлении </w:t>
            </w:r>
            <w:r>
              <w:lastRenderedPageBreak/>
              <w:t>на работу, в дальнейшем - 1 раз в год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периоде и гонококковая инфекция на срок проведения лечения антибиотиками и получения </w:t>
            </w:r>
            <w:r>
              <w:lastRenderedPageBreak/>
              <w:t>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6. Работы в образовательных организациях всех типов и видов для детей и подростков,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t>1)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7. Работы в организациях высшего профессионального образования, </w:t>
            </w:r>
            <w:r>
              <w:lastRenderedPageBreak/>
              <w:t>непосредственно связанные с образовательной деятельностью &lt;**&gt;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Сифилис в заразном периоде и гонококковая инфекция на срок проведения лечения </w:t>
            </w:r>
            <w:r>
              <w:lastRenderedPageBreak/>
              <w:t>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8. Работы в учреждениях социального обслуживания взрослого населения с круглосуточным пребыванием (приюты, дома престарелых, интернаты и т.п.)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</w:t>
            </w:r>
            <w:r>
              <w:lastRenderedPageBreak/>
              <w:t>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носительство </w:t>
            </w:r>
            <w:r>
              <w:lastRenderedPageBreak/>
              <w:t>вирусного гепатита B - при поступлении на работу, в дальнейшем - 1 раз в год (привитые обследуются через 5 лет, затем - ежегодно при отсутствии ревакцинации)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C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периоде и гонококковая инфекция на срок проведения лечения </w:t>
            </w:r>
            <w:r>
              <w:lastRenderedPageBreak/>
              <w:t>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9. Работы по организации питания и ухода в учреждениях социального обслуживания населения без круглосуточного пребывания (центры социального обслуживания и т.п.), а также на дому; работы по ведению домашнего хозяйства (домработницы, няни, гувернантки и т.п.)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</w:t>
            </w:r>
            <w:r>
              <w:lastRenderedPageBreak/>
              <w:t xml:space="preserve">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>3)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4) Заразные кожные и паразитарные </w:t>
            </w:r>
            <w:r>
              <w:lastRenderedPageBreak/>
              <w:t>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10. Работы в детских и подростковых сезонных оздоровительных организациях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при поступлении на работу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</w:t>
            </w:r>
            <w:r>
              <w:lastRenderedPageBreak/>
              <w:t xml:space="preserve">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</w:t>
            </w:r>
            <w:r>
              <w:lastRenderedPageBreak/>
              <w:t>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11. Работы в организациях бытового обслуживания </w:t>
            </w:r>
            <w:r>
              <w:lastRenderedPageBreak/>
              <w:t>(прачечные, химчистки, бани, сауны, душевые, парикмахерские, салоны красоты, татуировок и т.д.)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</w:t>
            </w:r>
            <w:r>
              <w:lastRenderedPageBreak/>
              <w:t>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Сифилис в заразном периоде и гонококковая инфекция на срок </w:t>
            </w:r>
            <w:r>
              <w:lastRenderedPageBreak/>
              <w:t>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4) Острые и хронические гнойно-воспалительные заболевания;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</w:t>
            </w:r>
            <w:proofErr w:type="spellStart"/>
            <w:r>
              <w:t>Онихомикозы</w:t>
            </w:r>
            <w:proofErr w:type="spellEnd"/>
            <w:r>
              <w:t xml:space="preserve">, </w:t>
            </w:r>
            <w:proofErr w:type="spellStart"/>
            <w:r>
              <w:t>рубромикозы</w:t>
            </w:r>
            <w:proofErr w:type="spellEnd"/>
            <w:r>
              <w:t>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12. Работы в организациях, осуществляющих комплексную санитарно-гигиеническую очистку </w:t>
            </w:r>
            <w:r>
              <w:lastRenderedPageBreak/>
              <w:t xml:space="preserve">территорий (дворники, сантехники, техники-смотрители и т.д.) и помещений (в </w:t>
            </w:r>
            <w:proofErr w:type="spellStart"/>
            <w:r>
              <w:t>т.ч</w:t>
            </w:r>
            <w:proofErr w:type="spellEnd"/>
            <w:r>
              <w:t xml:space="preserve">. в </w:t>
            </w:r>
            <w:proofErr w:type="spellStart"/>
            <w:r>
              <w:t>клининговых</w:t>
            </w:r>
            <w:proofErr w:type="spellEnd"/>
            <w:r>
              <w:t xml:space="preserve"> компаниях)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</w:t>
            </w:r>
            <w:r>
              <w:lastRenderedPageBreak/>
              <w:t xml:space="preserve">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Дополнительно работники </w:t>
            </w:r>
            <w:proofErr w:type="spellStart"/>
            <w:r>
              <w:t>клининговых</w:t>
            </w:r>
            <w:proofErr w:type="spellEnd"/>
            <w:r>
              <w:t xml:space="preserve"> компаний проходят обследования в соответствии видом работ, выполняемых организацией, в которой проводится </w:t>
            </w:r>
            <w:proofErr w:type="spellStart"/>
            <w:r>
              <w:t>клининг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Сифилис в заразном периоде и гонококковая инфекция на срок проведения лечения антибиотиками и получения </w:t>
            </w:r>
            <w:r>
              <w:lastRenderedPageBreak/>
              <w:t>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13. Работы в гостиницах, общежитиях, физкультурно-оздоровительных комплексах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</w:t>
            </w:r>
            <w:r>
              <w:lastRenderedPageBreak/>
              <w:t>гонококковую инфекцию и трихомониаз - при поступлении на работу, в дальнейшем - 1 раз в 6 мес.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2) Заразные кожные и паразитарные заболевания (педикулез, </w:t>
            </w:r>
            <w:r>
              <w:lastRenderedPageBreak/>
              <w:t>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14. Работы в бассейнах и водолечебницах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</w:t>
            </w:r>
            <w:r>
              <w:lastRenderedPageBreak/>
              <w:t xml:space="preserve">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>2)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Заразные кожные и паразитарные заболевания (педикулез, чесотка, трихофития, микроспория, парша, актиномикоз с изъязвлениями или свищами на открытых </w:t>
            </w:r>
            <w:r>
              <w:lastRenderedPageBreak/>
              <w:t>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6) </w:t>
            </w:r>
            <w:proofErr w:type="spellStart"/>
            <w:r>
              <w:t>Онихомикозы</w:t>
            </w:r>
            <w:proofErr w:type="spellEnd"/>
            <w:r>
              <w:t xml:space="preserve">, </w:t>
            </w:r>
            <w:proofErr w:type="spellStart"/>
            <w:r>
              <w:t>рубромикозы</w:t>
            </w:r>
            <w:proofErr w:type="spellEnd"/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15. Работы на водопроводных сооружениях, связанные с подготовкой воды и обслуживанием водопроводных сетей (в </w:t>
            </w:r>
            <w:proofErr w:type="spellStart"/>
            <w:r>
              <w:t>т.ч</w:t>
            </w:r>
            <w:proofErr w:type="spellEnd"/>
            <w:r>
              <w:t>. на судах)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</w:t>
            </w:r>
            <w:r>
              <w:lastRenderedPageBreak/>
              <w:t>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>3)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4) Заразные кожные и паразитарные заболевания (педикулез, чесотка, трихофития, микроспория, парша, актиномикоз с </w:t>
            </w:r>
            <w:r>
              <w:lastRenderedPageBreak/>
              <w:t>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16. Работы на железнодорожном, авиа- и водном транспорте, связанные с обслуживанием и организацией питания пассажиров (проводники, бортпроводники, стюарды)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</w:t>
            </w:r>
            <w:r>
              <w:lastRenderedPageBreak/>
              <w:t>трихомониаз - при поступлении на работу, в дальнейшем - 1 раз в 6 мес.;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 - для иностранных граждан.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периоде и гонококковая инфекция на срок проведения лечения антибиотиками и получения </w:t>
            </w:r>
            <w:r>
              <w:lastRenderedPageBreak/>
              <w:t>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17. Работы в организациях торговли непродовольственными товарами; работы, </w:t>
            </w:r>
            <w:r>
              <w:lastRenderedPageBreak/>
              <w:t>связанные с перевозкой пассажиров на наземном городском и междугороднем транспорте (водители, кондукторы, контроллеры)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Сифилис в заразном периоде и гонококковая инфекция на срок проведения лечения </w:t>
            </w:r>
            <w:r>
              <w:lastRenderedPageBreak/>
              <w:t>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18. Работы в организациях медицинской промышленности и аптечной сети, в организациях оптовой торговли лекарственными средствами для медицинского применения, связанные с изготовлением, </w:t>
            </w:r>
            <w:r>
              <w:lastRenderedPageBreak/>
              <w:t>расфасовкой, транспортировкой и реализацией лекарственных средств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</w:t>
            </w:r>
            <w:r>
              <w:lastRenderedPageBreak/>
              <w:t>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сифилис в заразном периоде и гонококковая инфекция на срок проведения лечения </w:t>
            </w:r>
            <w:r>
              <w:lastRenderedPageBreak/>
              <w:t>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19.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</w:t>
            </w:r>
            <w:r>
              <w:lastRenderedPageBreak/>
              <w:t>подлежат медицинским осмотрам (обследованиям)</w:t>
            </w:r>
          </w:p>
        </w:tc>
        <w:tc>
          <w:tcPr>
            <w:tcW w:w="7200" w:type="dxa"/>
            <w:gridSpan w:val="3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Объем и периодичность медицинских осмотров, перечень противопоказаний определяется в соответствии с видом работ, выполняемых организацией, где осуществляется практика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bookmarkStart w:id="7" w:name="P400"/>
            <w:bookmarkEnd w:id="7"/>
            <w:r>
              <w:lastRenderedPageBreak/>
              <w:t>20. Работы, выполняемые немедицинским персоналом родильных домов (отделений), отделениях патологии новорожденных, недоношенных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- 2 раза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месяцев;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носительство возбудителей кишечной инфекции - при поступлении на </w:t>
            </w:r>
            <w:r>
              <w:lastRenderedPageBreak/>
              <w:t>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B - при поступлении на работу, в дальнейшем - 1 раз в год (привитые обследуются через 5 лет, затем - ежегодно при отсутствии ревакцинации) - для медицинского персонала;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C - при поступлении на работу, в дальнейшем - 1 раз в год - для медицинского персонала;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</w:t>
            </w:r>
            <w:r>
              <w:lastRenderedPageBreak/>
              <w:t>на антитела к ВИЧ - при поступлении на работу, в дальнейшем - 1 раз в год - для медицинского персонала;</w:t>
            </w:r>
          </w:p>
          <w:p w:rsidR="007D4D07" w:rsidRDefault="007D4D07">
            <w:pPr>
              <w:pStyle w:val="ConsPlusNormal"/>
              <w:jc w:val="both"/>
            </w:pPr>
            <w:r>
              <w:t>- Мазок из зева и носа на наличие патогенного стафилококка - при поступлении на работу, в дальнейшем - 1 раз в год - для персонала молочных комнат.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>3)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4)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lastRenderedPageBreak/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7) </w:t>
            </w:r>
            <w:proofErr w:type="spellStart"/>
            <w:r>
              <w:t>Онихомикозы</w:t>
            </w:r>
            <w:proofErr w:type="spellEnd"/>
            <w:r>
              <w:t xml:space="preserve">, </w:t>
            </w:r>
            <w:proofErr w:type="spellStart"/>
            <w:r>
              <w:t>рубромикозы</w:t>
            </w:r>
            <w:proofErr w:type="spellEnd"/>
            <w:r>
              <w:t>;</w:t>
            </w:r>
          </w:p>
          <w:p w:rsidR="007D4D07" w:rsidRDefault="007D4D07">
            <w:pPr>
              <w:pStyle w:val="ConsPlusNormal"/>
              <w:jc w:val="both"/>
            </w:pPr>
            <w:r>
              <w:t>8) Носительство патогенного стафилококка - на срок проведения лечения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21. Работы немедицинского персонала медицинских организаций всех типов и видов, за исключением </w:t>
            </w:r>
            <w:hyperlink w:anchor="P400" w:history="1">
              <w:r>
                <w:rPr>
                  <w:color w:val="0000FF"/>
                </w:rPr>
                <w:t>п. 20</w:t>
              </w:r>
            </w:hyperlink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t>1)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</w:t>
            </w:r>
            <w:r>
              <w:lastRenderedPageBreak/>
              <w:t xml:space="preserve">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22. Работы, выполняемые персоналом охранных предприятий в организациях, работники которых подлежат медицинским осмотрам (обследованиям)</w:t>
            </w:r>
          </w:p>
        </w:tc>
        <w:tc>
          <w:tcPr>
            <w:tcW w:w="7200" w:type="dxa"/>
            <w:gridSpan w:val="3"/>
          </w:tcPr>
          <w:p w:rsidR="007D4D07" w:rsidRDefault="007D4D07">
            <w:pPr>
              <w:pStyle w:val="ConsPlusNormal"/>
              <w:jc w:val="both"/>
            </w:pPr>
            <w:r>
              <w:t xml:space="preserve">Объем и периодичность медицинских осмотров, перечень противопоказаний определяется в соответствии видом работ, выполняемых организацией, в которой проводятся охранные мероприятия (по </w:t>
            </w:r>
            <w:hyperlink w:anchor="P46" w:history="1">
              <w:r>
                <w:rPr>
                  <w:color w:val="0000FF"/>
                </w:rPr>
                <w:t>приложению 1</w:t>
              </w:r>
            </w:hyperlink>
            <w:r>
              <w:t xml:space="preserve"> к настоящему приказу)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t>23. Работы медицинского персонала родильных домов (отделениях), отделениях патологии новорожденных, недоношенных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6 мес.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- 2 раза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6 месяцев;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на </w:t>
            </w:r>
            <w:r>
              <w:lastRenderedPageBreak/>
              <w:t xml:space="preserve">гельминтозы, энтеробиоз, </w:t>
            </w:r>
            <w:proofErr w:type="spellStart"/>
            <w:r>
              <w:t>протозоозы</w:t>
            </w:r>
            <w:proofErr w:type="spellEnd"/>
            <w:r>
              <w:t xml:space="preserve">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на носительство возбудителей кишечной инфекции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>- Серологическое исследование на брюшной тиф - при поступлении на работу, в дальнейшем - по медицинским и эпидемическим показаниям;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носительство вирусного гепатита B - при поступлении на работу, в дальнейшем - 1 раз в год (привитые обследуются через 5 лет, затем - ежегодно при отсутствии ревакцинации) - для </w:t>
            </w:r>
            <w:r>
              <w:lastRenderedPageBreak/>
              <w:t>медицинского персонала;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C - при поступлении на работу, в дальнейшем - 1 раз в год - для медицинского персонала;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антитела к ВИЧ - при поступлении на работу, в дальнейшем - 1 раз в год - для медицинского персонала;</w:t>
            </w:r>
          </w:p>
          <w:p w:rsidR="007D4D07" w:rsidRDefault="007D4D07">
            <w:pPr>
              <w:pStyle w:val="ConsPlusNormal"/>
              <w:jc w:val="both"/>
            </w:pPr>
            <w:r>
              <w:t>- Мазок из зева и носа на наличие патогенного стафилококка - при поступлении на работу, в дальнейшем - 1 раз в год - для персонала молочных комнат.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1) Заболевания и </w:t>
            </w:r>
            <w:proofErr w:type="spellStart"/>
            <w:r>
              <w:t>бактерионосительство</w:t>
            </w:r>
            <w:proofErr w:type="spellEnd"/>
            <w:r>
              <w:t>: брюшной тиф, паратифы, сальмонеллез, дизентерия;</w:t>
            </w:r>
          </w:p>
          <w:p w:rsidR="007D4D07" w:rsidRDefault="007D4D07">
            <w:pPr>
              <w:pStyle w:val="ConsPlusNormal"/>
              <w:jc w:val="both"/>
            </w:pPr>
            <w:r>
              <w:t>2) Гельминтозы, за исключением описторхоза;</w:t>
            </w:r>
          </w:p>
          <w:p w:rsidR="007D4D07" w:rsidRDefault="007D4D07">
            <w:pPr>
              <w:pStyle w:val="ConsPlusNormal"/>
              <w:jc w:val="both"/>
            </w:pPr>
            <w:r>
              <w:t>3)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4) Заразные кожные и паразитарные </w:t>
            </w:r>
            <w:r>
              <w:lastRenderedPageBreak/>
              <w:t>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5)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6) Острые и хронические гнойно-воспалительные заболевания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7) </w:t>
            </w:r>
            <w:proofErr w:type="spellStart"/>
            <w:r>
              <w:t>Онихомикозы</w:t>
            </w:r>
            <w:proofErr w:type="spellEnd"/>
            <w:r>
              <w:t xml:space="preserve">, </w:t>
            </w:r>
            <w:proofErr w:type="spellStart"/>
            <w:r>
              <w:t>рубромикозы</w:t>
            </w:r>
            <w:proofErr w:type="spellEnd"/>
            <w:r>
              <w:t>;</w:t>
            </w:r>
          </w:p>
          <w:p w:rsidR="007D4D07" w:rsidRDefault="007D4D07">
            <w:pPr>
              <w:pStyle w:val="ConsPlusNormal"/>
              <w:jc w:val="both"/>
            </w:pPr>
            <w:r>
              <w:t>8) Носительство патогенного стафилококка - на срок проведения лечения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24. Работы медицинского персонала медицинских организаций всех типов и видов, а также персонала лабораторий, непосредственного контактирующего с кровью и другими биологическими </w:t>
            </w:r>
            <w:r>
              <w:lastRenderedPageBreak/>
              <w:t>жидкостями &lt;**&gt;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lastRenderedPageBreak/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</w:t>
            </w:r>
            <w:r>
              <w:lastRenderedPageBreak/>
              <w:t>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B - при поступлении на работу, в дальнейшем - 1 раз в год (привитые обследуются через 5 лет, затем - ежегодно при отсутствии ревакцинации);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C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антитела к ВИЧ - при поступлении на работу и в дальнейшем - 1 раз в год медицинскому персоналу:</w:t>
            </w:r>
          </w:p>
          <w:p w:rsidR="007D4D07" w:rsidRDefault="007D4D07">
            <w:pPr>
              <w:pStyle w:val="ConsPlusNormal"/>
              <w:ind w:left="283"/>
              <w:jc w:val="both"/>
            </w:pPr>
            <w:r>
              <w:t xml:space="preserve">- стационаров (отделений) хирургического </w:t>
            </w:r>
            <w:r>
              <w:lastRenderedPageBreak/>
              <w:t>профиля</w:t>
            </w:r>
          </w:p>
          <w:p w:rsidR="007D4D07" w:rsidRDefault="007D4D07">
            <w:pPr>
              <w:pStyle w:val="ConsPlusNormal"/>
              <w:ind w:left="283"/>
              <w:jc w:val="both"/>
            </w:pPr>
            <w:r>
              <w:t>- центров по профилактике и борьбе со СПИДом, учреждений здравоохранения, специализированных отделений и структурных подразделений учреждений здравоохранения, занятых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контакт;</w:t>
            </w:r>
          </w:p>
          <w:p w:rsidR="007D4D07" w:rsidRDefault="007D4D07">
            <w:pPr>
              <w:pStyle w:val="ConsPlusNormal"/>
              <w:ind w:left="283"/>
              <w:jc w:val="both"/>
            </w:pPr>
            <w:r>
              <w:t xml:space="preserve">- лабораторий, которые осуществляют </w:t>
            </w:r>
            <w:r>
              <w:lastRenderedPageBreak/>
              <w:t>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2) Заразные кожные и </w:t>
            </w:r>
            <w:r>
              <w:lastRenderedPageBreak/>
              <w:t>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туберкулезе;</w:t>
            </w:r>
          </w:p>
          <w:p w:rsidR="007D4D07" w:rsidRDefault="007D4D07">
            <w:pPr>
              <w:pStyle w:val="ConsPlusNormal"/>
              <w:jc w:val="both"/>
            </w:pPr>
            <w:r>
              <w:t>4) Острые и хронические гнойно-воспалительные заболевания.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 xml:space="preserve">25. Работы медицинского персонала медицинских организаций всех типов и видов, за исключением указанного в </w:t>
            </w:r>
            <w:hyperlink w:anchor="P172" w:history="1">
              <w:r>
                <w:rPr>
                  <w:color w:val="0000FF"/>
                </w:rPr>
                <w:t>п. 2</w:t>
              </w:r>
            </w:hyperlink>
            <w:r>
              <w:t xml:space="preserve">, </w:t>
            </w:r>
            <w:hyperlink w:anchor="P190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носительство вирусного гепатита B - при поступлении на </w:t>
            </w:r>
            <w:r>
              <w:lastRenderedPageBreak/>
              <w:t>работу, в дальнейшем - 1 раз в год; (привитые обследуются через 5 лет, затем - ежегодно при отсутствии ревакцинации);</w:t>
            </w:r>
          </w:p>
          <w:p w:rsidR="007D4D07" w:rsidRDefault="007D4D07">
            <w:pPr>
              <w:pStyle w:val="ConsPlusNormal"/>
              <w:jc w:val="both"/>
            </w:pPr>
            <w:r>
              <w:t>- Исследование крови на носительство вирусного гепатита C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1)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заразные формы с </w:t>
            </w:r>
            <w:proofErr w:type="spellStart"/>
            <w:r>
              <w:lastRenderedPageBreak/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  <w:tr w:rsidR="007D4D07">
        <w:tc>
          <w:tcPr>
            <w:tcW w:w="2460" w:type="dxa"/>
          </w:tcPr>
          <w:p w:rsidR="007D4D07" w:rsidRDefault="007D4D07">
            <w:pPr>
              <w:pStyle w:val="ConsPlusNormal"/>
              <w:jc w:val="both"/>
            </w:pPr>
            <w:r>
              <w:lastRenderedPageBreak/>
              <w:t>26. Работы немедицинского персонала медицинских организаций всех типов и видов</w:t>
            </w:r>
          </w:p>
        </w:tc>
        <w:tc>
          <w:tcPr>
            <w:tcW w:w="2280" w:type="dxa"/>
          </w:tcPr>
          <w:p w:rsidR="007D4D07" w:rsidRDefault="007D4D07">
            <w:pPr>
              <w:pStyle w:val="ConsPlusNormal"/>
            </w:pPr>
            <w:proofErr w:type="spellStart"/>
            <w:r>
              <w:t>Дерматовенеролог</w:t>
            </w:r>
            <w:proofErr w:type="spellEnd"/>
            <w:r>
              <w:t xml:space="preserve"> -</w:t>
            </w:r>
          </w:p>
          <w:p w:rsidR="007D4D07" w:rsidRDefault="007D4D07">
            <w:pPr>
              <w:pStyle w:val="ConsPlusNormal"/>
            </w:pPr>
            <w:r>
              <w:t>1 раз в год</w:t>
            </w:r>
          </w:p>
          <w:p w:rsidR="007D4D07" w:rsidRDefault="000E476A">
            <w:pPr>
              <w:pStyle w:val="ConsPlusNormal"/>
              <w:jc w:val="both"/>
            </w:pPr>
            <w:hyperlink w:anchor="P491" w:history="1">
              <w:r w:rsidR="007D4D07">
                <w:rPr>
                  <w:color w:val="0000FF"/>
                </w:rPr>
                <w:t>&lt;*&gt;</w:t>
              </w:r>
            </w:hyperlink>
            <w:r w:rsidR="007D4D07">
              <w:t xml:space="preserve"> Инфекционист</w:t>
            </w:r>
          </w:p>
        </w:tc>
        <w:tc>
          <w:tcPr>
            <w:tcW w:w="2400" w:type="dxa"/>
          </w:tcPr>
          <w:p w:rsidR="007D4D07" w:rsidRDefault="007D4D07">
            <w:pPr>
              <w:pStyle w:val="ConsPlusNormal"/>
              <w:jc w:val="both"/>
            </w:pPr>
            <w:r>
              <w:t xml:space="preserve">- Рентгенологическое обследование на туберкулез </w:t>
            </w:r>
            <w:hyperlink w:anchor="P492" w:history="1">
              <w:r>
                <w:rPr>
                  <w:color w:val="0000FF"/>
                </w:rPr>
                <w:t>&lt;1&gt;</w:t>
              </w:r>
            </w:hyperlink>
            <w:r>
              <w:t xml:space="preserve"> - 1 раз в год;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- Исследование крови на сифилис (ИФА), микроскопическое исследование отделяемого из половых органов </w:t>
            </w:r>
            <w:hyperlink w:anchor="P493" w:history="1">
              <w:r>
                <w:rPr>
                  <w:color w:val="0000FF"/>
                </w:rPr>
                <w:t>&lt;2&gt;</w:t>
              </w:r>
            </w:hyperlink>
            <w:r>
              <w:t xml:space="preserve"> (</w:t>
            </w:r>
            <w:proofErr w:type="spellStart"/>
            <w:r>
              <w:t>ректум</w:t>
            </w:r>
            <w:proofErr w:type="spellEnd"/>
            <w:r>
              <w:t xml:space="preserve"> - по показаниям) на гонококковую инфекцию и трихомониаз - при поступлении на работу, в дальнейшем - 1 раз в год.</w:t>
            </w:r>
          </w:p>
        </w:tc>
        <w:tc>
          <w:tcPr>
            <w:tcW w:w="2520" w:type="dxa"/>
          </w:tcPr>
          <w:p w:rsidR="007D4D07" w:rsidRDefault="007D4D07">
            <w:pPr>
              <w:pStyle w:val="ConsPlusNormal"/>
              <w:jc w:val="both"/>
            </w:pPr>
            <w:r>
              <w:t>1) Сифилис в заразном периоде и гонококковая инфекция на срок проведения лечения антибиотиками и получения отрицательных результатов 1-го контроля;</w:t>
            </w:r>
          </w:p>
          <w:p w:rsidR="007D4D07" w:rsidRDefault="007D4D07">
            <w:pPr>
              <w:pStyle w:val="ConsPlusNormal"/>
              <w:jc w:val="both"/>
            </w:pPr>
            <w:r>
              <w:t>2) Заразные кожные и паразитарные заболевания (педикулез, чесотка, трихофития, микроспория, парша, актиномикоз с изъязвлениями или свищами на открытых частях тела, лепра и др.);</w:t>
            </w:r>
          </w:p>
          <w:p w:rsidR="007D4D07" w:rsidRDefault="007D4D07">
            <w:pPr>
              <w:pStyle w:val="ConsPlusNormal"/>
              <w:jc w:val="both"/>
            </w:pPr>
            <w:r>
              <w:t xml:space="preserve">3) Открытые и деструктивные формы туберкулеза легких и </w:t>
            </w:r>
            <w:r>
              <w:lastRenderedPageBreak/>
              <w:t xml:space="preserve">заразные формы с </w:t>
            </w:r>
            <w:proofErr w:type="spellStart"/>
            <w:r>
              <w:t>бактериовыделением</w:t>
            </w:r>
            <w:proofErr w:type="spellEnd"/>
            <w:r>
              <w:t xml:space="preserve"> при внелегочном туберкулезе.</w:t>
            </w:r>
          </w:p>
        </w:tc>
      </w:tr>
    </w:tbl>
    <w:p w:rsidR="007D4D07" w:rsidRDefault="007D4D07">
      <w:pPr>
        <w:sectPr w:rsidR="007D4D07">
          <w:pgSz w:w="16838" w:h="11905"/>
          <w:pgMar w:top="1701" w:right="1134" w:bottom="850" w:left="1134" w:header="0" w:footer="0" w:gutter="0"/>
          <w:cols w:space="720"/>
        </w:sectPr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  <w:r>
        <w:t>--------------------------------</w:t>
      </w:r>
    </w:p>
    <w:p w:rsidR="007D4D07" w:rsidRDefault="007D4D07">
      <w:pPr>
        <w:pStyle w:val="ConsPlusNormal"/>
        <w:ind w:firstLine="540"/>
        <w:jc w:val="both"/>
      </w:pPr>
      <w:bookmarkStart w:id="8" w:name="P491"/>
      <w:bookmarkEnd w:id="8"/>
      <w:r>
        <w:t>&lt;*&gt; Участие указанных специалистов проводится по рекомендации врачей, участвующих в предварительных и периодических медицинских осмотрах.</w:t>
      </w:r>
    </w:p>
    <w:p w:rsidR="007D4D07" w:rsidRDefault="007D4D07">
      <w:pPr>
        <w:pStyle w:val="ConsPlusNormal"/>
        <w:ind w:firstLine="540"/>
        <w:jc w:val="both"/>
      </w:pPr>
      <w:bookmarkStart w:id="9" w:name="P492"/>
      <w:bookmarkEnd w:id="9"/>
      <w:r>
        <w:t>&lt;1&gt; Рентгенологическое обследование на туберкулез осуществляется в двух проекциях (прямой и правой боковой) методом цифровой или крупнокадровой флюорографии или рентгенографии легких.</w:t>
      </w:r>
    </w:p>
    <w:p w:rsidR="007D4D07" w:rsidRDefault="007D4D07">
      <w:pPr>
        <w:pStyle w:val="ConsPlusNormal"/>
        <w:ind w:firstLine="540"/>
        <w:jc w:val="both"/>
      </w:pPr>
      <w:bookmarkStart w:id="10" w:name="P493"/>
      <w:bookmarkEnd w:id="10"/>
      <w:r>
        <w:t>&lt;2&gt; При обследовании на гонорею проводится бактериоскопия 2-х мазков, взятых из мочеиспускательного канала (у мужчин по показаниям).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right"/>
      </w:pPr>
      <w:r>
        <w:t>Приложение N 3</w:t>
      </w:r>
    </w:p>
    <w:p w:rsidR="007D4D07" w:rsidRDefault="007D4D07">
      <w:pPr>
        <w:pStyle w:val="ConsPlusNormal"/>
        <w:jc w:val="right"/>
      </w:pPr>
      <w:r>
        <w:t>к приказу Министерства</w:t>
      </w:r>
    </w:p>
    <w:p w:rsidR="007D4D07" w:rsidRDefault="007D4D07">
      <w:pPr>
        <w:pStyle w:val="ConsPlusNormal"/>
        <w:jc w:val="right"/>
      </w:pPr>
      <w:r>
        <w:t>здравоохранения</w:t>
      </w:r>
    </w:p>
    <w:p w:rsidR="007D4D07" w:rsidRDefault="007D4D07">
      <w:pPr>
        <w:pStyle w:val="ConsPlusNormal"/>
        <w:jc w:val="right"/>
      </w:pPr>
      <w:r>
        <w:t>Российской Федерации</w:t>
      </w:r>
    </w:p>
    <w:p w:rsidR="007D4D07" w:rsidRDefault="007D4D07">
      <w:pPr>
        <w:pStyle w:val="ConsPlusNormal"/>
        <w:jc w:val="right"/>
      </w:pPr>
      <w:r>
        <w:t>от ______ г. N ___</w:t>
      </w:r>
    </w:p>
    <w:p w:rsidR="007D4D07" w:rsidRDefault="007D4D07">
      <w:pPr>
        <w:pStyle w:val="ConsPlusNormal"/>
        <w:jc w:val="right"/>
      </w:pPr>
    </w:p>
    <w:p w:rsidR="007D4D07" w:rsidRDefault="007D4D07">
      <w:pPr>
        <w:pStyle w:val="ConsPlusTitle"/>
        <w:jc w:val="center"/>
      </w:pPr>
      <w:bookmarkStart w:id="11" w:name="P505"/>
      <w:bookmarkEnd w:id="11"/>
      <w:r>
        <w:t>ФОРМА,</w:t>
      </w:r>
    </w:p>
    <w:p w:rsidR="007D4D07" w:rsidRDefault="007D4D07">
      <w:pPr>
        <w:pStyle w:val="ConsPlusTitle"/>
        <w:jc w:val="center"/>
      </w:pPr>
      <w:r>
        <w:t>ПОРЯДОК ОФОРМЛЕНИЯ И ВЫДАЧИ</w:t>
      </w:r>
    </w:p>
    <w:p w:rsidR="007D4D07" w:rsidRDefault="007D4D07">
      <w:pPr>
        <w:pStyle w:val="ConsPlusTitle"/>
        <w:jc w:val="center"/>
      </w:pPr>
      <w:r>
        <w:t>ЛИЧНОЙ МЕДИЦИНСКОЙ КНИЖКИ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jc w:val="center"/>
      </w:pPr>
      <w:r>
        <w:t>1. Общие положения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ind w:firstLine="540"/>
        <w:jc w:val="both"/>
      </w:pPr>
      <w:r>
        <w:t xml:space="preserve">1.1. Личная медицинская книжка - документ строгой отчетности, предназначенный для внесения результатов предварительных (при поступлении на работу) и периодических медицинских осмотров работников организаций 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 (далее -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профессий), вакцинации, профессиональной гигиенической подготовки и аттестации. Личные медицинские книжки оформляются на бланках, являющихся защищенной полиграфической продукцией уровня "В".</w:t>
      </w:r>
    </w:p>
    <w:p w:rsidR="007D4D07" w:rsidRDefault="007D4D07">
      <w:pPr>
        <w:pStyle w:val="ConsPlusNormal"/>
        <w:ind w:firstLine="540"/>
        <w:jc w:val="both"/>
      </w:pPr>
      <w:r>
        <w:t>1.2. Оформление, выдача и учет личных медицинских книжек осуществляются:</w:t>
      </w:r>
    </w:p>
    <w:p w:rsidR="007D4D07" w:rsidRDefault="007D4D07">
      <w:pPr>
        <w:pStyle w:val="ConsPlusNormal"/>
        <w:ind w:firstLine="540"/>
        <w:jc w:val="both"/>
      </w:pPr>
      <w:r>
        <w:t>- медицинскими организациями при наличии лицензии на осуществление медицинской деятельности, предусматривающей работы (услуги) по предварительным при поступлении на работу и периодическим медицинским осмотрам, гигиеническому воспитанию;</w:t>
      </w:r>
    </w:p>
    <w:p w:rsidR="007D4D07" w:rsidRDefault="007D4D07">
      <w:pPr>
        <w:pStyle w:val="ConsPlusNormal"/>
        <w:ind w:firstLine="540"/>
        <w:jc w:val="both"/>
      </w:pPr>
      <w:r>
        <w:t>-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структурными подразделениями федеральных органов исполнительной власти по вопросам обороны и иного специального назначения,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 (по территориальному, целевому принципам и ведомственной принадлежности).</w:t>
      </w:r>
    </w:p>
    <w:p w:rsidR="007D4D07" w:rsidRDefault="007D4D07">
      <w:pPr>
        <w:pStyle w:val="ConsPlusNormal"/>
        <w:ind w:firstLine="540"/>
        <w:jc w:val="both"/>
      </w:pPr>
      <w:r>
        <w:t xml:space="preserve">1.3. Обеспечение медицинских организаций бланками личных медицинских книжек, голографическими марками для их заверения осуществляется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структурными подразделениями федеральных органов исполнительной власти по вопросам обороны и иного специального назначения,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 (по территориальному, </w:t>
      </w:r>
      <w:r>
        <w:lastRenderedPageBreak/>
        <w:t>целевому принципам и ведомственной принадлежности).</w:t>
      </w:r>
    </w:p>
    <w:p w:rsidR="007D4D07" w:rsidRDefault="007D4D07">
      <w:pPr>
        <w:pStyle w:val="ConsPlusNormal"/>
        <w:ind w:firstLine="540"/>
        <w:jc w:val="both"/>
      </w:pPr>
      <w:r>
        <w:t>1.4. Оформление и выдачу личных медицинских книжек рекомендуется осуществлять в режиме "одного окна" при проведении медицинских осмотров.</w:t>
      </w:r>
    </w:p>
    <w:p w:rsidR="007D4D07" w:rsidRDefault="007D4D07">
      <w:pPr>
        <w:pStyle w:val="ConsPlusNormal"/>
        <w:ind w:firstLine="540"/>
        <w:jc w:val="both"/>
      </w:pPr>
      <w:r>
        <w:t>1.5. Для оформления личной медицинской книжки необходимо представить направление работодателя, паспорт и фотографию. Все документы представляются лично заявителем или представителем работодателя (по доверенности).</w:t>
      </w:r>
    </w:p>
    <w:p w:rsidR="007D4D07" w:rsidRDefault="007D4D07">
      <w:pPr>
        <w:pStyle w:val="ConsPlusNormal"/>
        <w:ind w:firstLine="540"/>
        <w:jc w:val="both"/>
      </w:pPr>
      <w:r>
        <w:t>1.6. Оформление личной медицинской книжки включает в себя:</w:t>
      </w:r>
    </w:p>
    <w:p w:rsidR="007D4D07" w:rsidRDefault="007D4D07">
      <w:pPr>
        <w:pStyle w:val="ConsPlusNormal"/>
        <w:ind w:firstLine="540"/>
        <w:jc w:val="both"/>
      </w:pPr>
      <w:r>
        <w:t>- внесение паспортных данных, СНИЛС и данных о месте работы владельца;</w:t>
      </w:r>
    </w:p>
    <w:p w:rsidR="007D4D07" w:rsidRDefault="007D4D07">
      <w:pPr>
        <w:pStyle w:val="ConsPlusNormal"/>
        <w:ind w:firstLine="540"/>
        <w:jc w:val="both"/>
      </w:pPr>
      <w:r>
        <w:t>- присвоение кода региона (регистрационного номера);</w:t>
      </w:r>
    </w:p>
    <w:p w:rsidR="007D4D07" w:rsidRDefault="007D4D07">
      <w:pPr>
        <w:pStyle w:val="ConsPlusNormal"/>
        <w:ind w:firstLine="540"/>
        <w:jc w:val="both"/>
      </w:pPr>
      <w:r>
        <w:t>- вклеивание фотографии владельца, заверение ее печатью выдавшей организации "Для личных медицинских книжек" и круглой голограммой.</w:t>
      </w:r>
    </w:p>
    <w:p w:rsidR="007D4D07" w:rsidRDefault="007D4D07">
      <w:pPr>
        <w:pStyle w:val="ConsPlusNormal"/>
        <w:ind w:firstLine="540"/>
        <w:jc w:val="both"/>
      </w:pPr>
      <w:r>
        <w:t>При выдаче оформленного бланка личной медицинской книжки проводится консультация об объеме медицинских осмотров, порядке их прохождения.</w:t>
      </w:r>
    </w:p>
    <w:p w:rsidR="007D4D07" w:rsidRDefault="007D4D07">
      <w:pPr>
        <w:pStyle w:val="ConsPlusNormal"/>
        <w:ind w:firstLine="540"/>
        <w:jc w:val="both"/>
      </w:pPr>
      <w:r>
        <w:t>1.7. Учет выданных личных медицинских книжек осуществляется в Реестре организаций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структурных подразделений федеральных органов исполнительной власти по вопросам обороны и иного специального назначения, осуществляющих федеральный государственный санитарно-эпидемиологический надзор соответственно на объектах обороны и иного специального назначения (по территориальному, целевому принципам и ведомственной принадлежности).</w:t>
      </w:r>
    </w:p>
    <w:p w:rsidR="007D4D07" w:rsidRDefault="007D4D07">
      <w:pPr>
        <w:pStyle w:val="ConsPlusNormal"/>
        <w:ind w:firstLine="540"/>
        <w:jc w:val="both"/>
      </w:pPr>
      <w:r>
        <w:t>Реестр ведется в форме Журнала регистрации личных медицинских книжек или в электронном виде (автоматизированная информационная система).</w:t>
      </w:r>
    </w:p>
    <w:p w:rsidR="007D4D07" w:rsidRDefault="007D4D07">
      <w:pPr>
        <w:pStyle w:val="ConsPlusNormal"/>
        <w:ind w:firstLine="540"/>
        <w:jc w:val="both"/>
      </w:pPr>
      <w:r>
        <w:t>1.8. Ранее выданные личные медицинские книжки замене не подлежат и действительны до полного заполнения всех страниц.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center"/>
      </w:pPr>
      <w:r>
        <w:t>2. Форма личной медицинской книжки на бумажном носителе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jc w:val="center"/>
      </w:pPr>
      <w:r>
        <w:t>3. Требования к ведению личной медицинской книжки</w:t>
      </w:r>
    </w:p>
    <w:p w:rsidR="007D4D07" w:rsidRDefault="007D4D07">
      <w:pPr>
        <w:pStyle w:val="ConsPlusNormal"/>
        <w:jc w:val="center"/>
      </w:pPr>
      <w:r>
        <w:t>в электронном виде</w:t>
      </w:r>
    </w:p>
    <w:p w:rsidR="007D4D07" w:rsidRDefault="007D4D07">
      <w:pPr>
        <w:pStyle w:val="ConsPlusNormal"/>
        <w:jc w:val="center"/>
      </w:pPr>
    </w:p>
    <w:p w:rsidR="007D4D07" w:rsidRDefault="007D4D07">
      <w:pPr>
        <w:pStyle w:val="ConsPlusNormal"/>
        <w:ind w:firstLine="540"/>
        <w:jc w:val="both"/>
      </w:pPr>
      <w:r>
        <w:t>3.1. Основой ведения личной медицинской книжки в электронном виде (далее - ЭЛМК) является наличие автоматизированной информационной системы учета - Реестра.</w:t>
      </w:r>
    </w:p>
    <w:p w:rsidR="007D4D07" w:rsidRDefault="007D4D07">
      <w:pPr>
        <w:pStyle w:val="ConsPlusNormal"/>
        <w:ind w:firstLine="540"/>
        <w:jc w:val="both"/>
      </w:pPr>
      <w:r>
        <w:t>3.2. Ведение Реестра осуществляют 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структурные подразделения федеральных органов исполнительной власти по вопросам обороны и иного специального назначения, осуществляющие федеральный государственный санитарно-эпидемиологический надзор соответственно на объектах обороны и иного специального назначения (по территориальному, целевому принципам и ведомственной принадлежности).</w:t>
      </w:r>
    </w:p>
    <w:p w:rsidR="007D4D07" w:rsidRDefault="007D4D07">
      <w:pPr>
        <w:pStyle w:val="ConsPlusNormal"/>
        <w:ind w:firstLine="540"/>
        <w:jc w:val="both"/>
      </w:pPr>
      <w:r>
        <w:t xml:space="preserve">3.3. 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структурные подразделения федеральных органов исполнительной власти по вопросам обороны и иного специального назначения, осуществляющие федеральный государственный санитарно-эпидемиологический надзор соответственно на объектах обороны и иного специального назначения (по территориальному, целевому принципам и ведомственной принадлежности), предоставляют допуск к работе в Реестре (для внесения необходимых сведений) медицинским организациям, осуществляющим медицинские осмотры, лабораторные исследования и гигиеническое обучение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профессий.</w:t>
      </w:r>
    </w:p>
    <w:p w:rsidR="007D4D07" w:rsidRDefault="007D4D07">
      <w:pPr>
        <w:pStyle w:val="ConsPlusNormal"/>
        <w:ind w:firstLine="540"/>
        <w:jc w:val="both"/>
      </w:pPr>
      <w:r>
        <w:t>3.4. Реестр должен содержать следующую информацию:</w:t>
      </w:r>
    </w:p>
    <w:p w:rsidR="007D4D07" w:rsidRDefault="007D4D07">
      <w:pPr>
        <w:pStyle w:val="ConsPlusNormal"/>
        <w:ind w:firstLine="540"/>
        <w:jc w:val="both"/>
      </w:pPr>
      <w:r>
        <w:t xml:space="preserve">- сведения о владельце личной медицинской книжки (ФИО, дата рождения, адрес </w:t>
      </w:r>
      <w:r>
        <w:lastRenderedPageBreak/>
        <w:t>регистрации, место постоянного/временного жительства, страховой номер индивидуального лицевого счета (СНИЛС));</w:t>
      </w:r>
    </w:p>
    <w:p w:rsidR="007D4D07" w:rsidRDefault="007D4D07">
      <w:pPr>
        <w:pStyle w:val="ConsPlusNormal"/>
        <w:ind w:firstLine="540"/>
        <w:jc w:val="both"/>
      </w:pPr>
      <w:r>
        <w:t>- гражданство;</w:t>
      </w:r>
    </w:p>
    <w:p w:rsidR="007D4D07" w:rsidRDefault="007D4D07">
      <w:pPr>
        <w:pStyle w:val="ConsPlusNormal"/>
        <w:ind w:firstLine="540"/>
        <w:jc w:val="both"/>
      </w:pPr>
      <w:r>
        <w:t>- для иностранных граждан - сведения о разрешении на осуществление трудовой деятельности или патенте;</w:t>
      </w:r>
    </w:p>
    <w:p w:rsidR="007D4D07" w:rsidRDefault="007D4D07">
      <w:pPr>
        <w:pStyle w:val="ConsPlusNormal"/>
        <w:ind w:firstLine="540"/>
        <w:jc w:val="both"/>
      </w:pPr>
      <w:r>
        <w:t>- сведения о месте работы и занимаемой должности с указанием категории и типа объекта;</w:t>
      </w:r>
    </w:p>
    <w:p w:rsidR="007D4D07" w:rsidRDefault="007D4D07">
      <w:pPr>
        <w:pStyle w:val="ConsPlusNormal"/>
        <w:ind w:firstLine="540"/>
        <w:jc w:val="both"/>
      </w:pPr>
      <w:r>
        <w:t>- сведения о выданной электронной личной медицинской книжке (дата, регистрационный номер);</w:t>
      </w:r>
    </w:p>
    <w:p w:rsidR="007D4D07" w:rsidRDefault="007D4D07">
      <w:pPr>
        <w:pStyle w:val="ConsPlusNormal"/>
        <w:ind w:firstLine="540"/>
        <w:jc w:val="both"/>
      </w:pPr>
      <w:r>
        <w:t>- сведения о результатах гигиенического обучения в рамках профессиональной гигиенической подготовки (первичной или очередной) с указанием категории, по которой проведено обучение;</w:t>
      </w:r>
    </w:p>
    <w:p w:rsidR="007D4D07" w:rsidRDefault="007D4D07">
      <w:pPr>
        <w:pStyle w:val="ConsPlusNormal"/>
        <w:ind w:firstLine="540"/>
        <w:jc w:val="both"/>
      </w:pPr>
      <w:r>
        <w:t>- сведения о результатах медицинского осмотра: вид осмотра (предварительный или периодический), результаты клинико-лабораторных исследований (дата, номер исследования, результат), результаты осмотров врачами-специалистами и заключение о допуске к работе по определенной категории;</w:t>
      </w:r>
    </w:p>
    <w:p w:rsidR="007D4D07" w:rsidRDefault="007D4D07">
      <w:pPr>
        <w:pStyle w:val="ConsPlusNormal"/>
        <w:ind w:firstLine="540"/>
        <w:jc w:val="both"/>
      </w:pPr>
      <w:r>
        <w:t>- сведения о результатах гигиенической аттестации.</w:t>
      </w:r>
    </w:p>
    <w:p w:rsidR="007D4D07" w:rsidRDefault="007D4D07">
      <w:pPr>
        <w:pStyle w:val="ConsPlusNormal"/>
        <w:ind w:firstLine="540"/>
        <w:jc w:val="both"/>
      </w:pPr>
      <w:r>
        <w:t>3.5. Оформление ЭЛМК проводится посредством распечатывания пластиковых карточек на специальном оборудовании. Распечатывание ЭЛМК возможно при обязательном наличии в Реестре всех данных о заявителе.</w:t>
      </w:r>
    </w:p>
    <w:p w:rsidR="007D4D07" w:rsidRDefault="007D4D07">
      <w:pPr>
        <w:pStyle w:val="ConsPlusNormal"/>
        <w:ind w:firstLine="540"/>
        <w:jc w:val="both"/>
      </w:pPr>
      <w:r>
        <w:t>3.6. Оформленные ЭЛМК выдаются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структурными подразделениями федеральных органов исполнительной власти по вопросам обороны и иного специального назначения, осуществляющими федеральный государственный санитарно-эпидемиологический надзор соответственно на объектах обороны и иного специального назначения в медицинские организации - для передачи юридическим лицам и индивидуальным предпринимателям (работодателям), по заявкам которых они были изготовлены.</w:t>
      </w:r>
    </w:p>
    <w:p w:rsidR="007D4D07" w:rsidRDefault="007D4D07">
      <w:pPr>
        <w:pStyle w:val="ConsPlusNormal"/>
        <w:ind w:firstLine="540"/>
        <w:jc w:val="both"/>
      </w:pPr>
      <w:r>
        <w:t>3.7. Проверка ЭЛМК, результатов профессиональной гигиенической подготовки, медицинских осмотров должна осуществляться на сайтах организаций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а также структурных подразделений федеральных органов исполнительной власти по вопросам обороны и иного специального назначения, осуществляющих федеральный государственный санитарно-эпидемиологический надзор соответственно на объектах обороны и иного специального назначения.</w:t>
      </w:r>
    </w:p>
    <w:p w:rsidR="007D4D07" w:rsidRDefault="007D4D07">
      <w:pPr>
        <w:pStyle w:val="ConsPlusNormal"/>
        <w:ind w:firstLine="540"/>
        <w:jc w:val="both"/>
      </w:pPr>
      <w:r>
        <w:t>3.8. ЭЛМК хранится у работодателя.</w:t>
      </w:r>
    </w:p>
    <w:p w:rsidR="007D4D07" w:rsidRDefault="007D4D07">
      <w:pPr>
        <w:pStyle w:val="ConsPlusNormal"/>
        <w:ind w:firstLine="540"/>
        <w:jc w:val="both"/>
      </w:pPr>
      <w:r>
        <w:t>При наличии у работников ЭЛМК при проведении периодического медицинского осмотра в медицинскую организацию направляется список лиц, подлежащих медицинскому осмотру, и сведения о номерах их ЭЛМК. Медицинская организация вносит сведения в Реестр на основании номеров ЭЛМК.</w:t>
      </w:r>
    </w:p>
    <w:p w:rsidR="007D4D07" w:rsidRDefault="007D4D07">
      <w:pPr>
        <w:pStyle w:val="ConsPlusNormal"/>
        <w:ind w:firstLine="540"/>
        <w:jc w:val="both"/>
      </w:pPr>
      <w:r>
        <w:t>При увольнении и переходе на другое место работы ЭЛМК передается владельцу для предъявления по месту новой работы.</w:t>
      </w:r>
    </w:p>
    <w:p w:rsidR="007D4D07" w:rsidRDefault="007D4D07">
      <w:pPr>
        <w:pStyle w:val="ConsPlusNormal"/>
        <w:ind w:firstLine="540"/>
        <w:jc w:val="both"/>
      </w:pPr>
      <w:r>
        <w:t xml:space="preserve">3.9. При выявлении в ходе проведения медицинских осмотров подозрений на инфекционные и паразитарные заболевания (необходимость дополнительного обследования для установления окончательного диагноза) сведения из Реестра подлежат передаче в электронную систему регистрации и учета инфекционных и паразитарных заболеваний организаций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отдельных отраслях промышленности, структурных подразделений федеральных органов исполнительной власти по вопросам обороны и иного специального назначения, осуществляющих федеральный государственный санитарно-эпидемиологический надзор соответственно на объектах обороны и иного специального назначения (по территориальному, целевому принципам и ведомственной принадлежности), а </w:t>
      </w:r>
      <w:r>
        <w:lastRenderedPageBreak/>
        <w:t>также в специализированные медицинские организации города, района, округа (фтизиатрического, дерматовенерологического, инфекционного профилей, центров борьбы со СПИД).</w:t>
      </w:r>
    </w:p>
    <w:p w:rsidR="007D4D07" w:rsidRDefault="007D4D07">
      <w:pPr>
        <w:pStyle w:val="ConsPlusNormal"/>
        <w:ind w:firstLine="540"/>
        <w:jc w:val="both"/>
      </w:pPr>
      <w:r>
        <w:t>3.10. На всех этапах ведения Реестра, оформления ЭЛМК необходимо обеспечить защиту персональных данных в соответствии с законодательством Российской Федерации.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Title"/>
        <w:jc w:val="center"/>
      </w:pPr>
      <w:r>
        <w:t>ПОЯСНИТЕЛЬНАЯ ЗАПИСКА</w:t>
      </w:r>
    </w:p>
    <w:p w:rsidR="007D4D07" w:rsidRDefault="007D4D07">
      <w:pPr>
        <w:pStyle w:val="ConsPlusTitle"/>
        <w:jc w:val="center"/>
      </w:pPr>
      <w:r>
        <w:t>К ПРОЕКТУ ПРИКАЗА МИНИСТЕРСТВА ЗДРАВООХРАНЕНИЯ</w:t>
      </w:r>
    </w:p>
    <w:p w:rsidR="007D4D07" w:rsidRDefault="007D4D07">
      <w:pPr>
        <w:pStyle w:val="ConsPlusTitle"/>
        <w:jc w:val="center"/>
      </w:pPr>
      <w:r>
        <w:t>РОССИЙСКОЙ ФЕДЕРАЦИИ "ОБ УТВЕРЖДЕНИИ ПОРЯДКА ПРОВЕДЕНИЯ</w:t>
      </w:r>
    </w:p>
    <w:p w:rsidR="007D4D07" w:rsidRDefault="007D4D07">
      <w:pPr>
        <w:pStyle w:val="ConsPlusTitle"/>
        <w:jc w:val="center"/>
      </w:pPr>
      <w:r>
        <w:t>ОБЯЗАТЕЛЬНЫХ ПРЕДВАРИТЕЛЬНЫХ (ПРИ ПОСТУПЛЕНИИ НА РАБОТУ)</w:t>
      </w:r>
    </w:p>
    <w:p w:rsidR="007D4D07" w:rsidRDefault="007D4D07">
      <w:pPr>
        <w:pStyle w:val="ConsPlusTitle"/>
        <w:jc w:val="center"/>
      </w:pPr>
      <w:r>
        <w:t>И ПЕРИОДИЧЕСКИХ МЕДИЦИНСКИХ ОСМОТРОВ, УЧЕТА, ВЕДЕНИЯ</w:t>
      </w:r>
    </w:p>
    <w:p w:rsidR="007D4D07" w:rsidRDefault="007D4D07">
      <w:pPr>
        <w:pStyle w:val="ConsPlusTitle"/>
        <w:jc w:val="center"/>
      </w:pPr>
      <w:r>
        <w:t>ОТЧЕТНОСТИ И ВЫДАЧИ ЛИЧНЫХ МЕДИЦИНСКИХ КНИЖЕК РАБОТНИКАМ</w:t>
      </w:r>
    </w:p>
    <w:p w:rsidR="007D4D07" w:rsidRDefault="007D4D07">
      <w:pPr>
        <w:pStyle w:val="ConsPlusTitle"/>
        <w:jc w:val="center"/>
      </w:pPr>
      <w:r>
        <w:t>ОРГАНИЗАЦИЙ ПИЩЕВОЙ ПРОМЫШЛЕННОСТИ, ОБЩЕСТВЕННОГО ПИТАНИЯ</w:t>
      </w:r>
    </w:p>
    <w:p w:rsidR="007D4D07" w:rsidRDefault="007D4D07">
      <w:pPr>
        <w:pStyle w:val="ConsPlusTitle"/>
        <w:jc w:val="center"/>
      </w:pPr>
      <w:r>
        <w:t>И ТОРГОВЛИ, ВОДОПРОВОДНЫХ СООРУЖЕНИЙ, МЕДИЦИНСКИХ</w:t>
      </w:r>
    </w:p>
    <w:p w:rsidR="007D4D07" w:rsidRDefault="007D4D07">
      <w:pPr>
        <w:pStyle w:val="ConsPlusTitle"/>
        <w:jc w:val="center"/>
      </w:pPr>
      <w:r>
        <w:t>ОРГАНИЗАЦИЙ, ДЕТСКИХ УЧРЕЖДЕНИЙ И НЕКОТОРЫХ</w:t>
      </w:r>
    </w:p>
    <w:p w:rsidR="007D4D07" w:rsidRDefault="007D4D07">
      <w:pPr>
        <w:pStyle w:val="ConsPlusTitle"/>
        <w:jc w:val="center"/>
      </w:pPr>
      <w:r>
        <w:t>ДРУГИХ РАБОТОДАТЕЛЕЙ"</w:t>
      </w:r>
    </w:p>
    <w:p w:rsidR="007D4D07" w:rsidRDefault="007D4D07">
      <w:pPr>
        <w:pStyle w:val="ConsPlusNormal"/>
        <w:jc w:val="center"/>
      </w:pPr>
    </w:p>
    <w:p w:rsidR="007D4D07" w:rsidRDefault="000E476A">
      <w:pPr>
        <w:pStyle w:val="ConsPlusNormal"/>
        <w:ind w:firstLine="540"/>
        <w:jc w:val="both"/>
      </w:pPr>
      <w:hyperlink w:anchor="P11" w:history="1">
        <w:r w:rsidR="007D4D07">
          <w:rPr>
            <w:color w:val="0000FF"/>
          </w:rPr>
          <w:t>Проект</w:t>
        </w:r>
      </w:hyperlink>
      <w:r w:rsidR="007D4D07">
        <w:t xml:space="preserve"> нормативного правового акта Министерства здравоохранения Российской Федерации "Об утверждении Порядка проведения обязательных предварительных (при поступлении на работу) и периодических медицинских осмотров, учета, ведения отчетности и выдачи личных медицинских книжек работникам организаций пищевой промышленности, общественного питания и торговли, водопроводных сооружений, медицинских организаций, детских учреждений и некоторых других работодателей" подготовлен в целях реализации Федерального </w:t>
      </w:r>
      <w:hyperlink r:id="rId18" w:history="1">
        <w:r w:rsidR="007D4D07">
          <w:rPr>
            <w:color w:val="0000FF"/>
          </w:rPr>
          <w:t>закона</w:t>
        </w:r>
      </w:hyperlink>
      <w:r w:rsidR="007D4D07">
        <w:t xml:space="preserve"> от 30 декабря 2001 г. N 197-ФЗ "Трудовой Кодекс Российской Федерации" (далее - ТК РФ), Федерального </w:t>
      </w:r>
      <w:hyperlink r:id="rId19" w:history="1">
        <w:r w:rsidR="007D4D07">
          <w:rPr>
            <w:color w:val="0000FF"/>
          </w:rPr>
          <w:t>закона</w:t>
        </w:r>
      </w:hyperlink>
      <w:r w:rsidR="007D4D07">
        <w:t xml:space="preserve"> от 21 ноября 2011 г. N 323-ФЗ "Об основах охраны здоровья граждан в Российской Федерации" (далее - ФЗ-323), Федерального </w:t>
      </w:r>
      <w:hyperlink r:id="rId20" w:history="1">
        <w:r w:rsidR="007D4D07">
          <w:rPr>
            <w:color w:val="0000FF"/>
          </w:rPr>
          <w:t>закона</w:t>
        </w:r>
      </w:hyperlink>
      <w:r w:rsidR="007D4D07">
        <w:t xml:space="preserve"> от 30 марта 1999 г. N 52-ФЗ "О санитарно-эпидемиологическом благополучии населения" (далее - ФЗ-52) в части предупреждения возникновения и распространения инфекционных заболеваний среди населения и в соответствии с </w:t>
      </w:r>
      <w:hyperlink r:id="rId21" w:history="1">
        <w:r w:rsidR="007D4D07">
          <w:rPr>
            <w:color w:val="0000FF"/>
          </w:rPr>
          <w:t>приказом</w:t>
        </w:r>
      </w:hyperlink>
      <w:r w:rsidR="007D4D07">
        <w:t xml:space="preserve"> Министерства здравоохранения Российской Федерации от 13 июля 2012 г. N 32 "О подготовке нормативно-правовых актов Министерства здравоохранения Российской Федерации, необходимых для реализации Федерального закона "Об основах охраны здоровья граждан в Российской Федерации".</w:t>
      </w:r>
    </w:p>
    <w:p w:rsidR="007D4D07" w:rsidRDefault="007D4D07">
      <w:pPr>
        <w:pStyle w:val="ConsPlusNormal"/>
        <w:ind w:firstLine="540"/>
        <w:jc w:val="both"/>
      </w:pPr>
      <w:r>
        <w:t xml:space="preserve">Проведение медицинских осмотров, иммунизация, гигиеническое воспитание и обучение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населения, медицинских организаций (далее - работники </w:t>
      </w:r>
      <w:proofErr w:type="spellStart"/>
      <w:r>
        <w:t>эпидемиологически</w:t>
      </w:r>
      <w:proofErr w:type="spellEnd"/>
      <w:r>
        <w:t xml:space="preserve"> значимых профессий) направлены на профилактику инфекционных заболеваний (</w:t>
      </w:r>
      <w:hyperlink r:id="rId22" w:history="1">
        <w:r>
          <w:rPr>
            <w:color w:val="0000FF"/>
          </w:rPr>
          <w:t>ст. 213</w:t>
        </w:r>
      </w:hyperlink>
      <w:r>
        <w:t xml:space="preserve"> ТК РФ; </w:t>
      </w:r>
      <w:hyperlink r:id="rId23" w:history="1">
        <w:r>
          <w:rPr>
            <w:color w:val="0000FF"/>
          </w:rPr>
          <w:t>статья 46</w:t>
        </w:r>
      </w:hyperlink>
      <w:r>
        <w:t xml:space="preserve"> ФЗ-323, </w:t>
      </w:r>
      <w:hyperlink r:id="rId24" w:history="1">
        <w:r>
          <w:rPr>
            <w:color w:val="0000FF"/>
          </w:rPr>
          <w:t>статьи 29</w:t>
        </w:r>
      </w:hyperlink>
      <w:r>
        <w:t xml:space="preserve">, </w:t>
      </w:r>
      <w:hyperlink r:id="rId25" w:history="1">
        <w:r>
          <w:rPr>
            <w:color w:val="0000FF"/>
          </w:rPr>
          <w:t>34</w:t>
        </w:r>
      </w:hyperlink>
      <w:r>
        <w:t xml:space="preserve">, </w:t>
      </w:r>
      <w:hyperlink r:id="rId26" w:history="1">
        <w:r>
          <w:rPr>
            <w:color w:val="0000FF"/>
          </w:rPr>
          <w:t>36</w:t>
        </w:r>
      </w:hyperlink>
      <w:r>
        <w:t xml:space="preserve"> ФЗ-52).</w:t>
      </w:r>
    </w:p>
    <w:p w:rsidR="007D4D07" w:rsidRDefault="007D4D07">
      <w:pPr>
        <w:pStyle w:val="ConsPlusNormal"/>
        <w:ind w:firstLine="540"/>
        <w:jc w:val="both"/>
      </w:pPr>
      <w:r>
        <w:t xml:space="preserve">В соответствии с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декабря 2014 г. N 962 "Об утверждении базового (отраслевого) перечня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населения" на 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возложена обязанность по проведению статистического наблюдения в области обеспечения санитарно-эпидемиологического благополучия населения, в том числе по проведению социально-гигиенического мониторинга, государственного учета инфекционных заболеваний и проведения санитарно-эпидемиологических расследований очагов инфекционных заболеваний.</w:t>
      </w:r>
    </w:p>
    <w:p w:rsidR="007D4D07" w:rsidRDefault="007D4D07">
      <w:pPr>
        <w:pStyle w:val="ConsPlusNormal"/>
        <w:ind w:firstLine="540"/>
        <w:jc w:val="both"/>
      </w:pPr>
      <w:r>
        <w:lastRenderedPageBreak/>
        <w:t xml:space="preserve">Наблюдение за состоянием инфекционной заболеваемости среди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и государственный учет инфекционных заболеваний являются важной составляющей работы по проведению социально-гигиенического мониторинга, формированию федерального и регионального информационного фонда данных в части анализа, оценки и прогноза состояния здоровья населения.</w:t>
      </w:r>
    </w:p>
    <w:p w:rsidR="007D4D07" w:rsidRDefault="007D4D07">
      <w:pPr>
        <w:pStyle w:val="ConsPlusNormal"/>
        <w:ind w:firstLine="540"/>
        <w:jc w:val="both"/>
      </w:pPr>
      <w:r>
        <w:t xml:space="preserve">Необходимость подготовки данного </w:t>
      </w:r>
      <w:hyperlink w:anchor="P11" w:history="1">
        <w:r>
          <w:rPr>
            <w:color w:val="0000FF"/>
          </w:rPr>
          <w:t>проекта</w:t>
        </w:r>
      </w:hyperlink>
      <w:r>
        <w:t xml:space="preserve"> приказа обусловлена также отсутствием в действующих нормативных правовых актах единого перечня профессий, производств, организаций, работники которых подлежат медицинским осмотрам в целях раннего выявления инфекционных заболеваний и обязаны иметь личные медицинские книжки.</w:t>
      </w:r>
    </w:p>
    <w:p w:rsidR="007D4D07" w:rsidRDefault="007D4D07">
      <w:pPr>
        <w:pStyle w:val="ConsPlusNormal"/>
        <w:ind w:firstLine="540"/>
        <w:jc w:val="both"/>
      </w:pPr>
      <w:r>
        <w:t xml:space="preserve">Кроме того, не реализованы в полном объеме положения </w:t>
      </w:r>
      <w:hyperlink r:id="rId28" w:history="1">
        <w:r>
          <w:rPr>
            <w:color w:val="0000FF"/>
          </w:rPr>
          <w:t>статьи 34</w:t>
        </w:r>
      </w:hyperlink>
      <w:r>
        <w:t xml:space="preserve"> ФЗ-52 об учете данных о прохождении медицинских осмотров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 из-за отсутствия порядка проведения и учета результатов медицинских осмотров в целях раннего выявления инфекционных заболеваний.</w:t>
      </w:r>
    </w:p>
    <w:p w:rsidR="007D4D07" w:rsidRDefault="007D4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D07" w:rsidRDefault="007D4D0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7D4D07" w:rsidRDefault="007D4D07">
      <w:pPr>
        <w:pStyle w:val="ConsPlusNormal"/>
        <w:ind w:firstLine="540"/>
        <w:jc w:val="both"/>
      </w:pPr>
      <w:r>
        <w:rPr>
          <w:color w:val="0A2666"/>
        </w:rPr>
        <w:t>В источнике, видимо, допущена опечатка: Приказ Министерства здравоохранения Российской Федерации N 302н "Об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и(или) опасными условиями труда" имеет дату 12.04.2011, а не 12.12.2011.</w:t>
      </w:r>
    </w:p>
    <w:p w:rsidR="007D4D07" w:rsidRDefault="007D4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4D07" w:rsidRDefault="007D4D07">
      <w:pPr>
        <w:pStyle w:val="ConsPlusNormal"/>
        <w:ind w:firstLine="540"/>
        <w:jc w:val="both"/>
      </w:pPr>
      <w:r>
        <w:t xml:space="preserve">Действующим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12 декабря 2011 г. N 302н предусмотрено внесение результатов всех медицинских осмотров, в том числе для работников вредных и (или) опасных профессий, в личную медицинскую книжку, форма которой не соответствует этому назначению.</w:t>
      </w:r>
    </w:p>
    <w:p w:rsidR="007D4D07" w:rsidRDefault="007D4D07">
      <w:pPr>
        <w:pStyle w:val="ConsPlusNormal"/>
        <w:ind w:firstLine="540"/>
        <w:jc w:val="both"/>
      </w:pPr>
      <w:r>
        <w:t xml:space="preserve">В соответствии с </w:t>
      </w:r>
      <w:hyperlink r:id="rId30" w:history="1">
        <w:r>
          <w:rPr>
            <w:color w:val="0000FF"/>
          </w:rPr>
          <w:t>п. 5. ст. 34</w:t>
        </w:r>
      </w:hyperlink>
      <w:r>
        <w:t xml:space="preserve"> ФЗ-52 "О санитарно-эпидемиологическом благополучии населения"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7D4D07" w:rsidRDefault="007D4D07">
      <w:pPr>
        <w:pStyle w:val="ConsPlusNormal"/>
        <w:ind w:firstLine="540"/>
        <w:jc w:val="both"/>
      </w:pPr>
      <w:r>
        <w:t xml:space="preserve">В соответствии с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Роспотребнадзора</w:t>
      </w:r>
      <w:proofErr w:type="spellEnd"/>
      <w:r>
        <w:t xml:space="preserve"> от 20 мая 2005 г. N 402 "О личной медицинской книжке и санитарном паспорте" в настоящее время выдача личных медицинских книжек осуществляется центрами гигиены и эпидемиологии.</w:t>
      </w:r>
    </w:p>
    <w:p w:rsidR="007D4D07" w:rsidRDefault="000E476A">
      <w:pPr>
        <w:pStyle w:val="ConsPlusNormal"/>
        <w:ind w:firstLine="540"/>
        <w:jc w:val="both"/>
      </w:pPr>
      <w:hyperlink w:anchor="P11" w:history="1">
        <w:r w:rsidR="007D4D07">
          <w:rPr>
            <w:color w:val="0000FF"/>
          </w:rPr>
          <w:t>Проект</w:t>
        </w:r>
      </w:hyperlink>
      <w:r w:rsidR="007D4D07">
        <w:t xml:space="preserve"> нормативно-правового акта разработан с учетом предложений и обращений граждан, поступивших в адрес Министерства здравоохранения Российской Федерации.</w:t>
      </w:r>
    </w:p>
    <w:p w:rsidR="007D4D07" w:rsidRDefault="007D4D07">
      <w:pPr>
        <w:pStyle w:val="ConsPlusNormal"/>
        <w:ind w:firstLine="540"/>
        <w:jc w:val="both"/>
      </w:pPr>
      <w:r>
        <w:t xml:space="preserve">В представленном </w:t>
      </w:r>
      <w:hyperlink w:anchor="P11" w:history="1">
        <w:r>
          <w:rPr>
            <w:color w:val="0000FF"/>
          </w:rPr>
          <w:t>проекте</w:t>
        </w:r>
      </w:hyperlink>
      <w:r>
        <w:t xml:space="preserve"> приказа:</w:t>
      </w:r>
    </w:p>
    <w:p w:rsidR="007D4D07" w:rsidRDefault="007D4D07">
      <w:pPr>
        <w:pStyle w:val="ConsPlusNormal"/>
        <w:ind w:firstLine="540"/>
        <w:jc w:val="both"/>
      </w:pPr>
      <w:r>
        <w:t xml:space="preserve">1. Изложен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проведения предварительных при поступлении на работу и периодических медицинских осмотров в целях раннего выявления инфекционных заболеваний среди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профессий. </w:t>
      </w:r>
      <w:hyperlink w:anchor="P46" w:history="1">
        <w:r>
          <w:rPr>
            <w:color w:val="0000FF"/>
          </w:rPr>
          <w:t>Порядок</w:t>
        </w:r>
      </w:hyperlink>
      <w:r>
        <w:t xml:space="preserve"> проведения предварительных при поступлении на работу и периодических медицинских осмотров в целях профилактики профессиональных заболеваний работников, занятых на тяжелых работах и на работах с вредными и(или) опасными условиями труда предлагается выделить в отдельный нормативный правовой документ.</w:t>
      </w:r>
    </w:p>
    <w:p w:rsidR="007D4D07" w:rsidRDefault="007D4D07">
      <w:pPr>
        <w:pStyle w:val="ConsPlusNormal"/>
        <w:ind w:firstLine="540"/>
        <w:jc w:val="both"/>
      </w:pPr>
      <w:r>
        <w:t xml:space="preserve">2. Оптимизирован </w:t>
      </w:r>
      <w:hyperlink w:anchor="P142" w:history="1">
        <w:r>
          <w:rPr>
            <w:color w:val="0000FF"/>
          </w:rPr>
          <w:t>перечень</w:t>
        </w:r>
      </w:hyperlink>
      <w:r>
        <w:t xml:space="preserve"> контингентов, подлежащих предварительным и периодическим медицинским осмотрам, с учетом расширения видов деятельности, осуществление которых потенциально связано с возможностью распространения инфекционных заболеваний среди населения.</w:t>
      </w:r>
    </w:p>
    <w:p w:rsidR="007D4D07" w:rsidRDefault="007D4D07">
      <w:pPr>
        <w:pStyle w:val="ConsPlusNormal"/>
        <w:ind w:firstLine="540"/>
        <w:jc w:val="both"/>
      </w:pPr>
      <w:r>
        <w:t>3. Сокращены объем и периодичность медицинских осмотров для отдельных категорий работников, упрощен порядок их проведения с учетом:</w:t>
      </w:r>
    </w:p>
    <w:p w:rsidR="007D4D07" w:rsidRDefault="007D4D07">
      <w:pPr>
        <w:pStyle w:val="ConsPlusNormal"/>
        <w:ind w:firstLine="540"/>
        <w:jc w:val="both"/>
      </w:pPr>
      <w:r>
        <w:t>- действующих нормативных документов;</w:t>
      </w:r>
    </w:p>
    <w:p w:rsidR="007D4D07" w:rsidRDefault="007D4D07">
      <w:pPr>
        <w:pStyle w:val="ConsPlusNormal"/>
        <w:ind w:firstLine="540"/>
        <w:jc w:val="both"/>
      </w:pPr>
      <w:r>
        <w:lastRenderedPageBreak/>
        <w:t>- демографических и миграционных процессов;</w:t>
      </w:r>
    </w:p>
    <w:p w:rsidR="007D4D07" w:rsidRDefault="007D4D07">
      <w:pPr>
        <w:pStyle w:val="ConsPlusNormal"/>
        <w:ind w:firstLine="540"/>
        <w:jc w:val="both"/>
      </w:pPr>
      <w:r>
        <w:t>- сложившейся эпидемиологической ситуации по инфекционным и паразитарным заболеваниям на территории Российской Федерации и прогноза заболеваемости.</w:t>
      </w:r>
    </w:p>
    <w:p w:rsidR="007D4D07" w:rsidRDefault="007D4D07">
      <w:pPr>
        <w:pStyle w:val="ConsPlusNormal"/>
        <w:ind w:firstLine="540"/>
        <w:jc w:val="both"/>
      </w:pPr>
      <w:r>
        <w:t>Так, изменены объем и периодичность осмотров для отдельных видов работ:</w:t>
      </w:r>
    </w:p>
    <w:p w:rsidR="007D4D07" w:rsidRDefault="007D4D07">
      <w:pPr>
        <w:pStyle w:val="ConsPlusNormal"/>
        <w:ind w:firstLine="540"/>
        <w:jc w:val="both"/>
      </w:pPr>
      <w:r>
        <w:t xml:space="preserve">- отменено серологическое обследование на брюшной тиф для всех работников, за исключением иностранных граждан, и лиц, работающих на водопроводных сооружениях, связанных с подготовкой воды и обслуживанием водопроводных сетей (в </w:t>
      </w:r>
      <w:proofErr w:type="spellStart"/>
      <w:r>
        <w:t>т.ч</w:t>
      </w:r>
      <w:proofErr w:type="spellEnd"/>
      <w:r>
        <w:t xml:space="preserve">. на судах), так как в последние годы значительно сократилось число хронических </w:t>
      </w:r>
      <w:proofErr w:type="spellStart"/>
      <w:r>
        <w:t>бактерионосителей</w:t>
      </w:r>
      <w:proofErr w:type="spellEnd"/>
      <w:r>
        <w:t xml:space="preserve"> тифопаратифозных заболеваний как потенциальных источников инфекции;</w:t>
      </w:r>
    </w:p>
    <w:p w:rsidR="007D4D07" w:rsidRDefault="007D4D07">
      <w:pPr>
        <w:pStyle w:val="ConsPlusNormal"/>
        <w:ind w:firstLine="540"/>
        <w:jc w:val="both"/>
      </w:pPr>
      <w:r>
        <w:t>- введена ежегодная периодичность обследований на носительство возбудителей кишечных инфекций для работников организаций общественного питания, буфетов, пищеблоков, кремово-кондитерских производств и работников, непосредственно связанных с переработкой молока и изготовлением молочных продуктов.</w:t>
      </w:r>
    </w:p>
    <w:p w:rsidR="007D4D07" w:rsidRDefault="007D4D07">
      <w:pPr>
        <w:pStyle w:val="ConsPlusNormal"/>
        <w:ind w:firstLine="540"/>
        <w:jc w:val="both"/>
      </w:pPr>
      <w:r>
        <w:t xml:space="preserve">Исключено участие </w:t>
      </w:r>
      <w:proofErr w:type="spellStart"/>
      <w:r>
        <w:t>профпатолога</w:t>
      </w:r>
      <w:proofErr w:type="spellEnd"/>
      <w:r>
        <w:t xml:space="preserve">, так как при проведении медицинских осмотров работников </w:t>
      </w:r>
      <w:proofErr w:type="spellStart"/>
      <w:r>
        <w:t>эпидемиологически</w:t>
      </w:r>
      <w:proofErr w:type="spellEnd"/>
      <w:r>
        <w:t xml:space="preserve"> значимых профессий не требуется установление причинно-следственной связи выявленных инфекционных заболеваний с профессией. В связи с этим допуск к работе по завершению осмотра возлагается на терапевта.</w:t>
      </w:r>
    </w:p>
    <w:p w:rsidR="007D4D07" w:rsidRDefault="007D4D07">
      <w:pPr>
        <w:pStyle w:val="ConsPlusNormal"/>
        <w:ind w:firstLine="540"/>
        <w:jc w:val="both"/>
      </w:pPr>
      <w:r>
        <w:t>3. Предусмотрено проведение предварительных и периодических медицинских осмотров медицинскими организациями при наличии соответствующей лицензии на осуществление медицинской деятельности.</w:t>
      </w:r>
    </w:p>
    <w:p w:rsidR="007D4D07" w:rsidRDefault="007D4D07">
      <w:pPr>
        <w:pStyle w:val="ConsPlusNormal"/>
        <w:ind w:firstLine="540"/>
        <w:jc w:val="both"/>
      </w:pPr>
      <w:r>
        <w:t>4. Предусмотрен порядок действия медицинских организаций при выявлении инфекционных заболеваний в ходе медицинских осмотров.</w:t>
      </w:r>
    </w:p>
    <w:p w:rsidR="007D4D07" w:rsidRDefault="007D4D07">
      <w:pPr>
        <w:pStyle w:val="ConsPlusNormal"/>
        <w:ind w:firstLine="540"/>
        <w:jc w:val="both"/>
      </w:pPr>
      <w:r>
        <w:t>5. Обязанности по координации взаимодействия медицинских организаций, клинико-диагностических лабораторий и специализированных медицинских организаций возложены на организации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Федерации, Федерации, муниципальных образованиях, на транспорте (далее - субъекты Российской Федерации),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 (далее - отдельные отрасли промышленности), а также структурными подразделениями федеральных органов исполнительной власти по вопросам обороны, внутренних дел, безопасности, юстиции, контроля за оборотом наркотических средств и психотропных веществ (далее - по вопросам обороны и иного специального назначения), осуществляющими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назначения).</w:t>
      </w:r>
    </w:p>
    <w:p w:rsidR="007D4D07" w:rsidRDefault="007D4D07">
      <w:pPr>
        <w:pStyle w:val="ConsPlusNormal"/>
        <w:ind w:firstLine="540"/>
        <w:jc w:val="both"/>
      </w:pPr>
      <w:r>
        <w:t>6. Предусмотрен учет сведений случаев инфекционных заболеваний, выявленных в ходе медицинских осмотров в рамках государственного учета инфекционных заболеваний.</w:t>
      </w:r>
    </w:p>
    <w:p w:rsidR="007D4D07" w:rsidRDefault="007D4D07">
      <w:pPr>
        <w:pStyle w:val="ConsPlusNormal"/>
        <w:ind w:firstLine="540"/>
        <w:jc w:val="both"/>
      </w:pPr>
      <w:r>
        <w:t>7. Определен территориальный и ведомственный принцип при осуществлении государственного учета инфекционных заболеваний и данных о результатах медицинских осмотров организациями здравоохранения по обеспечению федерального государственного санитарно-эпидемиологического надзора в сфере защиты прав потребителей и благополучия человека в субъектах Российской Федерации и в отдельных отраслях промышленности, а также структурными подразделениями федеральных органов исполнительной власти по вопросам обороны и иного специального назначения, осуществляющими федеральный государственный санитарно-эпидемиологический надзор на объектах обороны и иного специального назначения.</w:t>
      </w:r>
    </w:p>
    <w:p w:rsidR="007D4D07" w:rsidRDefault="007D4D07">
      <w:pPr>
        <w:pStyle w:val="ConsPlusNormal"/>
        <w:ind w:firstLine="540"/>
        <w:jc w:val="both"/>
      </w:pPr>
      <w:r>
        <w:t xml:space="preserve">8. Предусмотрена </w:t>
      </w:r>
      <w:hyperlink w:anchor="P505" w:history="1">
        <w:r>
          <w:rPr>
            <w:color w:val="0000FF"/>
          </w:rPr>
          <w:t>форма, порядок</w:t>
        </w:r>
      </w:hyperlink>
      <w:r>
        <w:t xml:space="preserve"> оформления, учета и выдачи личных медицинских книжек, в том числе в электронном виде.</w:t>
      </w:r>
    </w:p>
    <w:p w:rsidR="007D4D07" w:rsidRDefault="007D4D07">
      <w:pPr>
        <w:pStyle w:val="ConsPlusNormal"/>
        <w:ind w:firstLine="540"/>
        <w:jc w:val="both"/>
      </w:pPr>
      <w:r>
        <w:t>9. Учтены требования действующего законодательства об обязанностях работодателя по организации предварительных при поступлении на работу и периодических медицинских осмотров работников, сохранения за ними места работы (должности) и среднего заработка (</w:t>
      </w:r>
      <w:hyperlink r:id="rId32" w:history="1">
        <w:r>
          <w:rPr>
            <w:color w:val="0000FF"/>
          </w:rPr>
          <w:t>статьи 212</w:t>
        </w:r>
      </w:hyperlink>
      <w:r>
        <w:t xml:space="preserve">, </w:t>
      </w:r>
      <w:hyperlink r:id="rId33" w:history="1">
        <w:r>
          <w:rPr>
            <w:color w:val="0000FF"/>
          </w:rPr>
          <w:t>185</w:t>
        </w:r>
      </w:hyperlink>
      <w:r>
        <w:t xml:space="preserve"> ТК РФ, </w:t>
      </w:r>
      <w:hyperlink r:id="rId34" w:history="1">
        <w:r>
          <w:rPr>
            <w:color w:val="0000FF"/>
          </w:rPr>
          <w:t>статья 11</w:t>
        </w:r>
      </w:hyperlink>
      <w:r>
        <w:t xml:space="preserve">, </w:t>
      </w:r>
      <w:hyperlink r:id="rId35" w:history="1">
        <w:r>
          <w:rPr>
            <w:color w:val="0000FF"/>
          </w:rPr>
          <w:t>29</w:t>
        </w:r>
      </w:hyperlink>
      <w:r>
        <w:t xml:space="preserve">, </w:t>
      </w:r>
      <w:hyperlink r:id="rId36" w:history="1">
        <w:r>
          <w:rPr>
            <w:color w:val="0000FF"/>
          </w:rPr>
          <w:t>34</w:t>
        </w:r>
      </w:hyperlink>
      <w:r>
        <w:t xml:space="preserve"> ФЗ-52, </w:t>
      </w:r>
      <w:hyperlink r:id="rId37" w:history="1">
        <w:r>
          <w:rPr>
            <w:color w:val="0000FF"/>
          </w:rPr>
          <w:t>статья 24, пункт 5</w:t>
        </w:r>
      </w:hyperlink>
      <w:r>
        <w:t xml:space="preserve"> ФЗ-323).</w:t>
      </w:r>
    </w:p>
    <w:p w:rsidR="007D4D07" w:rsidRDefault="007D4D07">
      <w:pPr>
        <w:pStyle w:val="ConsPlusNormal"/>
        <w:ind w:firstLine="540"/>
        <w:jc w:val="both"/>
      </w:pPr>
      <w:r>
        <w:lastRenderedPageBreak/>
        <w:t xml:space="preserve">Ответственным за процедуру государственной регистрации </w:t>
      </w:r>
      <w:hyperlink w:anchor="P11" w:history="1">
        <w:r>
          <w:rPr>
            <w:color w:val="0000FF"/>
          </w:rPr>
          <w:t>проекта</w:t>
        </w:r>
      </w:hyperlink>
      <w:r>
        <w:t xml:space="preserve"> нормативно-правового акта Министерства здравоохранения Российской Федерации "Об утверждении Порядка проведения обязательных медицинских осмотров, учета, ведения отчетности и выдачи работникам личных медицинских книжек" является Департамент организации медицинской помощи и санаторно-курортного дела Министерства здравоохранения Российской Федерации.</w:t>
      </w:r>
    </w:p>
    <w:p w:rsidR="007D4D07" w:rsidRDefault="007D4D07">
      <w:pPr>
        <w:pStyle w:val="ConsPlusNormal"/>
        <w:ind w:firstLine="540"/>
        <w:jc w:val="both"/>
      </w:pPr>
      <w:r>
        <w:t xml:space="preserve">В соответствии с Федеральными законами от 21 ноября 2011 г. </w:t>
      </w:r>
      <w:hyperlink r:id="rId38" w:history="1">
        <w:r>
          <w:rPr>
            <w:color w:val="0000FF"/>
          </w:rPr>
          <w:t>N 323-ФЗ</w:t>
        </w:r>
      </w:hyperlink>
      <w:r>
        <w:t xml:space="preserve"> "Об основах охраны здоровья граждан в Российской Федерации", от 30 марта 1999 г. </w:t>
      </w:r>
      <w:hyperlink r:id="rId39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Постановлениями Правительства Российской Федерации от 19 июня 2012 г. </w:t>
      </w:r>
      <w:hyperlink r:id="rId40" w:history="1">
        <w:r>
          <w:rPr>
            <w:color w:val="0000FF"/>
          </w:rPr>
          <w:t>N 608</w:t>
        </w:r>
      </w:hyperlink>
      <w:r>
        <w:t xml:space="preserve"> "Об утверждении Положения о Министерстве здравоохранения Российской Федерации, от 30 июня 2004 г. </w:t>
      </w:r>
      <w:hyperlink r:id="rId41" w:history="1">
        <w:r>
          <w:rPr>
            <w:color w:val="0000FF"/>
          </w:rPr>
          <w:t>N 323</w:t>
        </w:r>
      </w:hyperlink>
      <w:r>
        <w:t xml:space="preserve"> "Об утверждении Положения о Федеральной службе по надзору в сфере здравоохранения", от 30 июня 2004 г. </w:t>
      </w:r>
      <w:hyperlink r:id="rId42" w:history="1">
        <w:r>
          <w:rPr>
            <w:color w:val="0000FF"/>
          </w:rPr>
          <w:t>N 322</w:t>
        </w:r>
      </w:hyperlink>
      <w:r>
        <w:t xml:space="preserve"> (в редакции Постановления Правительства Российской Федерации от 21 мая 2013 г. N 428) "Об утверждении Положения о Федеральной службе по надзору в сфере защиты прав потребителей и благополучия человека", от 30 июня 2004 г. </w:t>
      </w:r>
      <w:hyperlink r:id="rId43" w:history="1">
        <w:r>
          <w:rPr>
            <w:color w:val="0000FF"/>
          </w:rPr>
          <w:t>N 324</w:t>
        </w:r>
      </w:hyperlink>
      <w:r>
        <w:t xml:space="preserve"> "Об утверждении Положения о Федеральной службе по труду и занятости", от 01 сентября 2012 г. </w:t>
      </w:r>
      <w:hyperlink r:id="rId44" w:history="1">
        <w:r>
          <w:rPr>
            <w:color w:val="0000FF"/>
          </w:rPr>
          <w:t>N 875</w:t>
        </w:r>
      </w:hyperlink>
      <w:r>
        <w:t xml:space="preserve"> "Об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права" функции государственного надзора (контроля) за соблюдением медицинскими организациями и работодателями порядка проведения предварительных и периодических медицинских осмотров возложены на Федеральную службу по надзору в сфере здравоохранения, Федеральную службу по надзору в сфере защиты прав потребителей и благополучия человека.</w:t>
      </w:r>
    </w:p>
    <w:p w:rsidR="007D4D07" w:rsidRDefault="007D4D07">
      <w:pPr>
        <w:pStyle w:val="ConsPlusNormal"/>
        <w:ind w:firstLine="540"/>
        <w:jc w:val="both"/>
      </w:pPr>
      <w:r>
        <w:t xml:space="preserve">В связи с введением настоящего </w:t>
      </w:r>
      <w:hyperlink w:anchor="P11" w:history="1">
        <w:r>
          <w:rPr>
            <w:color w:val="0000FF"/>
          </w:rPr>
          <w:t>приказа</w:t>
        </w:r>
      </w:hyperlink>
      <w:r>
        <w:t xml:space="preserve"> необходимо признать утратившими силу </w:t>
      </w:r>
      <w:hyperlink r:id="rId45" w:history="1">
        <w:r>
          <w:rPr>
            <w:color w:val="0000FF"/>
          </w:rPr>
          <w:t>пункты 14</w:t>
        </w:r>
      </w:hyperlink>
      <w:r>
        <w:t xml:space="preserve"> - </w:t>
      </w:r>
      <w:hyperlink r:id="rId46" w:history="1">
        <w:r>
          <w:rPr>
            <w:color w:val="0000FF"/>
          </w:rPr>
          <w:t>26</w:t>
        </w:r>
      </w:hyperlink>
      <w:r>
        <w:t xml:space="preserve"> приложения N 2, </w:t>
      </w:r>
      <w:hyperlink r:id="rId47" w:history="1">
        <w:r>
          <w:rPr>
            <w:color w:val="0000FF"/>
          </w:rPr>
          <w:t>пункт 33</w:t>
        </w:r>
      </w:hyperlink>
      <w:r>
        <w:t xml:space="preserve"> приложения N 3 к приказу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ind w:firstLine="540"/>
        <w:jc w:val="both"/>
      </w:pPr>
    </w:p>
    <w:p w:rsidR="007D4D07" w:rsidRDefault="007D4D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0B0D" w:rsidRDefault="00D10B0D"/>
    <w:sectPr w:rsidR="00D10B0D" w:rsidSect="00B47D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07"/>
    <w:rsid w:val="000E476A"/>
    <w:rsid w:val="007D4D07"/>
    <w:rsid w:val="00D1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266A0-8F5D-4948-9E4E-7AB3447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D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7188642E6DAA597BBD2F1B6C17CA60764B29BE6268F1F05BCAA43B84B50D737C07DC729885786DQ720G" TargetMode="External"/><Relationship Id="rId18" Type="http://schemas.openxmlformats.org/officeDocument/2006/relationships/hyperlink" Target="consultantplus://offline/ref=4C7188642E6DAA597BBD2F1B6C17CA60764A21BB626AF1F05BCAA43B84QB25G" TargetMode="External"/><Relationship Id="rId26" Type="http://schemas.openxmlformats.org/officeDocument/2006/relationships/hyperlink" Target="consultantplus://offline/ref=4C7188642E6DAA597BBD2F1B6C17CA60764B29BE6268F1F05BCAA43B84B50D737C07DC729885786EQ723G" TargetMode="External"/><Relationship Id="rId39" Type="http://schemas.openxmlformats.org/officeDocument/2006/relationships/hyperlink" Target="consultantplus://offline/ref=4C7188642E6DAA597BBD2F1B6C17CA60764B29BE6268F1F05BCAA43B84QB25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7188642E6DAA597BBD26026B17CA60724026B0606BF1F05BCAA43B84QB25G" TargetMode="External"/><Relationship Id="rId34" Type="http://schemas.openxmlformats.org/officeDocument/2006/relationships/hyperlink" Target="consultantplus://offline/ref=4C7188642E6DAA597BBD2F1B6C17CA60764B29BE6268F1F05BCAA43B84B50D737C07DC7298857B6CQ720G" TargetMode="External"/><Relationship Id="rId42" Type="http://schemas.openxmlformats.org/officeDocument/2006/relationships/hyperlink" Target="consultantplus://offline/ref=4C7188642E6DAA597BBD2F1B6C17CA60764B23BD686CF1F05BCAA43B84QB25G" TargetMode="External"/><Relationship Id="rId47" Type="http://schemas.openxmlformats.org/officeDocument/2006/relationships/hyperlink" Target="consultantplus://offline/ref=4C7188642E6DAA597BBD2F1B6C17CA60764424B16569F1F05BCAA43B84B50D737C07DC7298857D6DQ72BG" TargetMode="External"/><Relationship Id="rId7" Type="http://schemas.openxmlformats.org/officeDocument/2006/relationships/hyperlink" Target="consultantplus://offline/ref=4C7188642E6DAA597BBD2F1B6C17CA60764A21BB626AF1F05BCAA43B84B50D737C07DC729884796CQ72BG" TargetMode="External"/><Relationship Id="rId12" Type="http://schemas.openxmlformats.org/officeDocument/2006/relationships/hyperlink" Target="consultantplus://offline/ref=4C7188642E6DAA597BBD2F1B6C17CA60764B29BE6268F1F05BCAA43B84B50D737C07DC729885786CQ725G" TargetMode="External"/><Relationship Id="rId17" Type="http://schemas.openxmlformats.org/officeDocument/2006/relationships/hyperlink" Target="consultantplus://offline/ref=4C7188642E6DAA597BBD2F1B6C17CA60764425B16669F1F05BCAA43B84B50D737C07DC7298857A68Q720G" TargetMode="External"/><Relationship Id="rId25" Type="http://schemas.openxmlformats.org/officeDocument/2006/relationships/hyperlink" Target="consultantplus://offline/ref=4C7188642E6DAA597BBD2F1B6C17CA60764B29BE6268F1F05BCAA43B84B50D737C07DC729885786DQ720G" TargetMode="External"/><Relationship Id="rId33" Type="http://schemas.openxmlformats.org/officeDocument/2006/relationships/hyperlink" Target="consultantplus://offline/ref=4C7188642E6DAA597BBD2F1B6C17CA60764A21BB626AF1F05BCAA43B84B50D737C07DC7298877E69Q723G" TargetMode="External"/><Relationship Id="rId38" Type="http://schemas.openxmlformats.org/officeDocument/2006/relationships/hyperlink" Target="consultantplus://offline/ref=4C7188642E6DAA597BBD2F1B6C17CA60764A21BD656EF1F05BCAA43B84QB25G" TargetMode="External"/><Relationship Id="rId46" Type="http://schemas.openxmlformats.org/officeDocument/2006/relationships/hyperlink" Target="consultantplus://offline/ref=4C7188642E6DAA597BBD2F1B6C17CA60764424B16569F1F05BCAA43B84B50D737C07DC7298857F6EQ72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188642E6DAA597BBD2F1B6C17CA60764424B16569F1F05BCAA43B84B50D737C07DC7298857D6DQ72BG" TargetMode="External"/><Relationship Id="rId20" Type="http://schemas.openxmlformats.org/officeDocument/2006/relationships/hyperlink" Target="consultantplus://offline/ref=4C7188642E6DAA597BBD2F1B6C17CA60764B29BE6268F1F05BCAA43B84QB25G" TargetMode="External"/><Relationship Id="rId29" Type="http://schemas.openxmlformats.org/officeDocument/2006/relationships/hyperlink" Target="consultantplus://offline/ref=4C7188642E6DAA597BBD2F1B6C17CA60764424B16569F1F05BCAA43B84QB25G" TargetMode="External"/><Relationship Id="rId41" Type="http://schemas.openxmlformats.org/officeDocument/2006/relationships/hyperlink" Target="consultantplus://offline/ref=4C7188642E6DAA597BBD2F1B6C17CA60764B20BF6669F1F05BCAA43B84QB2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188642E6DAA597BBD2F1B6C17CA60764B21B8636DF1F05BCAA43B84B50D737C07DC7298857A6CQ72BG" TargetMode="External"/><Relationship Id="rId11" Type="http://schemas.openxmlformats.org/officeDocument/2006/relationships/hyperlink" Target="consultantplus://offline/ref=4C7188642E6DAA597BBD2F1B6C17CA60764B29BE6268F1F05BCAA43B84B50D737C07DC7298857B64Q72BG" TargetMode="External"/><Relationship Id="rId24" Type="http://schemas.openxmlformats.org/officeDocument/2006/relationships/hyperlink" Target="consultantplus://offline/ref=4C7188642E6DAA597BBD2F1B6C17CA60764B29BE6268F1F05BCAA43B84B50D737C07DC7298857B64Q72BG" TargetMode="External"/><Relationship Id="rId32" Type="http://schemas.openxmlformats.org/officeDocument/2006/relationships/hyperlink" Target="consultantplus://offline/ref=4C7188642E6DAA597BBD2F1B6C17CA60764A21BB626AF1F05BCAA43B84B50D737C07DC7298847864Q726G" TargetMode="External"/><Relationship Id="rId37" Type="http://schemas.openxmlformats.org/officeDocument/2006/relationships/hyperlink" Target="consultantplus://offline/ref=4C7188642E6DAA597BBD2F1B6C17CA60764A21BD656EF1F05BCAA43B84B50D737C07DC7298857865Q725G" TargetMode="External"/><Relationship Id="rId40" Type="http://schemas.openxmlformats.org/officeDocument/2006/relationships/hyperlink" Target="consultantplus://offline/ref=4C7188642E6DAA597BBD2F1B6C17CA60764B21B8636DF1F05BCAA43B84QB25G" TargetMode="External"/><Relationship Id="rId45" Type="http://schemas.openxmlformats.org/officeDocument/2006/relationships/hyperlink" Target="consultantplus://offline/ref=4C7188642E6DAA597BBD2F1B6C17CA60764424B16569F1F05BCAA43B84B50D737C07DC7298857E6DQ720G" TargetMode="External"/><Relationship Id="rId5" Type="http://schemas.openxmlformats.org/officeDocument/2006/relationships/hyperlink" Target="consultantplus://offline/ref=4C7188642E6DAA597BBD2F1B6C17CA60764424B16569F1F05BCAA43B84QB25G" TargetMode="External"/><Relationship Id="rId15" Type="http://schemas.openxmlformats.org/officeDocument/2006/relationships/hyperlink" Target="consultantplus://offline/ref=4C7188642E6DAA597BBD2F1B6C17CA60764424B16569F1F05BCAA43B84B50D737C07DC7298857F6EQ724G" TargetMode="External"/><Relationship Id="rId23" Type="http://schemas.openxmlformats.org/officeDocument/2006/relationships/hyperlink" Target="consultantplus://offline/ref=4C7188642E6DAA597BBD2F1B6C17CA60764A21BD656EF1F05BCAA43B84B50D737C07DC7298857E64Q722G" TargetMode="External"/><Relationship Id="rId28" Type="http://schemas.openxmlformats.org/officeDocument/2006/relationships/hyperlink" Target="consultantplus://offline/ref=4C7188642E6DAA597BBD2F1B6C17CA60764B29BE6268F1F05BCAA43B84B50D737C07DC729885786DQ720G" TargetMode="External"/><Relationship Id="rId36" Type="http://schemas.openxmlformats.org/officeDocument/2006/relationships/hyperlink" Target="consultantplus://offline/ref=4C7188642E6DAA597BBD2F1B6C17CA60764B29BE6268F1F05BCAA43B84B50D737C07DC729885786DQ720G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4C7188642E6DAA597BBD2F1B6C17CA60764A21BD656EF1F05BCAA43B84B50D737C07DC7298857E64Q722G" TargetMode="External"/><Relationship Id="rId19" Type="http://schemas.openxmlformats.org/officeDocument/2006/relationships/hyperlink" Target="consultantplus://offline/ref=4C7188642E6DAA597BBD2F1B6C17CA60764A21BD656EF1F05BCAA43B84QB25G" TargetMode="External"/><Relationship Id="rId31" Type="http://schemas.openxmlformats.org/officeDocument/2006/relationships/hyperlink" Target="consultantplus://offline/ref=4C7188642E6DAA597BBD2F1B6C17CA607F4423BB6761ACFA5393A839Q823G" TargetMode="External"/><Relationship Id="rId44" Type="http://schemas.openxmlformats.org/officeDocument/2006/relationships/hyperlink" Target="consultantplus://offline/ref=4C7188642E6DAA597BBD2F1B6C17CA60764B23BB6762F1F05BCAA43B84QB25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7188642E6DAA597BBD2F1B6C17CA60764A21BD656EF1F05BCAA43B84B50D737C07DC7298857865Q720G" TargetMode="External"/><Relationship Id="rId14" Type="http://schemas.openxmlformats.org/officeDocument/2006/relationships/hyperlink" Target="consultantplus://offline/ref=4C7188642E6DAA597BBD2F1B6C17CA60764424B16569F1F05BCAA43B84B50D737C07DC7298857E6DQ720G" TargetMode="External"/><Relationship Id="rId22" Type="http://schemas.openxmlformats.org/officeDocument/2006/relationships/hyperlink" Target="consultantplus://offline/ref=4C7188642E6DAA597BBD2F1B6C17CA60764A21BB626AF1F05BCAA43B84B50D737C07DC729884796CQ72BG" TargetMode="External"/><Relationship Id="rId27" Type="http://schemas.openxmlformats.org/officeDocument/2006/relationships/hyperlink" Target="consultantplus://offline/ref=4C7188642E6DAA597BBD2F1B6C17CA60764B28B0656AF1F05BCAA43B84QB25G" TargetMode="External"/><Relationship Id="rId30" Type="http://schemas.openxmlformats.org/officeDocument/2006/relationships/hyperlink" Target="consultantplus://offline/ref=4C7188642E6DAA597BBD2F1B6C17CA60764B29BE6268F1F05BCAA43B84B50D737C07DC7298857E6BQ727G" TargetMode="External"/><Relationship Id="rId35" Type="http://schemas.openxmlformats.org/officeDocument/2006/relationships/hyperlink" Target="consultantplus://offline/ref=4C7188642E6DAA597BBD2F1B6C17CA60764B29BE6268F1F05BCAA43B84B50D737C07DC7298857B64Q72BG" TargetMode="External"/><Relationship Id="rId43" Type="http://schemas.openxmlformats.org/officeDocument/2006/relationships/hyperlink" Target="consultantplus://offline/ref=4C7188642E6DAA597BBD2F1B6C17CA60764428B8676DF1F05BCAA43B84QB25G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4C7188642E6DAA597BBD2F1B6C17CA60764A21BD656EF1F05BCAA43B84B50D737C07DC7298857A65Q72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12984</Words>
  <Characters>74011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Алексей Постнов</cp:lastModifiedBy>
  <cp:revision>2</cp:revision>
  <dcterms:created xsi:type="dcterms:W3CDTF">2016-02-15T07:08:00Z</dcterms:created>
  <dcterms:modified xsi:type="dcterms:W3CDTF">2016-02-15T07:08:00Z</dcterms:modified>
</cp:coreProperties>
</file>