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103" w:rsidRDefault="001F2103">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1F2103" w:rsidRDefault="001F2103">
      <w:pPr>
        <w:pStyle w:val="ConsPlusNormal"/>
        <w:jc w:val="both"/>
      </w:pPr>
    </w:p>
    <w:p w:rsidR="001F2103" w:rsidRDefault="001F2103">
      <w:pPr>
        <w:pStyle w:val="ConsPlusNormal"/>
        <w:jc w:val="right"/>
      </w:pPr>
      <w:r>
        <w:t>Утверждены</w:t>
      </w:r>
    </w:p>
    <w:p w:rsidR="001F2103" w:rsidRDefault="001F2103">
      <w:pPr>
        <w:pStyle w:val="ConsPlusNormal"/>
        <w:jc w:val="right"/>
      </w:pPr>
      <w:hyperlink r:id="rId6" w:history="1">
        <w:r>
          <w:rPr>
            <w:color w:val="0000FF"/>
          </w:rPr>
          <w:t>Постановлением</w:t>
        </w:r>
      </w:hyperlink>
    </w:p>
    <w:p w:rsidR="001F2103" w:rsidRDefault="001F2103">
      <w:pPr>
        <w:pStyle w:val="ConsPlusNormal"/>
        <w:jc w:val="right"/>
      </w:pPr>
      <w:r>
        <w:t>Министерства труда</w:t>
      </w:r>
    </w:p>
    <w:p w:rsidR="001F2103" w:rsidRDefault="001F2103">
      <w:pPr>
        <w:pStyle w:val="ConsPlusNormal"/>
        <w:jc w:val="right"/>
      </w:pPr>
      <w:r>
        <w:t>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right"/>
      </w:pPr>
      <w:r>
        <w:t>Согласованы</w:t>
      </w:r>
    </w:p>
    <w:p w:rsidR="001F2103" w:rsidRDefault="001F2103">
      <w:pPr>
        <w:pStyle w:val="ConsPlusNormal"/>
        <w:jc w:val="right"/>
      </w:pPr>
      <w:r>
        <w:t xml:space="preserve">с Федерацией </w:t>
      </w:r>
      <w:proofErr w:type="gramStart"/>
      <w:r>
        <w:t>независимых</w:t>
      </w:r>
      <w:proofErr w:type="gramEnd"/>
    </w:p>
    <w:p w:rsidR="001F2103" w:rsidRDefault="001F2103">
      <w:pPr>
        <w:pStyle w:val="ConsPlusNormal"/>
        <w:jc w:val="right"/>
      </w:pPr>
      <w:r>
        <w:t>профсоюзов России, письмо</w:t>
      </w:r>
    </w:p>
    <w:p w:rsidR="001F2103" w:rsidRDefault="001F2103">
      <w:pPr>
        <w:pStyle w:val="ConsPlusNormal"/>
        <w:jc w:val="right"/>
      </w:pPr>
      <w:r>
        <w:t>от 6 января 1998 г. N 109/1</w:t>
      </w:r>
    </w:p>
    <w:p w:rsidR="001F2103" w:rsidRDefault="001F2103">
      <w:pPr>
        <w:pStyle w:val="ConsPlusNormal"/>
      </w:pPr>
    </w:p>
    <w:p w:rsidR="001F2103" w:rsidRDefault="001F2103">
      <w:pPr>
        <w:pStyle w:val="ConsPlusNormal"/>
        <w:jc w:val="right"/>
      </w:pPr>
      <w:r>
        <w:t>Дата введения -</w:t>
      </w:r>
    </w:p>
    <w:p w:rsidR="001F2103" w:rsidRDefault="001F2103">
      <w:pPr>
        <w:pStyle w:val="ConsPlusNormal"/>
        <w:jc w:val="right"/>
      </w:pPr>
      <w:r>
        <w:t>1 февраля 2000 года</w:t>
      </w:r>
    </w:p>
    <w:p w:rsidR="001F2103" w:rsidRDefault="001F2103">
      <w:pPr>
        <w:pStyle w:val="ConsPlusNormal"/>
      </w:pPr>
    </w:p>
    <w:p w:rsidR="001F2103" w:rsidRDefault="001F2103">
      <w:pPr>
        <w:pStyle w:val="ConsPlusTitle"/>
        <w:jc w:val="center"/>
      </w:pPr>
      <w:r>
        <w:t>МЕЖОТРАСЛЕВЫЕ ПРАВИЛА</w:t>
      </w:r>
    </w:p>
    <w:p w:rsidR="001F2103" w:rsidRDefault="001F2103">
      <w:pPr>
        <w:pStyle w:val="ConsPlusTitle"/>
        <w:jc w:val="center"/>
      </w:pPr>
      <w:r>
        <w:t>ПО ОХРАНЕ ТРУДА ПРИ ЭКСПЛУАТАЦИИ ПРОМЫШЛЕННОГО</w:t>
      </w:r>
    </w:p>
    <w:p w:rsidR="001F2103" w:rsidRDefault="001F2103">
      <w:pPr>
        <w:pStyle w:val="ConsPlusTitle"/>
        <w:jc w:val="center"/>
      </w:pPr>
      <w:r>
        <w:t>ТРАНСПОРТА (НАПОЛЬНЫЙ БЕЗРЕЛЬСОВЫЙ КОЛЕСНЫЙ ТРАНСПОРТ)</w:t>
      </w:r>
    </w:p>
    <w:p w:rsidR="001F2103" w:rsidRDefault="001F2103">
      <w:pPr>
        <w:pStyle w:val="ConsPlusTitle"/>
        <w:jc w:val="center"/>
      </w:pPr>
    </w:p>
    <w:p w:rsidR="001F2103" w:rsidRDefault="001F2103">
      <w:pPr>
        <w:pStyle w:val="ConsPlusTitle"/>
        <w:jc w:val="center"/>
      </w:pPr>
      <w:r>
        <w:t>ПОТ РМ-008-99</w:t>
      </w:r>
    </w:p>
    <w:p w:rsidR="001F2103" w:rsidRDefault="001F2103">
      <w:pPr>
        <w:pStyle w:val="ConsPlusNormal"/>
        <w:jc w:val="center"/>
      </w:pPr>
      <w:r>
        <w:t>Список изменяющих документов</w:t>
      </w:r>
    </w:p>
    <w:p w:rsidR="001F2103" w:rsidRDefault="001F2103">
      <w:pPr>
        <w:pStyle w:val="ConsPlusNormal"/>
        <w:jc w:val="center"/>
      </w:pPr>
      <w:r>
        <w:t xml:space="preserve">(в ред. </w:t>
      </w:r>
      <w:hyperlink r:id="rId7" w:history="1">
        <w:r>
          <w:rPr>
            <w:color w:val="0000FF"/>
          </w:rPr>
          <w:t>Приказа</w:t>
        </w:r>
      </w:hyperlink>
      <w:r>
        <w:t xml:space="preserve"> </w:t>
      </w:r>
      <w:proofErr w:type="spellStart"/>
      <w:r>
        <w:t>Минздравсоцразвития</w:t>
      </w:r>
      <w:proofErr w:type="spellEnd"/>
      <w:r>
        <w:t xml:space="preserve"> РФ от 21.04.2011 N 335)</w:t>
      </w:r>
    </w:p>
    <w:p w:rsidR="001F2103" w:rsidRDefault="001F2103">
      <w:pPr>
        <w:pStyle w:val="ConsPlusNormal"/>
      </w:pPr>
    </w:p>
    <w:p w:rsidR="001F2103" w:rsidRDefault="001F2103">
      <w:pPr>
        <w:pStyle w:val="ConsPlusNormal"/>
        <w:ind w:firstLine="540"/>
        <w:jc w:val="both"/>
      </w:pPr>
      <w:r>
        <w:t xml:space="preserve">Межотраслевые правила по </w:t>
      </w:r>
      <w:hyperlink r:id="rId8" w:history="1">
        <w:r>
          <w:rPr>
            <w:color w:val="0000FF"/>
          </w:rPr>
          <w:t>охране труда</w:t>
        </w:r>
      </w:hyperlink>
      <w:r>
        <w:t xml:space="preserve"> при эксплуатации промышленного транспорта (напольный безрельсовый колесный транспорт), далее - Правила, разработаны во исполнение Постановления Совета Министров - Правительства Российской Федерации от 12 октября 1994 г. N 937 "О государственных нормативных требованиях по охране труда в Российской Федерации" по заказу Министерства труда и социального развития Российской Федерации.</w:t>
      </w:r>
    </w:p>
    <w:p w:rsidR="001F2103" w:rsidRDefault="001F2103">
      <w:pPr>
        <w:pStyle w:val="ConsPlusNormal"/>
        <w:ind w:firstLine="540"/>
        <w:jc w:val="both"/>
      </w:pPr>
      <w:r>
        <w:t>Правила разработаны Инженерным центром обеспечения безопасности в промышленности с использованием материалов Научного центра социально-производственных проблем.</w:t>
      </w:r>
    </w:p>
    <w:p w:rsidR="001F2103" w:rsidRDefault="001F2103">
      <w:pPr>
        <w:pStyle w:val="ConsPlusNormal"/>
        <w:ind w:firstLine="540"/>
        <w:jc w:val="both"/>
      </w:pPr>
      <w:proofErr w:type="gramStart"/>
      <w:r>
        <w:t>Правила разработаны на основе действующего федерального законодательства, указов Президента Российской Федерации, постановлений Правительства Российской Федерации, государственных стандартов, норм, правил и других нормативных правовых и технических актов по условиям, охране и безопасности труда, введенных в действие в установленном порядке.</w:t>
      </w:r>
      <w:proofErr w:type="gramEnd"/>
    </w:p>
    <w:p w:rsidR="001F2103" w:rsidRDefault="001F2103">
      <w:pPr>
        <w:pStyle w:val="ConsPlusNormal"/>
        <w:ind w:firstLine="540"/>
        <w:jc w:val="both"/>
      </w:pPr>
      <w:proofErr w:type="gramStart"/>
      <w:r>
        <w:t>Правила разработаны в соответствии с требованиями "</w:t>
      </w:r>
      <w:hyperlink r:id="rId9" w:history="1">
        <w:r>
          <w:rPr>
            <w:color w:val="0000FF"/>
          </w:rPr>
          <w:t>Положения</w:t>
        </w:r>
      </w:hyperlink>
      <w:r>
        <w:t xml:space="preserve"> о порядке разработки и утверждения правил и инструкций по охране труда" и "Методических </w:t>
      </w:r>
      <w:hyperlink r:id="rId10" w:history="1">
        <w:r>
          <w:rPr>
            <w:color w:val="0000FF"/>
          </w:rPr>
          <w:t>указаний</w:t>
        </w:r>
      </w:hyperlink>
      <w:r>
        <w:t xml:space="preserve"> по разработке правил и инструкций по охране труда", утвержденных Постановлением Минтруда России от 1 июля 1993 г. N 129, </w:t>
      </w:r>
      <w:hyperlink r:id="rId11" w:history="1">
        <w:r>
          <w:rPr>
            <w:color w:val="0000FF"/>
          </w:rPr>
          <w:t>Постановления</w:t>
        </w:r>
      </w:hyperlink>
      <w:r>
        <w:t xml:space="preserve"> Правительства Российской Федерации от 13 августа 1997 г. N 1009 "Об утверждении Правил подготовки нормативных правовых актов федеральных органов</w:t>
      </w:r>
      <w:proofErr w:type="gramEnd"/>
      <w:r>
        <w:t xml:space="preserve"> исполнительной власти и их государственной регистрации".</w:t>
      </w:r>
    </w:p>
    <w:p w:rsidR="001F2103" w:rsidRDefault="001F2103">
      <w:pPr>
        <w:pStyle w:val="ConsPlusNormal"/>
        <w:ind w:firstLine="540"/>
        <w:jc w:val="both"/>
      </w:pPr>
      <w:r>
        <w:t>Правила в государственной регистрации (письмо Минюста России от 30 декабря 1999 г.) не нуждаются.</w:t>
      </w:r>
    </w:p>
    <w:p w:rsidR="001F2103" w:rsidRDefault="001F2103">
      <w:pPr>
        <w:pStyle w:val="ConsPlusNormal"/>
        <w:ind w:firstLine="540"/>
        <w:jc w:val="both"/>
      </w:pPr>
      <w:r w:rsidRPr="001F2103">
        <w:rPr>
          <w:highlight w:val="green"/>
        </w:rPr>
        <w:t>Правила устанавливают единые требования к условиям, охране и безопасности труда при эксплуатации напольного безрельсового колесного транспорта в организациях всех видов деятельности и форм собственности и действуют на всей территории Российской Федерации.</w:t>
      </w:r>
    </w:p>
    <w:p w:rsidR="001F2103" w:rsidRDefault="001F2103">
      <w:pPr>
        <w:pStyle w:val="ConsPlusNormal"/>
        <w:ind w:firstLine="540"/>
        <w:jc w:val="both"/>
      </w:pPr>
      <w:r>
        <w:t xml:space="preserve">С введением в действие настоящих Правил подлежат пересмотру стандарты предприятий, инструкции и другие нормативные технические документы организаций по охране и безопасности труда при эксплуатации напольного безрельсового колесного транспорта и не применяются аналогичные правила и положения министерств и </w:t>
      </w:r>
      <w:proofErr w:type="gramStart"/>
      <w:r>
        <w:t>ведомств</w:t>
      </w:r>
      <w:proofErr w:type="gramEnd"/>
      <w:r>
        <w:t xml:space="preserve"> бывших СССР и РСФСР.</w:t>
      </w:r>
    </w:p>
    <w:p w:rsidR="001F2103" w:rsidRDefault="001F2103">
      <w:pPr>
        <w:pStyle w:val="ConsPlusNormal"/>
        <w:ind w:firstLine="540"/>
        <w:jc w:val="both"/>
      </w:pPr>
      <w:r>
        <w:t>Замечания и предложения следует направлять по адресу:</w:t>
      </w:r>
    </w:p>
    <w:p w:rsidR="001F2103" w:rsidRDefault="001F2103">
      <w:pPr>
        <w:pStyle w:val="ConsPlusNormal"/>
        <w:ind w:firstLine="540"/>
        <w:jc w:val="both"/>
      </w:pPr>
      <w:r>
        <w:t>117119, Москва, Ленинский проспект, 42, корп. 2 (21 - 40),</w:t>
      </w:r>
    </w:p>
    <w:p w:rsidR="001F2103" w:rsidRDefault="001F2103">
      <w:pPr>
        <w:pStyle w:val="ConsPlusNormal"/>
        <w:ind w:firstLine="540"/>
        <w:jc w:val="both"/>
      </w:pPr>
      <w:r>
        <w:lastRenderedPageBreak/>
        <w:t>Инженерному центру обеспечения безопасности в промышленности.</w:t>
      </w:r>
    </w:p>
    <w:p w:rsidR="001F2103" w:rsidRDefault="001F2103">
      <w:pPr>
        <w:pStyle w:val="ConsPlusNormal"/>
      </w:pPr>
    </w:p>
    <w:p w:rsidR="001F2103" w:rsidRDefault="001F2103">
      <w:pPr>
        <w:pStyle w:val="ConsPlusNormal"/>
        <w:jc w:val="center"/>
      </w:pPr>
      <w:r>
        <w:t>1. ОБЩИЕ ТРЕБОВАНИЯ</w:t>
      </w:r>
    </w:p>
    <w:p w:rsidR="001F2103" w:rsidRDefault="001F2103">
      <w:pPr>
        <w:pStyle w:val="ConsPlusNormal"/>
      </w:pPr>
    </w:p>
    <w:p w:rsidR="001F2103" w:rsidRDefault="001F2103">
      <w:pPr>
        <w:pStyle w:val="ConsPlusNormal"/>
        <w:ind w:firstLine="540"/>
        <w:jc w:val="both"/>
      </w:pPr>
      <w:bookmarkStart w:id="0" w:name="P37"/>
      <w:bookmarkEnd w:id="0"/>
      <w:r>
        <w:t>1.1</w:t>
      </w:r>
      <w:r w:rsidRPr="001F2103">
        <w:rPr>
          <w:highlight w:val="green"/>
        </w:rPr>
        <w:t xml:space="preserve">. </w:t>
      </w:r>
      <w:proofErr w:type="gramStart"/>
      <w:r w:rsidRPr="001F2103">
        <w:rPr>
          <w:highlight w:val="green"/>
        </w:rPr>
        <w:t>Межотраслевые правила по охране труда при эксплуатации промышленного транспорта (напольный безрельсовый колесный транспорт) &lt;*&gt; распространяются</w:t>
      </w:r>
      <w:bookmarkStart w:id="1" w:name="_GoBack"/>
      <w:bookmarkEnd w:id="1"/>
      <w:r>
        <w:t xml:space="preserve"> на работников, эксплуатирующих или обеспечивающих эксплуатацию промышленного напольного безрельсового колесного транспорта (</w:t>
      </w:r>
      <w:r w:rsidRPr="001F2103">
        <w:rPr>
          <w:highlight w:val="green"/>
        </w:rPr>
        <w:t xml:space="preserve">автомобилей, тракторов, автопогрузчиков, </w:t>
      </w:r>
      <w:proofErr w:type="spellStart"/>
      <w:r w:rsidRPr="001F2103">
        <w:rPr>
          <w:highlight w:val="green"/>
        </w:rPr>
        <w:t>электропогрузчиков</w:t>
      </w:r>
      <w:proofErr w:type="spellEnd"/>
      <w:r w:rsidRPr="001F2103">
        <w:rPr>
          <w:highlight w:val="green"/>
        </w:rPr>
        <w:t xml:space="preserve"> и других безрельсовых колесных транспортных средств, включая и грузовые тележки</w:t>
      </w:r>
      <w:r>
        <w:t>) &lt;**&gt;, используемых в технологических транспортных операциях внутри (между корпусами, цехами, участками, отделениями, службами, складами, торговыми залами и другими объектами) организации, и устанавливают</w:t>
      </w:r>
      <w:proofErr w:type="gramEnd"/>
      <w:r>
        <w:t xml:space="preserve"> единые требования безопасности к рабочим местам и организации работ к однотипным производственным процессам при эксплуатации и обслуживании транспортных средств. Правила не распространяются на эксплуатацию транспортных средств за пределами территории, </w:t>
      </w:r>
      <w:proofErr w:type="spellStart"/>
      <w:r>
        <w:t>промплощадки</w:t>
      </w:r>
      <w:proofErr w:type="spellEnd"/>
      <w:r>
        <w:t xml:space="preserve"> организации.</w:t>
      </w:r>
    </w:p>
    <w:p w:rsidR="001F2103" w:rsidRDefault="001F2103">
      <w:pPr>
        <w:pStyle w:val="ConsPlusNormal"/>
        <w:ind w:firstLine="540"/>
        <w:jc w:val="both"/>
      </w:pPr>
      <w:r>
        <w:t>--------------------------------</w:t>
      </w:r>
    </w:p>
    <w:p w:rsidR="001F2103" w:rsidRDefault="001F2103">
      <w:pPr>
        <w:pStyle w:val="ConsPlusNormal"/>
        <w:ind w:firstLine="540"/>
        <w:jc w:val="both"/>
      </w:pPr>
      <w:r>
        <w:t>&lt;*&gt; Далее - Правила.</w:t>
      </w:r>
    </w:p>
    <w:p w:rsidR="001F2103" w:rsidRDefault="001F2103">
      <w:pPr>
        <w:pStyle w:val="ConsPlusNormal"/>
        <w:ind w:firstLine="540"/>
        <w:jc w:val="both"/>
      </w:pPr>
      <w:r>
        <w:t>&lt;**&gt; Далее - транспортные средства.</w:t>
      </w:r>
    </w:p>
    <w:p w:rsidR="001F2103" w:rsidRDefault="001F2103">
      <w:pPr>
        <w:pStyle w:val="ConsPlusNormal"/>
      </w:pPr>
    </w:p>
    <w:p w:rsidR="001F2103" w:rsidRDefault="001F2103">
      <w:pPr>
        <w:pStyle w:val="ConsPlusNormal"/>
        <w:ind w:firstLine="540"/>
        <w:jc w:val="both"/>
      </w:pPr>
      <w:r>
        <w:t>1.2. Требования, содержащиеся в Правилах, устанавливают минимально допустимый уровень охраны и безопасности труда для работников и являются обязательными для всех организаций независимо от организационно-правовых форм и форм собственности, а также для граждан, занимающихся трудовой деятельностью без образования юридического лица, и лиц, выполняющих работу на основании гражданско-правового договора.</w:t>
      </w:r>
    </w:p>
    <w:p w:rsidR="001F2103" w:rsidRDefault="001F2103">
      <w:pPr>
        <w:pStyle w:val="ConsPlusNormal"/>
        <w:ind w:firstLine="540"/>
        <w:jc w:val="both"/>
      </w:pPr>
      <w:r>
        <w:t>Федеральные органы исполнительной власти и органы исполнительной власти субъектов Российской Федерации в своих нормативных правовых актах, а организации в своих документах в области охраны труда (стандартах предприятия, приказах, распоряжениях, указаниях, положениях, должностных инструкциях, инструкциях по охране труда) могут устанавливать более высокий уровень требований по условиям, охране и безопасности труда.</w:t>
      </w:r>
    </w:p>
    <w:p w:rsidR="001F2103" w:rsidRDefault="001F2103">
      <w:pPr>
        <w:pStyle w:val="ConsPlusNormal"/>
        <w:ind w:firstLine="540"/>
        <w:jc w:val="both"/>
      </w:pPr>
      <w:r>
        <w:t xml:space="preserve">1.3. Правила не распространяются на работников, эксплуатирующих или обеспечивающих эксплуатацию железнодорожного, конвейерного, трубопроводного транспорта и других, не указанных в </w:t>
      </w:r>
      <w:hyperlink w:anchor="P37" w:history="1">
        <w:r>
          <w:rPr>
            <w:color w:val="0000FF"/>
          </w:rPr>
          <w:t>п. 1.1</w:t>
        </w:r>
      </w:hyperlink>
      <w:r>
        <w:t xml:space="preserve"> Правил, транспортных средств.</w:t>
      </w:r>
    </w:p>
    <w:p w:rsidR="001F2103" w:rsidRDefault="001F2103">
      <w:pPr>
        <w:pStyle w:val="ConsPlusNormal"/>
        <w:ind w:firstLine="540"/>
        <w:jc w:val="both"/>
      </w:pPr>
      <w:r>
        <w:t>1.4. Правила действуют на всей территории Российской Федерации и учитываются при проектировании, строительстве и реконструкции объектов, при разработке и применении технологических процессов транспортирования грузов, при эксплуатации транспортных средств.</w:t>
      </w:r>
    </w:p>
    <w:p w:rsidR="001F2103" w:rsidRDefault="001F2103">
      <w:pPr>
        <w:pStyle w:val="ConsPlusNormal"/>
        <w:ind w:firstLine="540"/>
        <w:jc w:val="both"/>
      </w:pPr>
      <w:r>
        <w:t>1.5. Выполнение отдельных требований Правил, требующих значительных затрат, может осуществляться по согласованию с органом исполнительной власти по труду субъекта Российской Федерации, государственной инспекцией труда по субъекту Российской Федерации и другими органами государственного надзора и контроля.</w:t>
      </w:r>
    </w:p>
    <w:p w:rsidR="001F2103" w:rsidRDefault="001F2103">
      <w:pPr>
        <w:pStyle w:val="ConsPlusNormal"/>
        <w:ind w:firstLine="540"/>
        <w:jc w:val="both"/>
      </w:pPr>
      <w:r>
        <w:t>1.6. На основе Правил в организации с учетом конкретных условий в установленном порядке разрабатываются или приводятся в соответствие с ними стандарты предприятия, положения и инструкции по охране труда, в которых определяются:</w:t>
      </w:r>
    </w:p>
    <w:p w:rsidR="001F2103" w:rsidRDefault="001F2103">
      <w:pPr>
        <w:pStyle w:val="ConsPlusNormal"/>
        <w:ind w:firstLine="540"/>
        <w:jc w:val="both"/>
      </w:pPr>
      <w:r>
        <w:t>а) работники, ответственные за техническое состояние и безопасную эксплуатацию транспортных средств, и их должностные обязанности;</w:t>
      </w:r>
    </w:p>
    <w:p w:rsidR="001F2103" w:rsidRDefault="001F2103">
      <w:pPr>
        <w:pStyle w:val="ConsPlusNormal"/>
        <w:ind w:firstLine="540"/>
        <w:jc w:val="both"/>
      </w:pPr>
      <w:r>
        <w:t>б) требования к техническому состоянию транспортных средств;</w:t>
      </w:r>
    </w:p>
    <w:p w:rsidR="001F2103" w:rsidRDefault="001F2103">
      <w:pPr>
        <w:pStyle w:val="ConsPlusNormal"/>
        <w:ind w:firstLine="540"/>
        <w:jc w:val="both"/>
      </w:pPr>
      <w:r>
        <w:t>в) требования по обеспечению безопасной эксплуатации транспортных средств, включая организацию дорожного движения, состояние проездов, переездов, дорожной разметки, наличие дорожных знаков и светофорного регулирования, освещения и др.</w:t>
      </w:r>
    </w:p>
    <w:p w:rsidR="001F2103" w:rsidRDefault="001F2103">
      <w:pPr>
        <w:pStyle w:val="ConsPlusNormal"/>
        <w:ind w:firstLine="540"/>
        <w:jc w:val="both"/>
      </w:pPr>
      <w:r>
        <w:t>1.7. Требования, содержащиеся в Правилах, учитываются в конструкторской, технологической и другой документации, разрабатываемой организацией.</w:t>
      </w:r>
    </w:p>
    <w:p w:rsidR="001F2103" w:rsidRDefault="001F2103">
      <w:pPr>
        <w:pStyle w:val="ConsPlusNormal"/>
        <w:ind w:firstLine="540"/>
        <w:jc w:val="both"/>
      </w:pPr>
      <w:r>
        <w:t xml:space="preserve">1.8. Перемещение грузов осуществляется в соответствии с требованиями ГОСТ 12.3.020-80* "ССБТ. Процессы перемещения грузов на предприятиях. Общие требования безопасности", перемещение опасных грузов &lt;*&gt; - в соответствии с требованиями ГОСТ 19433-88* "Грузы опасные. Классификация и маркировка", Правил перевозки опасных грузов автомобильным </w:t>
      </w:r>
      <w:r>
        <w:lastRenderedPageBreak/>
        <w:t>транспортом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138" w:history="1">
        <w:r>
          <w:rPr>
            <w:color w:val="0000FF"/>
          </w:rPr>
          <w:t>Приложение 1.</w:t>
        </w:r>
      </w:hyperlink>
    </w:p>
    <w:p w:rsidR="001F2103" w:rsidRDefault="001F2103">
      <w:pPr>
        <w:pStyle w:val="ConsPlusNormal"/>
        <w:ind w:firstLine="540"/>
        <w:jc w:val="both"/>
      </w:pPr>
      <w:r>
        <w:t xml:space="preserve">&lt;**&gt; Утверждены </w:t>
      </w:r>
      <w:hyperlink r:id="rId12" w:history="1">
        <w:r>
          <w:rPr>
            <w:color w:val="0000FF"/>
          </w:rPr>
          <w:t>Приказом</w:t>
        </w:r>
      </w:hyperlink>
      <w:r>
        <w:t xml:space="preserve"> Министерства транспорта Российской Федерации от 8 августа 1995 г. N 73 ("Российский вестник", 26 января 1996 г. N 15, зарегистрированы в Минюсте России 18 декабря 1995 г. Регистрационный N 997).</w:t>
      </w:r>
    </w:p>
    <w:p w:rsidR="001F2103" w:rsidRDefault="001F2103">
      <w:pPr>
        <w:pStyle w:val="ConsPlusNormal"/>
      </w:pPr>
    </w:p>
    <w:p w:rsidR="001F2103" w:rsidRDefault="001F2103">
      <w:pPr>
        <w:pStyle w:val="ConsPlusNormal"/>
        <w:ind w:firstLine="540"/>
        <w:jc w:val="both"/>
      </w:pPr>
      <w:r>
        <w:t xml:space="preserve">1.9. Эксплуатация автомобильного транспорта осуществляется в соответствии с требованиями ГОСТ 10807-78* "Знаки дорожные. Общие технические условия", ГОСТ 13508-74* "Разметка дорожная", ГОСТ 25478-91 "Автотранспортные средства. Требования к техническому состоянию по условиям безопасности движения. Методы проверки", </w:t>
      </w:r>
      <w:hyperlink r:id="rId13" w:history="1">
        <w:r>
          <w:rPr>
            <w:color w:val="0000FF"/>
          </w:rPr>
          <w:t>Правил</w:t>
        </w:r>
      </w:hyperlink>
      <w:r>
        <w:t xml:space="preserve"> дорожного движения Российской Федерации &lt;*&gt;, а также Федерального </w:t>
      </w:r>
      <w:hyperlink r:id="rId14" w:history="1">
        <w:r>
          <w:rPr>
            <w:color w:val="0000FF"/>
          </w:rPr>
          <w:t>закона</w:t>
        </w:r>
      </w:hyperlink>
      <w:r>
        <w:t xml:space="preserve"> "О безопасности дорожного движения"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15"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ind w:firstLine="540"/>
        <w:jc w:val="both"/>
      </w:pPr>
      <w:r>
        <w:t xml:space="preserve">&lt;**&gt; Федеральный </w:t>
      </w:r>
      <w:hyperlink r:id="rId16" w:history="1">
        <w:r>
          <w:rPr>
            <w:color w:val="0000FF"/>
          </w:rPr>
          <w:t>закон</w:t>
        </w:r>
      </w:hyperlink>
      <w:r>
        <w:t xml:space="preserve"> от 10 декабря 1995 г. N 196-ФЗ "О безопасности дорожного движения" (Собрание законодательства Российской Федерации, 1995, N 50, ст. 4873).</w:t>
      </w:r>
    </w:p>
    <w:p w:rsidR="001F2103" w:rsidRDefault="001F2103">
      <w:pPr>
        <w:pStyle w:val="ConsPlusNormal"/>
      </w:pPr>
    </w:p>
    <w:p w:rsidR="001F2103" w:rsidRDefault="001F2103">
      <w:pPr>
        <w:pStyle w:val="ConsPlusNormal"/>
        <w:ind w:firstLine="540"/>
        <w:jc w:val="both"/>
      </w:pPr>
      <w:r>
        <w:t xml:space="preserve">1.10. </w:t>
      </w:r>
      <w:proofErr w:type="gramStart"/>
      <w:r>
        <w:t>Безрельсовые колесные транспортные средства, не подлежащие регистрации в территориальных органах Государственной инспекции безопасности дорожного движения Министерства внутренних дел Российской Федерации &lt;*&gt;, регистрируются в установленном в организации порядке с присвоением им регистрационного номера организации.</w:t>
      </w:r>
      <w:proofErr w:type="gramEnd"/>
    </w:p>
    <w:p w:rsidR="001F2103" w:rsidRDefault="001F2103">
      <w:pPr>
        <w:pStyle w:val="ConsPlusNormal"/>
        <w:ind w:firstLine="540"/>
        <w:jc w:val="both"/>
      </w:pPr>
      <w:r>
        <w:t>--------------------------------</w:t>
      </w:r>
    </w:p>
    <w:p w:rsidR="001F2103" w:rsidRDefault="001F2103">
      <w:pPr>
        <w:pStyle w:val="ConsPlusNormal"/>
        <w:ind w:firstLine="540"/>
        <w:jc w:val="both"/>
      </w:pPr>
      <w:r>
        <w:t>&lt;*&gt; Далее - Государственная инспекция безопасности дорожного движения.</w:t>
      </w:r>
    </w:p>
    <w:p w:rsidR="001F2103" w:rsidRDefault="001F2103">
      <w:pPr>
        <w:pStyle w:val="ConsPlusNormal"/>
      </w:pPr>
    </w:p>
    <w:p w:rsidR="001F2103" w:rsidRDefault="001F2103">
      <w:pPr>
        <w:pStyle w:val="ConsPlusNormal"/>
        <w:ind w:firstLine="540"/>
        <w:jc w:val="both"/>
      </w:pPr>
      <w:r>
        <w:t xml:space="preserve">1.11. Эксплуатация вилочных авто- и </w:t>
      </w:r>
      <w:proofErr w:type="spellStart"/>
      <w:r>
        <w:t>электропогрузчиков</w:t>
      </w:r>
      <w:proofErr w:type="spellEnd"/>
      <w:r>
        <w:t xml:space="preserve"> осуществляется в соответствии с требованиями ГОСТ 16215-80</w:t>
      </w:r>
      <w:proofErr w:type="gramStart"/>
      <w:r>
        <w:t>*Е</w:t>
      </w:r>
      <w:proofErr w:type="gramEnd"/>
      <w:r>
        <w:t xml:space="preserve"> "Автопогрузчики вилочные общего назначения. Общие технические условия", ГОСТ 18962-97 "Машины напольного безрельсового электрифицированного транспорта. Общие технические условия", ГОСТ 24366-80*Е "Авт</w:t>
      </w:r>
      <w:proofErr w:type="gramStart"/>
      <w:r>
        <w:t>о-</w:t>
      </w:r>
      <w:proofErr w:type="gramEnd"/>
      <w:r>
        <w:t xml:space="preserve"> и </w:t>
      </w:r>
      <w:proofErr w:type="spellStart"/>
      <w:r>
        <w:t>электропогрузчики</w:t>
      </w:r>
      <w:proofErr w:type="spellEnd"/>
      <w:r>
        <w:t xml:space="preserve"> вилочные общего назначения. Грузозахватные приспособления. Общие технические условия".</w:t>
      </w:r>
    </w:p>
    <w:p w:rsidR="001F2103" w:rsidRDefault="001F2103">
      <w:pPr>
        <w:pStyle w:val="ConsPlusNormal"/>
        <w:ind w:firstLine="540"/>
        <w:jc w:val="both"/>
      </w:pPr>
      <w:r>
        <w:t>1.12. Состояние покрытия дорог, проездов для транспортных средств определяется требованиями СНиП 2.05.02-85 "Автомобильные дороги".</w:t>
      </w:r>
    </w:p>
    <w:p w:rsidR="001F2103" w:rsidRDefault="001F2103">
      <w:pPr>
        <w:pStyle w:val="ConsPlusNormal"/>
        <w:ind w:firstLine="540"/>
        <w:jc w:val="both"/>
      </w:pPr>
      <w:r>
        <w:t xml:space="preserve">1.13. Санитарно-гигиенические требования к воздуху рабочей зоны определяются </w:t>
      </w:r>
      <w:hyperlink r:id="rId17" w:history="1">
        <w:r>
          <w:rPr>
            <w:color w:val="0000FF"/>
          </w:rPr>
          <w:t>ГОСТ 12.1.005-88</w:t>
        </w:r>
      </w:hyperlink>
      <w:r>
        <w:t xml:space="preserve"> "ССБТ. Общие санитарно-гигиенические требования к воздуху рабочей зоны", санитарно-гигиенические требования к воздуху и уровням вредных производственных факторов на рабочем месте водителя указаны в СП 4616-88 "Санитарные </w:t>
      </w:r>
      <w:hyperlink r:id="rId18" w:history="1">
        <w:r>
          <w:rPr>
            <w:color w:val="0000FF"/>
          </w:rPr>
          <w:t>правила</w:t>
        </w:r>
      </w:hyperlink>
      <w:r>
        <w:t xml:space="preserve"> по гигиене труда водителей автомобилей".</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r>
        <w:rPr>
          <w:color w:val="0A2666"/>
        </w:rPr>
        <w:t xml:space="preserve">Федеральный </w:t>
      </w:r>
      <w:hyperlink r:id="rId19" w:history="1">
        <w:r>
          <w:rPr>
            <w:color w:val="0000FF"/>
          </w:rPr>
          <w:t>закон</w:t>
        </w:r>
      </w:hyperlink>
      <w:r>
        <w:rPr>
          <w:color w:val="0A2666"/>
        </w:rPr>
        <w:t xml:space="preserve"> от 17.07.1999 N 181-ФЗ утратил силу в связи с принятием Федерального </w:t>
      </w:r>
      <w:hyperlink r:id="rId20" w:history="1">
        <w:r>
          <w:rPr>
            <w:color w:val="0000FF"/>
          </w:rPr>
          <w:t>закона</w:t>
        </w:r>
      </w:hyperlink>
      <w:r>
        <w:rPr>
          <w:color w:val="0A2666"/>
        </w:rPr>
        <w:t xml:space="preserve"> от 30.06.2006 N 90-ФЗ.</w:t>
      </w:r>
    </w:p>
    <w:p w:rsidR="001F2103" w:rsidRDefault="001F2103">
      <w:pPr>
        <w:pStyle w:val="ConsPlusNormal"/>
        <w:ind w:firstLine="540"/>
        <w:jc w:val="both"/>
      </w:pPr>
      <w:r>
        <w:rPr>
          <w:color w:val="0A2666"/>
        </w:rPr>
        <w:t xml:space="preserve">По вопросу, касающемуся государственных нормативных требований охраны труда, см. </w:t>
      </w:r>
      <w:hyperlink r:id="rId21" w:history="1">
        <w:r>
          <w:rPr>
            <w:color w:val="0000FF"/>
          </w:rPr>
          <w:t>статью 211</w:t>
        </w:r>
      </w:hyperlink>
      <w:r>
        <w:rPr>
          <w:color w:val="0A2666"/>
        </w:rPr>
        <w:t xml:space="preserve"> Трудового кодекса РФ.</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 xml:space="preserve">1.14. Правовые основы регулирования отношений в области охраны труда между работодателями и работниками устанавливает Федеральный </w:t>
      </w:r>
      <w:hyperlink r:id="rId22" w:history="1">
        <w:r>
          <w:rPr>
            <w:color w:val="0000FF"/>
          </w:rPr>
          <w:t>закон</w:t>
        </w:r>
      </w:hyperlink>
      <w:r>
        <w:t xml:space="preserve"> от 17 июля 1999 г. N 181-ФЗ "Об основах охраны труда в Российской Федерации" &lt;*&gt;, действие которого &lt;**&gt; распространяется </w:t>
      </w:r>
      <w:proofErr w:type="gramStart"/>
      <w:r>
        <w:t>на</w:t>
      </w:r>
      <w:proofErr w:type="gramEnd"/>
      <w:r>
        <w:t>:</w:t>
      </w:r>
    </w:p>
    <w:p w:rsidR="001F2103" w:rsidRDefault="001F2103">
      <w:pPr>
        <w:pStyle w:val="ConsPlusNormal"/>
        <w:ind w:firstLine="540"/>
        <w:jc w:val="both"/>
      </w:pPr>
      <w:r>
        <w:t>работодателей;</w:t>
      </w:r>
    </w:p>
    <w:p w:rsidR="001F2103" w:rsidRDefault="001F2103">
      <w:pPr>
        <w:pStyle w:val="ConsPlusNormal"/>
        <w:ind w:firstLine="540"/>
        <w:jc w:val="both"/>
      </w:pPr>
      <w:r>
        <w:t>работников, состоящих с работодателями в трудовых отношениях;</w:t>
      </w:r>
    </w:p>
    <w:p w:rsidR="001F2103" w:rsidRDefault="001F2103">
      <w:pPr>
        <w:pStyle w:val="ConsPlusNormal"/>
        <w:ind w:firstLine="540"/>
        <w:jc w:val="both"/>
      </w:pPr>
      <w:r>
        <w:t>членов кооперативов, участвующих в совместной производственной и иной хозяйственной деятельности, основанной на их личном трудовом участии;</w:t>
      </w:r>
    </w:p>
    <w:p w:rsidR="001F2103" w:rsidRDefault="001F2103">
      <w:pPr>
        <w:pStyle w:val="ConsPlusNormal"/>
        <w:ind w:firstLine="540"/>
        <w:jc w:val="both"/>
      </w:pPr>
      <w:r>
        <w:lastRenderedPageBreak/>
        <w:t>студентов образовательных учреждений высшего профессионального и среднего профессионального образования, учащихся образовательных учреждений начального профессионального, среднего профессионального образования и образовательных учреждений среднего (полного) общего, основного общего образования, проходящих производственную практику;</w:t>
      </w:r>
    </w:p>
    <w:p w:rsidR="001F2103" w:rsidRDefault="001F2103">
      <w:pPr>
        <w:pStyle w:val="ConsPlusNormal"/>
        <w:ind w:firstLine="540"/>
        <w:jc w:val="both"/>
      </w:pPr>
      <w:r>
        <w:t>военнослужащих, направляемых на работу и организации;</w:t>
      </w:r>
    </w:p>
    <w:p w:rsidR="001F2103" w:rsidRDefault="001F2103">
      <w:pPr>
        <w:pStyle w:val="ConsPlusNormal"/>
        <w:ind w:firstLine="540"/>
        <w:jc w:val="both"/>
      </w:pPr>
      <w:r>
        <w:t>граждан, отбывающих наказание по приговору суда, в период их работы в организациях.</w:t>
      </w:r>
    </w:p>
    <w:p w:rsidR="001F2103" w:rsidRDefault="001F2103">
      <w:pPr>
        <w:pStyle w:val="ConsPlusNormal"/>
        <w:ind w:firstLine="540"/>
        <w:jc w:val="both"/>
      </w:pPr>
      <w:r>
        <w:t>--------------------------------</w:t>
      </w:r>
    </w:p>
    <w:p w:rsidR="001F2103" w:rsidRDefault="001F2103">
      <w:pPr>
        <w:pStyle w:val="ConsPlusNormal"/>
        <w:ind w:firstLine="540"/>
        <w:jc w:val="both"/>
      </w:pPr>
      <w:r>
        <w:t>&lt;*&gt; "Российская газета", 24 июля 1999 г., N 143.</w:t>
      </w:r>
    </w:p>
    <w:p w:rsidR="001F2103" w:rsidRDefault="001F2103">
      <w:pPr>
        <w:pStyle w:val="ConsPlusNormal"/>
        <w:ind w:firstLine="540"/>
        <w:jc w:val="both"/>
      </w:pPr>
      <w:r>
        <w:t xml:space="preserve">&lt;**&gt; </w:t>
      </w:r>
      <w:hyperlink r:id="rId23" w:history="1">
        <w:r>
          <w:rPr>
            <w:color w:val="0000FF"/>
          </w:rPr>
          <w:t>Статья 2</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Pr>
    </w:p>
    <w:p w:rsidR="001F2103" w:rsidRDefault="001F2103">
      <w:pPr>
        <w:pStyle w:val="ConsPlusNormal"/>
        <w:ind w:firstLine="540"/>
        <w:jc w:val="both"/>
      </w:pPr>
      <w:r>
        <w:t>1.15. 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ведающим вопросами охраны труда, и другими федеральными органами исполнительной власти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24" w:history="1">
        <w:r>
          <w:rPr>
            <w:color w:val="0000FF"/>
          </w:rPr>
          <w:t>Статья 11</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Pr>
    </w:p>
    <w:p w:rsidR="001F2103" w:rsidRDefault="001F2103">
      <w:pPr>
        <w:pStyle w:val="ConsPlusNormal"/>
        <w:ind w:firstLine="540"/>
        <w:jc w:val="both"/>
      </w:pPr>
      <w:r>
        <w:t>1.16. 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25" w:history="1">
        <w:r>
          <w:rPr>
            <w:color w:val="0000FF"/>
          </w:rPr>
          <w:t>Статья 4</w:t>
        </w:r>
      </w:hyperlink>
      <w:r>
        <w:t xml:space="preserve"> Федерального закона от 17 июля 1999 г. N 181-ФЗ "Об основах охраны труда в Российской Федерации " ("Российская газета", 24 июля 1999 г., N 143).</w:t>
      </w:r>
    </w:p>
    <w:p w:rsidR="001F2103" w:rsidRDefault="001F2103">
      <w:pPr>
        <w:pStyle w:val="ConsPlusNormal"/>
      </w:pP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r>
        <w:rPr>
          <w:color w:val="0A2666"/>
        </w:rPr>
        <w:t xml:space="preserve">В соответствии с изменениями, внесенными Федеральным </w:t>
      </w:r>
      <w:hyperlink r:id="rId26" w:history="1">
        <w:r>
          <w:rPr>
            <w:color w:val="0000FF"/>
          </w:rPr>
          <w:t>законом</w:t>
        </w:r>
      </w:hyperlink>
      <w:r>
        <w:rPr>
          <w:color w:val="0A2666"/>
        </w:rPr>
        <w:t xml:space="preserve"> от 30.06.2006 N 90-ФЗ в статью 217 Трудового кодекса РФ минимальный размер численность работников, когда создается служба охраны труда или вводится должность инженера по охране труда, сокращен со 100 до 50 человек.</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 xml:space="preserve">1.17.1. В целях обеспечения соблюдения требований охраны труда, осуществления </w:t>
      </w:r>
      <w:proofErr w:type="gramStart"/>
      <w:r>
        <w:t>контроля за</w:t>
      </w:r>
      <w:proofErr w:type="gramEnd"/>
      <w:r>
        <w:t xml:space="preserve"> их выполнением в каждой организации, осуществляющей производственную деятельность, с численностью более 100 работников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1F2103" w:rsidRDefault="001F2103">
      <w:pPr>
        <w:pStyle w:val="ConsPlusNormal"/>
        <w:ind w:firstLine="540"/>
        <w:jc w:val="both"/>
      </w:pPr>
      <w:r>
        <w:t>2. В организации с численностью 100 и менее работников решение о создании службы охраны труда или введении должности специалиста по охране труда принимается работодателем с учетом специфики деятельности данной организации.</w:t>
      </w:r>
    </w:p>
    <w:p w:rsidR="001F2103" w:rsidRDefault="001F2103">
      <w:pPr>
        <w:pStyle w:val="ConsPlusNormal"/>
        <w:ind w:firstLine="540"/>
        <w:jc w:val="both"/>
      </w:pPr>
      <w:r>
        <w:t>При отсутствии в организации службы охраны труда (специалиста по охране труда) работодатель заключает договор со специалистами или с организациями, оказывающими услуги в области охраны труда.</w:t>
      </w:r>
    </w:p>
    <w:p w:rsidR="001F2103" w:rsidRDefault="001F2103">
      <w:pPr>
        <w:pStyle w:val="ConsPlusNormal"/>
        <w:ind w:firstLine="540"/>
        <w:jc w:val="both"/>
      </w:pPr>
      <w:r>
        <w:t xml:space="preserve">3. Структура службы охраны труда в организации и численность работников службы охраны труда определяются работодателем с учетом </w:t>
      </w:r>
      <w:hyperlink r:id="rId27" w:history="1">
        <w:r>
          <w:rPr>
            <w:color w:val="0000FF"/>
          </w:rPr>
          <w:t>рекомендаций</w:t>
        </w:r>
      </w:hyperlink>
      <w:r>
        <w:t xml:space="preserve"> федерального органа исполнительной власти, ведающего вопросами охраны труда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28" w:history="1">
        <w:r>
          <w:rPr>
            <w:color w:val="0000FF"/>
          </w:rPr>
          <w:t>Статья 12</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Pr>
    </w:p>
    <w:p w:rsidR="001F2103" w:rsidRDefault="001F2103">
      <w:pPr>
        <w:pStyle w:val="ConsPlusNormal"/>
        <w:ind w:firstLine="540"/>
        <w:jc w:val="both"/>
      </w:pPr>
      <w:r>
        <w:t xml:space="preserve">1.18. В организациях с численностью более 10 работников работодателями создаются </w:t>
      </w:r>
      <w:hyperlink r:id="rId29" w:history="1">
        <w:r>
          <w:rPr>
            <w:color w:val="0000FF"/>
          </w:rPr>
          <w:t>комитеты</w:t>
        </w:r>
      </w:hyperlink>
      <w:r>
        <w:t xml:space="preserve"> (комиссии) по охране труда. В их состав на паритетной основе входят представители работодателей, профессиональных союзов или иного уполномоченного работниками представительного органа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30" w:history="1">
        <w:r>
          <w:rPr>
            <w:color w:val="0000FF"/>
          </w:rPr>
          <w:t>Статья 13</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Pr>
    </w:p>
    <w:p w:rsidR="001F2103" w:rsidRDefault="001F2103">
      <w:pPr>
        <w:pStyle w:val="ConsPlusNormal"/>
        <w:ind w:firstLine="540"/>
        <w:jc w:val="both"/>
      </w:pPr>
      <w:r>
        <w:t>1.19.1. Обязанности по обеспечению безопасных условий и охраны труда в организации возлагаются на работодателя.</w:t>
      </w:r>
    </w:p>
    <w:p w:rsidR="001F2103" w:rsidRDefault="001F2103">
      <w:pPr>
        <w:pStyle w:val="ConsPlusNormal"/>
        <w:ind w:firstLine="540"/>
        <w:jc w:val="both"/>
      </w:pPr>
      <w:r>
        <w:t>2. Работодатель обязан обеспечить &lt;*&gt;:</w:t>
      </w:r>
    </w:p>
    <w:p w:rsidR="001F2103" w:rsidRDefault="001F2103">
      <w:pPr>
        <w:pStyle w:val="ConsPlusNormal"/>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сырья и материалов;</w:t>
      </w:r>
    </w:p>
    <w:p w:rsidR="001F2103" w:rsidRDefault="001F2103">
      <w:pPr>
        <w:pStyle w:val="ConsPlusNormal"/>
        <w:ind w:firstLine="540"/>
        <w:jc w:val="both"/>
      </w:pPr>
      <w:r>
        <w:t>применение средств индивидуальной и коллективной защиты работников;</w:t>
      </w:r>
    </w:p>
    <w:p w:rsidR="001F2103" w:rsidRDefault="001F2103">
      <w:pPr>
        <w:pStyle w:val="ConsPlusNormal"/>
        <w:ind w:firstLine="540"/>
        <w:jc w:val="both"/>
      </w:pPr>
      <w:r>
        <w:t>соответствующие требованиям охраны труда условия труда на каждом рабочем месте;</w:t>
      </w:r>
    </w:p>
    <w:p w:rsidR="001F2103" w:rsidRDefault="001F2103">
      <w:pPr>
        <w:pStyle w:val="ConsPlusNormal"/>
        <w:ind w:firstLine="540"/>
        <w:jc w:val="both"/>
      </w:pPr>
      <w:r>
        <w:t>режим труда и отдыха работников в соответствии с законодательством Российской Федерации и законодательством субъектов Российской Федерации;</w:t>
      </w:r>
    </w:p>
    <w:p w:rsidR="001F2103" w:rsidRDefault="001F2103">
      <w:pPr>
        <w:pStyle w:val="ConsPlusNormal"/>
        <w:ind w:firstLine="540"/>
        <w:jc w:val="both"/>
      </w:pPr>
      <w:proofErr w:type="gramStart"/>
      <w:r>
        <w:t>приобретение за счет собственных средств и выдачу специальной одежды, специальной обуви и других средств индивидуальной защиты, смывающих и обезвреживающих средств в соответствии с установленными нормами работникам, занятым на работах с вредными или опасными условиями труда, а также на работах, выполняемых в особых температурных условиях или связанных с загрязнением;</w:t>
      </w:r>
      <w:proofErr w:type="gramEnd"/>
    </w:p>
    <w:p w:rsidR="001F2103" w:rsidRDefault="001F2103">
      <w:pPr>
        <w:pStyle w:val="ConsPlusNormal"/>
        <w:ind w:firstLine="540"/>
        <w:jc w:val="both"/>
      </w:pPr>
      <w:r>
        <w:t xml:space="preserve">обучение безопасным методам и приемам выполнения работ, инструктаж по охране труда, стажировку на рабочих местах работников и проверку их знаний требований охраны труда, недопущение к работе лиц, не прошедших в установленном </w:t>
      </w:r>
      <w:hyperlink r:id="rId31" w:history="1">
        <w:r>
          <w:rPr>
            <w:color w:val="0000FF"/>
          </w:rPr>
          <w:t>порядке</w:t>
        </w:r>
      </w:hyperlink>
      <w:r>
        <w:t xml:space="preserve"> указанное обучение, инструктаж, стажировку и проверку знаний требований охраны труда;</w:t>
      </w:r>
    </w:p>
    <w:p w:rsidR="001F2103" w:rsidRDefault="001F2103">
      <w:pPr>
        <w:pStyle w:val="ConsPlusNormal"/>
        <w:ind w:firstLine="540"/>
        <w:jc w:val="both"/>
      </w:pPr>
      <w:r>
        <w:t xml:space="preserve">организацию </w:t>
      </w:r>
      <w:proofErr w:type="gramStart"/>
      <w:r>
        <w:t>контроля за</w:t>
      </w:r>
      <w:proofErr w:type="gramEnd"/>
      <w:r>
        <w:t xml:space="preserve"> состоянием условий труда на рабочих местах, а также за правильностью применения работниками средств индивидуальной и коллективной защиты;</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r>
        <w:rPr>
          <w:color w:val="0A2666"/>
        </w:rPr>
        <w:t xml:space="preserve">В связи с принятием Федеральных законов от 28.12.2013 </w:t>
      </w:r>
      <w:hyperlink r:id="rId32" w:history="1">
        <w:r>
          <w:rPr>
            <w:color w:val="0000FF"/>
          </w:rPr>
          <w:t>N 421-ФЗ</w:t>
        </w:r>
      </w:hyperlink>
      <w:r>
        <w:rPr>
          <w:color w:val="0A2666"/>
        </w:rPr>
        <w:t xml:space="preserve">, </w:t>
      </w:r>
      <w:hyperlink r:id="rId33" w:history="1">
        <w:r>
          <w:rPr>
            <w:color w:val="0000FF"/>
          </w:rPr>
          <w:t>N 426-ФЗ</w:t>
        </w:r>
      </w:hyperlink>
      <w:r>
        <w:rPr>
          <w:color w:val="0A2666"/>
        </w:rPr>
        <w:t xml:space="preserve"> с 1 января 2014 года аттестация рабочих мест по условиям труда заменена на специальную оценку условий труда. О применении результатов аттестации рабочих мест, проведенной в соответствии с ранее действовавшим </w:t>
      </w:r>
      <w:hyperlink r:id="rId34" w:history="1">
        <w:r>
          <w:rPr>
            <w:color w:val="0000FF"/>
          </w:rPr>
          <w:t>порядком</w:t>
        </w:r>
      </w:hyperlink>
      <w:r>
        <w:rPr>
          <w:color w:val="0A2666"/>
        </w:rPr>
        <w:t xml:space="preserve">, см. </w:t>
      </w:r>
      <w:hyperlink r:id="rId35" w:history="1">
        <w:r>
          <w:rPr>
            <w:color w:val="0000FF"/>
          </w:rPr>
          <w:t>часть 4 статьи 27</w:t>
        </w:r>
      </w:hyperlink>
      <w:r>
        <w:rPr>
          <w:color w:val="0A2666"/>
        </w:rPr>
        <w:t xml:space="preserve"> Федерального закона от 28.12.2013 N 426-ФЗ.</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проведение аттестации рабочих мест по условиям труда с последующей сертификацией работ по охране труда в организации;</w:t>
      </w:r>
    </w:p>
    <w:p w:rsidR="001F2103" w:rsidRDefault="001F2103">
      <w:pPr>
        <w:pStyle w:val="ConsPlusNormal"/>
        <w:ind w:firstLine="540"/>
        <w:jc w:val="both"/>
      </w:pPr>
      <w:r>
        <w:t xml:space="preserve">проведение за счет собственных средств обязательных предварительных (при поступлении на работу) и периодических (в течение трудовой деятельности) </w:t>
      </w:r>
      <w:hyperlink r:id="rId36" w:history="1">
        <w:r>
          <w:rPr>
            <w:color w:val="0000FF"/>
          </w:rPr>
          <w:t>медицинских осмотров</w:t>
        </w:r>
      </w:hyperlink>
      <w:r>
        <w:t xml:space="preserve"> (обследований) работников, внеочередных медицинских осмотров (обследований)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w:t>
      </w:r>
    </w:p>
    <w:p w:rsidR="001F2103" w:rsidRDefault="001F2103">
      <w:pPr>
        <w:pStyle w:val="ConsPlusNormal"/>
        <w:ind w:firstLine="540"/>
        <w:jc w:val="both"/>
      </w:pPr>
      <w:r>
        <w:t>недопущение работников к выполнению ими трудовых обязанностей без прохождения обязательных медицинских осмотров, а также в случае медицинских противопоказаний;</w:t>
      </w:r>
    </w:p>
    <w:p w:rsidR="001F2103" w:rsidRDefault="001F2103">
      <w:pPr>
        <w:pStyle w:val="ConsPlusNormal"/>
        <w:ind w:firstLine="540"/>
        <w:jc w:val="both"/>
      </w:pPr>
      <w:r>
        <w:t>информирование работников об условиях и охране труда на рабочих местах, о существующем риске повреждения здоровья и полагающихся им компенсациях и средствах индивидуальной защиты;</w:t>
      </w:r>
    </w:p>
    <w:p w:rsidR="001F2103" w:rsidRDefault="001F2103">
      <w:pPr>
        <w:pStyle w:val="ConsPlusNormal"/>
        <w:ind w:firstLine="540"/>
        <w:jc w:val="both"/>
      </w:pPr>
      <w:r>
        <w:t xml:space="preserve">предоставление органам государственного управления охраной труда, органам государственного надзора и </w:t>
      </w:r>
      <w:proofErr w:type="gramStart"/>
      <w:r>
        <w:t>контроля за</w:t>
      </w:r>
      <w:proofErr w:type="gramEnd"/>
      <w:r>
        <w:t xml:space="preserve"> соблюдением требований охраны труда информации и документов, необходимых для осуществления ими своих полномочий;</w:t>
      </w:r>
    </w:p>
    <w:p w:rsidR="001F2103" w:rsidRDefault="001F2103">
      <w:pPr>
        <w:pStyle w:val="ConsPlusNormal"/>
        <w:ind w:firstLine="540"/>
        <w:jc w:val="both"/>
      </w:pPr>
      <w:r>
        <w:t xml:space="preserve">принятие мер по предотвращению аварийных ситуаций, сохранению жизни и здоровья </w:t>
      </w:r>
      <w:r>
        <w:lastRenderedPageBreak/>
        <w:t>работников при возникновении таких ситуаций, в том числе по оказанию пострадавшим первой помощи;</w:t>
      </w:r>
    </w:p>
    <w:p w:rsidR="001F2103" w:rsidRDefault="001F2103">
      <w:pPr>
        <w:pStyle w:val="ConsPlusNormal"/>
        <w:ind w:firstLine="540"/>
        <w:jc w:val="both"/>
      </w:pPr>
      <w:r>
        <w:t xml:space="preserve">расследование в установленном Правительством Российской Федерации </w:t>
      </w:r>
      <w:hyperlink r:id="rId37" w:history="1">
        <w:r>
          <w:rPr>
            <w:color w:val="0000FF"/>
          </w:rPr>
          <w:t>порядке</w:t>
        </w:r>
      </w:hyperlink>
      <w:r>
        <w:t xml:space="preserve"> несчастных случаев на производстве &lt;**&gt; и профессиональных заболеваний;</w:t>
      </w:r>
    </w:p>
    <w:p w:rsidR="001F2103" w:rsidRDefault="001F2103">
      <w:pPr>
        <w:pStyle w:val="ConsPlusNormal"/>
        <w:ind w:firstLine="540"/>
        <w:jc w:val="both"/>
      </w:pPr>
      <w:r>
        <w:t>санитарно-бытовое и лечебно-профилактическое обслуживание работников в соответствии с требованиями охраны труда;</w:t>
      </w:r>
    </w:p>
    <w:p w:rsidR="001F2103" w:rsidRDefault="001F2103">
      <w:pPr>
        <w:pStyle w:val="ConsPlusNormal"/>
        <w:ind w:firstLine="540"/>
        <w:jc w:val="both"/>
      </w:pPr>
      <w:r>
        <w:t xml:space="preserve">беспрепятственный допуск должностных лиц органов государственного управления охраной труда, органов государственного надзора и </w:t>
      </w:r>
      <w:proofErr w:type="gramStart"/>
      <w:r>
        <w:t>контроля за</w:t>
      </w:r>
      <w:proofErr w:type="gramEnd"/>
      <w:r>
        <w:t xml:space="preserve"> соблюдением требований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в организации и расследования несчастных случаев на производстве и профессиональных заболеваний;</w:t>
      </w:r>
    </w:p>
    <w:p w:rsidR="001F2103" w:rsidRDefault="001F2103">
      <w:pPr>
        <w:pStyle w:val="ConsPlusNormal"/>
        <w:ind w:firstLine="540"/>
        <w:jc w:val="both"/>
      </w:pPr>
      <w:r>
        <w:t xml:space="preserve">выполнение предписаний должностных лиц органов государственного надзора и </w:t>
      </w:r>
      <w:proofErr w:type="gramStart"/>
      <w:r>
        <w:t>контроля за</w:t>
      </w:r>
      <w:proofErr w:type="gramEnd"/>
      <w:r>
        <w:t xml:space="preserve"> соблюдением требований охраны труда и рассмотрение представлений органов общественного контроля в установленные законодательством сроки;</w:t>
      </w:r>
    </w:p>
    <w:p w:rsidR="001F2103" w:rsidRDefault="001F2103">
      <w:pPr>
        <w:pStyle w:val="ConsPlusNormal"/>
        <w:ind w:firstLine="540"/>
        <w:jc w:val="both"/>
      </w:pPr>
      <w:r>
        <w:t>обязательное социальное страхование работников от несчастных случаев на производстве и профессиональных заболеваний &lt;***&gt;;</w:t>
      </w:r>
    </w:p>
    <w:p w:rsidR="001F2103" w:rsidRDefault="001F2103">
      <w:pPr>
        <w:pStyle w:val="ConsPlusNormal"/>
        <w:ind w:firstLine="540"/>
        <w:jc w:val="both"/>
      </w:pPr>
      <w:r>
        <w:t>ознакомление работников с требованиями охраны труда.</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38" w:history="1">
        <w:r>
          <w:rPr>
            <w:color w:val="0000FF"/>
          </w:rPr>
          <w:t>Статья 14</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hyperlink r:id="rId39" w:history="1">
        <w:r>
          <w:rPr>
            <w:color w:val="0000FF"/>
          </w:rPr>
          <w:t>Постановление</w:t>
        </w:r>
      </w:hyperlink>
      <w:r>
        <w:rPr>
          <w:color w:val="0A2666"/>
        </w:rPr>
        <w:t xml:space="preserve"> Правительства РФ от 11.03.1999 N 279 утратило силу в связи с изданием </w:t>
      </w:r>
      <w:hyperlink r:id="rId40" w:history="1">
        <w:r>
          <w:rPr>
            <w:color w:val="0000FF"/>
          </w:rPr>
          <w:t>Постановления</w:t>
        </w:r>
      </w:hyperlink>
      <w:r>
        <w:rPr>
          <w:color w:val="0A2666"/>
        </w:rPr>
        <w:t xml:space="preserve"> Правительства РФ от 08.01.2003 N 5.</w:t>
      </w:r>
    </w:p>
    <w:p w:rsidR="001F2103" w:rsidRDefault="001F2103">
      <w:pPr>
        <w:pStyle w:val="ConsPlusNormal"/>
        <w:ind w:firstLine="540"/>
        <w:jc w:val="both"/>
      </w:pPr>
      <w:r>
        <w:rPr>
          <w:color w:val="0A2666"/>
        </w:rPr>
        <w:t xml:space="preserve">По вопросу, касающемуся особенностей расследования несчастных случаев на производстве в отдельных отраслях и организациях, см. </w:t>
      </w:r>
      <w:hyperlink r:id="rId41" w:history="1">
        <w:r>
          <w:rPr>
            <w:color w:val="0000FF"/>
          </w:rPr>
          <w:t>Постановление</w:t>
        </w:r>
      </w:hyperlink>
      <w:r>
        <w:rPr>
          <w:color w:val="0A2666"/>
        </w:rPr>
        <w:t xml:space="preserve"> Минтруда РФ от 24.10.2002 N 73.</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&lt;**&gt; "</w:t>
      </w:r>
      <w:hyperlink r:id="rId42" w:history="1">
        <w:r>
          <w:rPr>
            <w:color w:val="0000FF"/>
          </w:rPr>
          <w:t>Положение</w:t>
        </w:r>
      </w:hyperlink>
      <w:r>
        <w:t xml:space="preserve"> о расследовании и учете несчастных случаев на производстве", утвержденное Постановлением Правительства Российской Федерации от 11 марта 1999 г. N 279 (Собрание законодательства Российской Федерации, 1999, N 13, ст. 1595).</w:t>
      </w:r>
    </w:p>
    <w:p w:rsidR="001F2103" w:rsidRDefault="001F2103">
      <w:pPr>
        <w:pStyle w:val="ConsPlusNormal"/>
        <w:ind w:firstLine="540"/>
        <w:jc w:val="both"/>
      </w:pPr>
      <w:r>
        <w:t xml:space="preserve">&lt;***&gt; Федеральный </w:t>
      </w:r>
      <w:hyperlink r:id="rId43" w:history="1">
        <w:r>
          <w:rPr>
            <w:color w:val="0000FF"/>
          </w:rPr>
          <w:t>закон</w:t>
        </w:r>
      </w:hyperlink>
      <w:r>
        <w:t xml:space="preserve"> от 24 июля 1998 г.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1F2103" w:rsidRDefault="001F2103">
      <w:pPr>
        <w:pStyle w:val="ConsPlusNormal"/>
      </w:pPr>
    </w:p>
    <w:p w:rsidR="001F2103" w:rsidRDefault="001F2103">
      <w:pPr>
        <w:pStyle w:val="ConsPlusNormal"/>
        <w:ind w:firstLine="540"/>
        <w:jc w:val="both"/>
      </w:pPr>
      <w:r>
        <w:t>1.20. Работник обязан &lt;*&gt;:</w:t>
      </w:r>
    </w:p>
    <w:p w:rsidR="001F2103" w:rsidRDefault="001F2103">
      <w:pPr>
        <w:pStyle w:val="ConsPlusNormal"/>
        <w:ind w:firstLine="540"/>
        <w:jc w:val="both"/>
      </w:pPr>
      <w:r>
        <w:t>соблюдать требования охраны труда;</w:t>
      </w:r>
    </w:p>
    <w:p w:rsidR="001F2103" w:rsidRDefault="001F2103">
      <w:pPr>
        <w:pStyle w:val="ConsPlusNormal"/>
        <w:ind w:firstLine="540"/>
        <w:jc w:val="both"/>
      </w:pPr>
      <w:r>
        <w:t>правильно применять средства индивидуальной и коллективной защиты;</w:t>
      </w:r>
    </w:p>
    <w:p w:rsidR="001F2103" w:rsidRDefault="001F2103">
      <w:pPr>
        <w:pStyle w:val="ConsPlusNormal"/>
        <w:ind w:firstLine="540"/>
        <w:jc w:val="both"/>
      </w:pPr>
      <w:r>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1F2103" w:rsidRDefault="001F2103">
      <w:pPr>
        <w:pStyle w:val="ConsPlusNormal"/>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и о появлении признаков острого профессионального заболевания (отравления);</w:t>
      </w:r>
    </w:p>
    <w:p w:rsidR="001F2103" w:rsidRDefault="001F2103">
      <w:pPr>
        <w:pStyle w:val="ConsPlusNormal"/>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44" w:history="1">
        <w:r>
          <w:rPr>
            <w:color w:val="0000FF"/>
          </w:rPr>
          <w:t>Статья 15</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Pr>
    </w:p>
    <w:p w:rsidR="001F2103" w:rsidRDefault="001F2103">
      <w:pPr>
        <w:pStyle w:val="ConsPlusNormal"/>
        <w:ind w:firstLine="540"/>
        <w:jc w:val="both"/>
      </w:pPr>
      <w:r>
        <w:t xml:space="preserve">1.21. </w:t>
      </w:r>
      <w:proofErr w:type="gramStart"/>
      <w:r>
        <w:t xml:space="preserve">Финансирование мероприятий по улучшению условий и охраны труда в организациях независимо от организационно-правовых форм (за исключением федеральных казенных предприятий и федеральных учреждений) осуществляется в размере не менее 0,1 процента суммы затрат на производство продукции (работ, услуг), а в организациях, занимающихся эксплуатационной деятельностью, - в размере не менее 0,7 процента суммы эксплуатационных </w:t>
      </w:r>
      <w:r>
        <w:lastRenderedPageBreak/>
        <w:t>расходов &lt;*&gt;.</w:t>
      </w:r>
      <w:proofErr w:type="gramEnd"/>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45" w:history="1">
        <w:r>
          <w:rPr>
            <w:color w:val="0000FF"/>
          </w:rPr>
          <w:t>Статья 19</w:t>
        </w:r>
      </w:hyperlink>
      <w:r>
        <w:t xml:space="preserve"> Федерального закона от 17 июля 1999 г. N 181-ФЗ "Об основах охраны труда в Российской Федерации" ("Российская газета", 24 июля 1999 г. N 143).</w:t>
      </w:r>
    </w:p>
    <w:p w:rsidR="001F2103" w:rsidRDefault="001F2103">
      <w:pPr>
        <w:pStyle w:val="ConsPlusNormal"/>
      </w:pPr>
    </w:p>
    <w:p w:rsidR="001F2103" w:rsidRDefault="001F2103">
      <w:pPr>
        <w:pStyle w:val="ConsPlusNormal"/>
        <w:ind w:firstLine="540"/>
        <w:jc w:val="both"/>
      </w:pPr>
      <w:r>
        <w:t>1.22. Служба охраны труда организации проводит с учетом результатов анализа уровня производственного травматизма, наличия профессиональной заболеваемости выборочную проверку состояния условий труда на рабочем месте водителя транспортного средства в сроки, согласованные с государственной инспекцией труда по субъекту Российской Федерации и с территориальным органом государственной санитарно-эпидемиологической службы Российской Федерации.</w:t>
      </w:r>
    </w:p>
    <w:p w:rsidR="001F2103" w:rsidRDefault="001F2103">
      <w:pPr>
        <w:pStyle w:val="ConsPlusNormal"/>
        <w:ind w:firstLine="540"/>
        <w:jc w:val="both"/>
      </w:pPr>
      <w:r>
        <w:t>1.23. Основными опасными и вредными производственными факторами по ГОСТ 12.0.003-74* "ССБТ. Опасные и вредные производственные факторы. Классификация" при эксплуатации транспортных средств являются:</w:t>
      </w:r>
    </w:p>
    <w:p w:rsidR="001F2103" w:rsidRDefault="001F2103">
      <w:pPr>
        <w:pStyle w:val="ConsPlusNormal"/>
        <w:ind w:firstLine="540"/>
        <w:jc w:val="both"/>
      </w:pPr>
      <w:r>
        <w:t>а) движущиеся транспортные средства, перевозимые грузы;</w:t>
      </w:r>
    </w:p>
    <w:p w:rsidR="001F2103" w:rsidRDefault="001F2103">
      <w:pPr>
        <w:pStyle w:val="ConsPlusNormal"/>
        <w:ind w:firstLine="540"/>
        <w:jc w:val="both"/>
      </w:pPr>
      <w:r>
        <w:t>б) повышенная загазованность и запыленность воздуха рабочей зоны;</w:t>
      </w:r>
    </w:p>
    <w:p w:rsidR="001F2103" w:rsidRDefault="001F2103">
      <w:pPr>
        <w:pStyle w:val="ConsPlusNormal"/>
        <w:ind w:firstLine="540"/>
        <w:jc w:val="both"/>
      </w:pPr>
      <w:r>
        <w:t>в) повышенная или пониженная температура воздуха рабочей зоны;</w:t>
      </w:r>
    </w:p>
    <w:p w:rsidR="001F2103" w:rsidRDefault="001F2103">
      <w:pPr>
        <w:pStyle w:val="ConsPlusNormal"/>
        <w:ind w:firstLine="540"/>
        <w:jc w:val="both"/>
      </w:pPr>
      <w:r>
        <w:t>г) повышенные уровни шума и вибрации на рабочем месте водителя;</w:t>
      </w:r>
    </w:p>
    <w:p w:rsidR="001F2103" w:rsidRDefault="001F2103">
      <w:pPr>
        <w:pStyle w:val="ConsPlusNormal"/>
        <w:ind w:firstLine="540"/>
        <w:jc w:val="both"/>
      </w:pPr>
      <w:r>
        <w:t>д) повышенная или пониженная влажность воздуха рабочей зоны;</w:t>
      </w:r>
    </w:p>
    <w:p w:rsidR="001F2103" w:rsidRDefault="001F2103">
      <w:pPr>
        <w:pStyle w:val="ConsPlusNormal"/>
        <w:ind w:firstLine="540"/>
        <w:jc w:val="both"/>
      </w:pPr>
      <w:r>
        <w:t xml:space="preserve">е) прямая и отраженная </w:t>
      </w:r>
      <w:proofErr w:type="spellStart"/>
      <w:r>
        <w:t>блесткость</w:t>
      </w:r>
      <w:proofErr w:type="spellEnd"/>
      <w:r>
        <w:t>, недостаточная освещенность;</w:t>
      </w:r>
    </w:p>
    <w:p w:rsidR="001F2103" w:rsidRDefault="001F2103">
      <w:pPr>
        <w:pStyle w:val="ConsPlusNormal"/>
        <w:ind w:firstLine="540"/>
        <w:jc w:val="both"/>
      </w:pPr>
      <w:r>
        <w:t>ж) токсические воздействия этилированного бензина, паров электролита;</w:t>
      </w:r>
    </w:p>
    <w:p w:rsidR="001F2103" w:rsidRDefault="001F2103">
      <w:pPr>
        <w:pStyle w:val="ConsPlusNormal"/>
        <w:ind w:firstLine="540"/>
        <w:jc w:val="both"/>
      </w:pPr>
      <w:r>
        <w:t>з) ожоговое воздействие электролита аккумуляторной батареи, кислот и щелочей при приготовлении и работе с электролитом;</w:t>
      </w:r>
    </w:p>
    <w:p w:rsidR="001F2103" w:rsidRDefault="001F2103">
      <w:pPr>
        <w:pStyle w:val="ConsPlusNormal"/>
        <w:ind w:firstLine="540"/>
        <w:jc w:val="both"/>
      </w:pPr>
      <w:r>
        <w:t>и) высокое напряжение в цепи зажигания карбюраторных двигателей и систем привода электрических транспортных средств;</w:t>
      </w:r>
    </w:p>
    <w:p w:rsidR="001F2103" w:rsidRDefault="001F2103">
      <w:pPr>
        <w:pStyle w:val="ConsPlusNormal"/>
        <w:ind w:firstLine="540"/>
        <w:jc w:val="both"/>
      </w:pPr>
      <w:r>
        <w:t>к) высокое гидравлическое давление в системе подачи топлива в цилиндры у дизельных двигателей, в гидравлических системах приводов;</w:t>
      </w:r>
    </w:p>
    <w:p w:rsidR="001F2103" w:rsidRDefault="001F2103">
      <w:pPr>
        <w:pStyle w:val="ConsPlusNormal"/>
        <w:ind w:firstLine="540"/>
        <w:jc w:val="both"/>
      </w:pPr>
      <w:r>
        <w:t>л) вращающиеся элементы двигательной установки и трансмиссии;</w:t>
      </w:r>
    </w:p>
    <w:p w:rsidR="001F2103" w:rsidRDefault="001F2103">
      <w:pPr>
        <w:pStyle w:val="ConsPlusNormal"/>
        <w:ind w:firstLine="540"/>
        <w:jc w:val="both"/>
      </w:pPr>
      <w:r>
        <w:t>м) высокая температура жидкости в системе охлаждения двигателя;</w:t>
      </w:r>
    </w:p>
    <w:p w:rsidR="001F2103" w:rsidRDefault="001F2103">
      <w:pPr>
        <w:pStyle w:val="ConsPlusNormal"/>
        <w:ind w:firstLine="540"/>
        <w:jc w:val="both"/>
      </w:pPr>
      <w:r>
        <w:t>н) повышенное давление в шинах колес в сочетании с неисправностью замкового устройства обода колеса;</w:t>
      </w:r>
    </w:p>
    <w:p w:rsidR="001F2103" w:rsidRDefault="001F2103">
      <w:pPr>
        <w:pStyle w:val="ConsPlusNormal"/>
        <w:ind w:firstLine="540"/>
        <w:jc w:val="both"/>
      </w:pPr>
      <w:r>
        <w:t xml:space="preserve">о) </w:t>
      </w:r>
      <w:proofErr w:type="spellStart"/>
      <w:r>
        <w:t>пожароопасность</w:t>
      </w:r>
      <w:proofErr w:type="spellEnd"/>
      <w:r>
        <w:t xml:space="preserve"> вследствие неисправности в системе питания двигателя.</w:t>
      </w:r>
    </w:p>
    <w:p w:rsidR="001F2103" w:rsidRDefault="001F2103">
      <w:pPr>
        <w:pStyle w:val="ConsPlusNormal"/>
        <w:ind w:firstLine="540"/>
        <w:jc w:val="both"/>
      </w:pPr>
      <w:r>
        <w:t xml:space="preserve">1.24. Скорость движения транспортных средств на территории организации устанавливается в зависимости от состояния транспортных путей, интенсивности грузовых и людских потоков, специфики транспортных средств и грузов и должна соответствовать требованиям </w:t>
      </w:r>
      <w:hyperlink r:id="rId46" w:history="1">
        <w:r>
          <w:rPr>
            <w:color w:val="0000FF"/>
          </w:rPr>
          <w:t>Правил</w:t>
        </w:r>
      </w:hyperlink>
      <w:r>
        <w:t xml:space="preserve"> дорожного движения Российской Федерации &lt;*&gt;. В производственных помещениях скорость движения транспортных средств не должна превышать 5 км/ч.</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47"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1.25. В производственных помещениях и на местах производства работ с повышенным уровнем шума для оповещения и опознания движущегося транспортного средства дополнительно к звуковой сигнализации применяется световая сигнализация.</w:t>
      </w:r>
    </w:p>
    <w:p w:rsidR="001F2103" w:rsidRDefault="001F2103">
      <w:pPr>
        <w:pStyle w:val="ConsPlusNormal"/>
        <w:ind w:firstLine="540"/>
        <w:jc w:val="both"/>
      </w:pPr>
      <w:bookmarkStart w:id="2" w:name="P177"/>
      <w:bookmarkEnd w:id="2"/>
      <w:r>
        <w:t xml:space="preserve">1.26. Содержание окиси углерода и углеводородов в отработавших газах автомобилей с бензиновыми двигателями должно быть в пределах значений, установленных предприятием-изготовителем, но не выше приведенных в </w:t>
      </w:r>
      <w:hyperlink w:anchor="P182" w:history="1">
        <w:r>
          <w:rPr>
            <w:color w:val="0000FF"/>
          </w:rPr>
          <w:t>таблице 1.</w:t>
        </w:r>
      </w:hyperlink>
    </w:p>
    <w:p w:rsidR="001F2103" w:rsidRDefault="001F2103">
      <w:pPr>
        <w:pStyle w:val="ConsPlusNormal"/>
        <w:ind w:firstLine="540"/>
        <w:jc w:val="both"/>
      </w:pPr>
      <w:bookmarkStart w:id="3" w:name="P178"/>
      <w:bookmarkEnd w:id="3"/>
      <w:r>
        <w:t xml:space="preserve">1.27. </w:t>
      </w:r>
      <w:proofErr w:type="spellStart"/>
      <w:r>
        <w:t>Дымность</w:t>
      </w:r>
      <w:proofErr w:type="spellEnd"/>
      <w:r>
        <w:t xml:space="preserve"> автомобилей с дизельными двигателями не должна превышать норм, указанных в </w:t>
      </w:r>
      <w:hyperlink w:anchor="P209" w:history="1">
        <w:r>
          <w:rPr>
            <w:color w:val="0000FF"/>
          </w:rPr>
          <w:t>таблице 2.</w:t>
        </w:r>
      </w:hyperlink>
    </w:p>
    <w:p w:rsidR="001F2103" w:rsidRDefault="001F2103">
      <w:pPr>
        <w:pStyle w:val="ConsPlusNormal"/>
        <w:ind w:firstLine="540"/>
        <w:jc w:val="both"/>
      </w:pPr>
      <w:r>
        <w:t>1.28. В кабине транспортного средства температура воздуха должна быть в пределах 18 - 23 град. C (допускается 17 - 25 град. C), относительная влажность - 40 - 60% (допускается до 75%), скорость движения воздуха - 0,2 - 0,3 м/с (допускается до 0,5 м/с).</w:t>
      </w:r>
    </w:p>
    <w:p w:rsidR="001F2103" w:rsidRDefault="001F2103">
      <w:pPr>
        <w:pStyle w:val="ConsPlusNormal"/>
        <w:ind w:firstLine="540"/>
        <w:jc w:val="both"/>
      </w:pPr>
      <w:r>
        <w:t xml:space="preserve">1.29. Уровни шума и эквивалентные уровни шума в кабине транспортного средства не </w:t>
      </w:r>
      <w:r>
        <w:lastRenderedPageBreak/>
        <w:t>должны превышать 70 дБ для грузового транспорта и 60 дБ для легкового транспорта.</w:t>
      </w:r>
    </w:p>
    <w:p w:rsidR="001F2103" w:rsidRDefault="001F2103">
      <w:pPr>
        <w:pStyle w:val="ConsPlusNormal"/>
      </w:pPr>
    </w:p>
    <w:p w:rsidR="001F2103" w:rsidRDefault="001F2103">
      <w:pPr>
        <w:pStyle w:val="ConsPlusNormal"/>
        <w:jc w:val="right"/>
      </w:pPr>
      <w:bookmarkStart w:id="4" w:name="P182"/>
      <w:bookmarkEnd w:id="4"/>
      <w:r>
        <w:t>Таблица 1</w:t>
      </w:r>
    </w:p>
    <w:p w:rsidR="001F2103" w:rsidRDefault="001F2103">
      <w:pPr>
        <w:pStyle w:val="ConsPlusNormal"/>
        <w:jc w:val="right"/>
      </w:pPr>
      <w:r>
        <w:t>(ГОСТ 17.2.2.030-87)</w:t>
      </w:r>
    </w:p>
    <w:p w:rsidR="001F2103" w:rsidRDefault="001F2103">
      <w:pPr>
        <w:pStyle w:val="ConsPlusNormal"/>
      </w:pPr>
    </w:p>
    <w:p w:rsidR="001F2103" w:rsidRDefault="001F2103">
      <w:pPr>
        <w:pStyle w:val="ConsPlusNormal"/>
        <w:jc w:val="center"/>
      </w:pPr>
      <w:r>
        <w:t>ДОПУСТИМЫЕ ЗНАЧЕНИЯ СОДЕРЖАНИЯ ОКИСИ УГЛЕРОДА</w:t>
      </w:r>
    </w:p>
    <w:p w:rsidR="001F2103" w:rsidRDefault="001F2103">
      <w:pPr>
        <w:pStyle w:val="ConsPlusNormal"/>
        <w:jc w:val="center"/>
      </w:pPr>
      <w:r>
        <w:t>И УГЛЕВОДОРОДОВ В ОТРАБОТАВШИХ ГАЗАХ АВТОМОБИЛЕЙ</w:t>
      </w:r>
    </w:p>
    <w:p w:rsidR="001F2103" w:rsidRDefault="001F2103">
      <w:pPr>
        <w:pStyle w:val="ConsPlusNormal"/>
        <w:jc w:val="center"/>
      </w:pPr>
      <w:r>
        <w:t>С БЕНЗИНОВЫМИ ДВИГАТЕЛЯМИ</w:t>
      </w:r>
    </w:p>
    <w:p w:rsidR="001F2103" w:rsidRDefault="001F2103">
      <w:pPr>
        <w:pStyle w:val="ConsPlusNormal"/>
      </w:pPr>
    </w:p>
    <w:p w:rsidR="001F2103" w:rsidRDefault="001F2103">
      <w:pPr>
        <w:pStyle w:val="ConsPlusCell"/>
        <w:jc w:val="both"/>
      </w:pPr>
      <w:r>
        <w:t>┌────────────────┬────────────────────┬──────────────────────────┐</w:t>
      </w:r>
    </w:p>
    <w:p w:rsidR="001F2103" w:rsidRDefault="001F2103">
      <w:pPr>
        <w:pStyle w:val="ConsPlusCell"/>
        <w:jc w:val="both"/>
      </w:pPr>
      <w:r>
        <w:t xml:space="preserve">│Частота </w:t>
      </w:r>
      <w:proofErr w:type="spellStart"/>
      <w:r>
        <w:t>вращения│Предельно</w:t>
      </w:r>
      <w:proofErr w:type="spellEnd"/>
      <w:r>
        <w:t xml:space="preserve"> допустимое│  Предельно допустимое    │</w:t>
      </w:r>
    </w:p>
    <w:p w:rsidR="001F2103" w:rsidRDefault="001F2103">
      <w:pPr>
        <w:pStyle w:val="ConsPlusCell"/>
        <w:jc w:val="both"/>
      </w:pPr>
      <w:r>
        <w:t xml:space="preserve">│  </w:t>
      </w:r>
      <w:proofErr w:type="gramStart"/>
      <w:r>
        <w:t>коленчатого</w:t>
      </w:r>
      <w:proofErr w:type="gramEnd"/>
      <w:r>
        <w:t xml:space="preserve">   │  содержание окиси  │содержание углеводородов, │</w:t>
      </w:r>
    </w:p>
    <w:p w:rsidR="001F2103" w:rsidRDefault="001F2103">
      <w:pPr>
        <w:pStyle w:val="ConsPlusCell"/>
        <w:jc w:val="both"/>
      </w:pPr>
      <w:r>
        <w:t xml:space="preserve">│ вала двигателя │ углерода, </w:t>
      </w:r>
      <w:proofErr w:type="gramStart"/>
      <w:r>
        <w:t>объемная</w:t>
      </w:r>
      <w:proofErr w:type="gramEnd"/>
      <w:r>
        <w:t xml:space="preserve"> │                     -1   │</w:t>
      </w:r>
    </w:p>
    <w:p w:rsidR="001F2103" w:rsidRDefault="001F2103">
      <w:pPr>
        <w:pStyle w:val="ConsPlusCell"/>
        <w:jc w:val="both"/>
      </w:pPr>
      <w:r>
        <w:t>│                │       доля, %      │   объемная доля, млн.    │</w:t>
      </w:r>
    </w:p>
    <w:p w:rsidR="001F2103" w:rsidRDefault="001F2103">
      <w:pPr>
        <w:pStyle w:val="ConsPlusCell"/>
        <w:jc w:val="both"/>
      </w:pPr>
      <w:r>
        <w:t>│                │                    ├──────────────────────────┤</w:t>
      </w:r>
    </w:p>
    <w:p w:rsidR="001F2103" w:rsidRDefault="001F2103">
      <w:pPr>
        <w:pStyle w:val="ConsPlusCell"/>
        <w:jc w:val="both"/>
      </w:pPr>
      <w:r>
        <w:t>│                │                    │ для двигателей с числом  │</w:t>
      </w:r>
    </w:p>
    <w:p w:rsidR="001F2103" w:rsidRDefault="001F2103">
      <w:pPr>
        <w:pStyle w:val="ConsPlusCell"/>
        <w:jc w:val="both"/>
      </w:pPr>
      <w:r>
        <w:t>│                │                    │        цилиндров         │</w:t>
      </w:r>
    </w:p>
    <w:p w:rsidR="001F2103" w:rsidRDefault="001F2103">
      <w:pPr>
        <w:pStyle w:val="ConsPlusCell"/>
        <w:jc w:val="both"/>
      </w:pPr>
      <w:r>
        <w:t>│                │                    ├────────────┬─────────────┤</w:t>
      </w:r>
    </w:p>
    <w:p w:rsidR="001F2103" w:rsidRDefault="001F2103">
      <w:pPr>
        <w:pStyle w:val="ConsPlusCell"/>
        <w:jc w:val="both"/>
      </w:pPr>
      <w:r>
        <w:t>│                │                    │    до 4    │   более 4   │</w:t>
      </w:r>
    </w:p>
    <w:p w:rsidR="001F2103" w:rsidRDefault="001F2103">
      <w:pPr>
        <w:pStyle w:val="ConsPlusCell"/>
        <w:jc w:val="both"/>
      </w:pPr>
      <w:r>
        <w:t>├────────────────┼────────────────────┼────────────┼─────────────┤</w:t>
      </w:r>
    </w:p>
    <w:p w:rsidR="001F2103" w:rsidRDefault="001F2103">
      <w:pPr>
        <w:pStyle w:val="ConsPlusCell"/>
        <w:jc w:val="both"/>
      </w:pPr>
      <w:r>
        <w:t>│Минимальная     │       1,5 &lt;*&gt;      │    1200    │    3000     │</w:t>
      </w:r>
    </w:p>
    <w:p w:rsidR="001F2103" w:rsidRDefault="001F2103">
      <w:pPr>
        <w:pStyle w:val="ConsPlusCell"/>
        <w:jc w:val="both"/>
      </w:pPr>
      <w:r>
        <w:t>├────────────────┼────────────────────┼────────────┼─────────────┤</w:t>
      </w:r>
    </w:p>
    <w:p w:rsidR="001F2103" w:rsidRDefault="001F2103">
      <w:pPr>
        <w:pStyle w:val="ConsPlusCell"/>
        <w:jc w:val="both"/>
      </w:pPr>
      <w:r>
        <w:t>│Повышенная &lt;**&gt; │       2,0          │     600    │    1000     │</w:t>
      </w:r>
    </w:p>
    <w:p w:rsidR="001F2103" w:rsidRDefault="001F2103">
      <w:pPr>
        <w:pStyle w:val="ConsPlusCell"/>
        <w:jc w:val="both"/>
      </w:pPr>
      <w:r>
        <w: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&lt;*&gt; Допускается до 3% (п. 1.3 ГОСТ 17.2.2.03-87).</w:t>
      </w:r>
    </w:p>
    <w:p w:rsidR="001F2103" w:rsidRDefault="001F2103">
      <w:pPr>
        <w:pStyle w:val="ConsPlusNormal"/>
        <w:ind w:firstLine="540"/>
        <w:jc w:val="both"/>
      </w:pPr>
      <w:r>
        <w:t>&lt;**&gt; Значения повышенной частоты вращения коленчатого вала двигателя указываются предприятием-изготовителем в технических условиях и инструкции по эксплуатации автомобиля.</w:t>
      </w:r>
    </w:p>
    <w:p w:rsidR="001F2103" w:rsidRDefault="001F2103">
      <w:pPr>
        <w:pStyle w:val="ConsPlusNormal"/>
      </w:pPr>
    </w:p>
    <w:p w:rsidR="001F2103" w:rsidRDefault="001F2103">
      <w:pPr>
        <w:pStyle w:val="ConsPlusNormal"/>
        <w:jc w:val="right"/>
      </w:pPr>
      <w:bookmarkStart w:id="5" w:name="P209"/>
      <w:bookmarkEnd w:id="5"/>
      <w:r>
        <w:t>Таблица 2</w:t>
      </w:r>
    </w:p>
    <w:p w:rsidR="001F2103" w:rsidRDefault="001F2103">
      <w:pPr>
        <w:pStyle w:val="ConsPlusNormal"/>
        <w:jc w:val="right"/>
      </w:pPr>
      <w:r>
        <w:t>(ГОСТ 21393-75*)</w:t>
      </w:r>
    </w:p>
    <w:p w:rsidR="001F2103" w:rsidRDefault="001F2103">
      <w:pPr>
        <w:pStyle w:val="ConsPlusNormal"/>
      </w:pPr>
    </w:p>
    <w:p w:rsidR="001F2103" w:rsidRDefault="001F2103">
      <w:pPr>
        <w:pStyle w:val="ConsPlusNormal"/>
        <w:jc w:val="center"/>
      </w:pPr>
      <w:r>
        <w:t>ДОПУСТИМЫЕ ЗНАЧЕНИЯ ДЫМНОСТИ АВТОМОБИЛЕЙ</w:t>
      </w:r>
    </w:p>
    <w:p w:rsidR="001F2103" w:rsidRDefault="001F2103">
      <w:pPr>
        <w:pStyle w:val="ConsPlusNormal"/>
        <w:jc w:val="center"/>
      </w:pPr>
      <w:r>
        <w:t>С ДИЗЕЛЬНЫМИ ДВИГАТЕЛЯМИ</w:t>
      </w:r>
    </w:p>
    <w:p w:rsidR="001F2103" w:rsidRDefault="001F2103">
      <w:pPr>
        <w:pStyle w:val="ConsPlusNormal"/>
      </w:pPr>
    </w:p>
    <w:p w:rsidR="001F2103" w:rsidRDefault="001F2103">
      <w:pPr>
        <w:pStyle w:val="ConsPlusCell"/>
        <w:jc w:val="both"/>
      </w:pPr>
      <w:r>
        <w:t>┌───────────────────────────────────────┬────────────────────────┐</w:t>
      </w:r>
    </w:p>
    <w:p w:rsidR="001F2103" w:rsidRDefault="001F2103">
      <w:pPr>
        <w:pStyle w:val="ConsPlusCell"/>
        <w:jc w:val="both"/>
      </w:pPr>
      <w:r>
        <w:t xml:space="preserve">│       Режим измерения </w:t>
      </w:r>
      <w:proofErr w:type="spellStart"/>
      <w:r>
        <w:t>дымности</w:t>
      </w:r>
      <w:proofErr w:type="spellEnd"/>
      <w:r>
        <w:t xml:space="preserve">        │  </w:t>
      </w:r>
      <w:proofErr w:type="spellStart"/>
      <w:r>
        <w:t>Дымность</w:t>
      </w:r>
      <w:proofErr w:type="spellEnd"/>
      <w:r>
        <w:t>, % не более  │</w:t>
      </w:r>
    </w:p>
    <w:p w:rsidR="001F2103" w:rsidRDefault="001F2103">
      <w:pPr>
        <w:pStyle w:val="ConsPlusCell"/>
        <w:jc w:val="both"/>
      </w:pPr>
      <w:r>
        <w:t>├───────────────────────────────────────┼────────────────────────┤</w:t>
      </w:r>
    </w:p>
    <w:p w:rsidR="001F2103" w:rsidRDefault="001F2103">
      <w:pPr>
        <w:pStyle w:val="ConsPlusCell"/>
        <w:jc w:val="both"/>
      </w:pPr>
      <w:r>
        <w:t>│Свободное ускорение для автомобилей    │                        │</w:t>
      </w:r>
    </w:p>
    <w:p w:rsidR="001F2103" w:rsidRDefault="001F2103">
      <w:pPr>
        <w:pStyle w:val="ConsPlusCell"/>
        <w:jc w:val="both"/>
      </w:pPr>
      <w:r>
        <w:t>│                                       │                        │</w:t>
      </w:r>
    </w:p>
    <w:p w:rsidR="001F2103" w:rsidRDefault="001F2103">
      <w:pPr>
        <w:pStyle w:val="ConsPlusCell"/>
        <w:jc w:val="both"/>
      </w:pPr>
      <w:r>
        <w:t>│С двигателями:                         │                        │</w:t>
      </w:r>
    </w:p>
    <w:p w:rsidR="001F2103" w:rsidRDefault="001F2103">
      <w:pPr>
        <w:pStyle w:val="ConsPlusCell"/>
        <w:jc w:val="both"/>
      </w:pPr>
      <w:r>
        <w:t>│         без наддува                   │           40           │</w:t>
      </w:r>
    </w:p>
    <w:p w:rsidR="001F2103" w:rsidRDefault="001F2103">
      <w:pPr>
        <w:pStyle w:val="ConsPlusCell"/>
        <w:jc w:val="both"/>
      </w:pPr>
      <w:r>
        <w:t>│         с наддувом                    │           50           │</w:t>
      </w:r>
    </w:p>
    <w:p w:rsidR="001F2103" w:rsidRDefault="001F2103">
      <w:pPr>
        <w:pStyle w:val="ConsPlusCell"/>
        <w:jc w:val="both"/>
      </w:pPr>
      <w:r>
        <w:t>│                                       │                        │</w:t>
      </w:r>
    </w:p>
    <w:p w:rsidR="001F2103" w:rsidRDefault="001F2103">
      <w:pPr>
        <w:pStyle w:val="ConsPlusCell"/>
        <w:jc w:val="both"/>
      </w:pPr>
      <w:r>
        <w:t>│При максимальной частоте вращения      │           15           │</w:t>
      </w:r>
    </w:p>
    <w:p w:rsidR="001F2103" w:rsidRDefault="001F2103">
      <w:pPr>
        <w:pStyle w:val="ConsPlusCell"/>
        <w:jc w:val="both"/>
      </w:pPr>
      <w:r>
        <w:t>└───────────────────────────────────────┴────────────────────────┘</w:t>
      </w:r>
    </w:p>
    <w:p w:rsidR="001F2103" w:rsidRDefault="001F2103">
      <w:pPr>
        <w:pStyle w:val="ConsPlusNormal"/>
      </w:pPr>
    </w:p>
    <w:p w:rsidR="001F2103" w:rsidRDefault="001F2103">
      <w:pPr>
        <w:pStyle w:val="ConsPlusNormal"/>
        <w:ind w:firstLine="540"/>
        <w:jc w:val="both"/>
      </w:pPr>
      <w:r>
        <w:t xml:space="preserve">1.30. Уровни вибрации на рабочем месте водителя не должны превышать 62 дБ по </w:t>
      </w:r>
      <w:proofErr w:type="spellStart"/>
      <w:r>
        <w:t>виброускорению</w:t>
      </w:r>
      <w:proofErr w:type="spellEnd"/>
      <w:r>
        <w:t xml:space="preserve">, 116 дБ по </w:t>
      </w:r>
      <w:proofErr w:type="spellStart"/>
      <w:r>
        <w:t>виброскорости</w:t>
      </w:r>
      <w:proofErr w:type="spellEnd"/>
      <w:r>
        <w:t xml:space="preserve"> - для грузового транспорта и, соответственно, 59 и 101 дБ - для легкового транспорта.</w:t>
      </w:r>
    </w:p>
    <w:p w:rsidR="001F2103" w:rsidRDefault="001F2103">
      <w:pPr>
        <w:pStyle w:val="ConsPlusNormal"/>
        <w:ind w:firstLine="540"/>
        <w:jc w:val="both"/>
      </w:pPr>
      <w:r>
        <w:t xml:space="preserve">1.31. Контакты со смазочно-охлаждающими жидкостями и материалами могут вызвать поражения кожного покрова кистей рук, контакты с кислотами и щелочами опасны </w:t>
      </w:r>
      <w:proofErr w:type="spellStart"/>
      <w:r>
        <w:t>ожеговыми</w:t>
      </w:r>
      <w:proofErr w:type="spellEnd"/>
      <w:r>
        <w:t xml:space="preserve"> воздействиями, этилированный бензин, пары электролита опасны токсичными воздействиями и работы с ними должны производиться с соблюдением требований к материалам (веществам) и способам обращения с ними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221" w:history="1">
        <w:r>
          <w:rPr>
            <w:color w:val="0000FF"/>
          </w:rPr>
          <w:t>Приложение 2.</w:t>
        </w:r>
      </w:hyperlink>
    </w:p>
    <w:p w:rsidR="001F2103" w:rsidRDefault="001F2103">
      <w:pPr>
        <w:pStyle w:val="ConsPlusNormal"/>
      </w:pPr>
    </w:p>
    <w:p w:rsidR="001F2103" w:rsidRDefault="001F2103">
      <w:pPr>
        <w:pStyle w:val="ConsPlusNormal"/>
        <w:ind w:firstLine="540"/>
        <w:jc w:val="both"/>
      </w:pPr>
      <w:r>
        <w:t>1.32. Не допускается эксплуатация транспортных сре</w:t>
      </w:r>
      <w:proofErr w:type="gramStart"/>
      <w:r>
        <w:t>дств с дв</w:t>
      </w:r>
      <w:proofErr w:type="gramEnd"/>
      <w:r>
        <w:t>игателями внутреннего сгорания в подземных выработках, карьерах, помещениях, где содержание вредных веществ в воздухе превышает предельно допустимые концентрации (ПДК), установленные для воздуха рабочей зоны.</w:t>
      </w:r>
    </w:p>
    <w:p w:rsidR="001F2103" w:rsidRDefault="001F2103">
      <w:pPr>
        <w:pStyle w:val="ConsPlusNormal"/>
        <w:ind w:firstLine="540"/>
        <w:jc w:val="both"/>
      </w:pPr>
      <w:r>
        <w:t>Эксплуатация в подземных выработках и помещениях транспортных сре</w:t>
      </w:r>
      <w:proofErr w:type="gramStart"/>
      <w:r>
        <w:t>дств с дв</w:t>
      </w:r>
      <w:proofErr w:type="gramEnd"/>
      <w:r>
        <w:t>игателями внутреннего сгорания, не оборудованными средствами снижения токсичности отработавших газов, не допускается. Применение этилированного бензина в качестве топлива для транспортных средств, используемых в подземных выработках и в помещениях, не допускается.</w:t>
      </w:r>
    </w:p>
    <w:p w:rsidR="001F2103" w:rsidRDefault="001F2103">
      <w:pPr>
        <w:pStyle w:val="ConsPlusNormal"/>
        <w:ind w:firstLine="540"/>
        <w:jc w:val="both"/>
      </w:pPr>
      <w:r>
        <w:t>1.33. Персонал, эксплуатирующий транспортные средства, должен быть обучен, аттестован, допущен к самостоятельной работе в установленном порядке и ему создаются условия для безопасного и безаварийного производства работ, включая техническое и организационное обеспечение этих работ, обеспечение средствами защиты от воздействия опасных и вредных производственных факторов, четкое распределение обязанностей и ответственности среди исполнителей работ. Водители транспортных сре</w:t>
      </w:r>
      <w:proofErr w:type="gramStart"/>
      <w:r>
        <w:t>дств к р</w:t>
      </w:r>
      <w:proofErr w:type="gramEnd"/>
      <w:r>
        <w:t xml:space="preserve">аботе допускаются после прохождения </w:t>
      </w:r>
      <w:proofErr w:type="spellStart"/>
      <w:r>
        <w:t>предрейсового</w:t>
      </w:r>
      <w:proofErr w:type="spellEnd"/>
      <w:r>
        <w:t xml:space="preserve"> медицинского осмотра, проверки наличия соответствующих документов на право управления данной категорией транспорта, путевого листа, документов на груз.</w:t>
      </w:r>
    </w:p>
    <w:p w:rsidR="001F2103" w:rsidRDefault="001F2103">
      <w:pPr>
        <w:pStyle w:val="ConsPlusNormal"/>
        <w:ind w:firstLine="540"/>
        <w:jc w:val="both"/>
      </w:pPr>
      <w:r>
        <w:t>1.34. Перед началом работы транспортное средство осматривается, проверяется и допускается к работе на линии в установленном порядке.</w:t>
      </w:r>
    </w:p>
    <w:p w:rsidR="001F2103" w:rsidRDefault="001F2103">
      <w:pPr>
        <w:pStyle w:val="ConsPlusNormal"/>
        <w:ind w:firstLine="540"/>
        <w:jc w:val="both"/>
      </w:pPr>
      <w:r>
        <w:t>1.35. Для организации грузовых перевозок в организации разрабатываются транспортно-технологические схемы.</w:t>
      </w:r>
    </w:p>
    <w:p w:rsidR="001F2103" w:rsidRDefault="001F2103">
      <w:pPr>
        <w:pStyle w:val="ConsPlusNormal"/>
        <w:ind w:firstLine="540"/>
        <w:jc w:val="both"/>
      </w:pPr>
      <w:r>
        <w:t>1.36. Для организации движения транспортных средств в организации разрабатываются и устанавливаются на узловых и видных местах схемы движения.</w:t>
      </w:r>
    </w:p>
    <w:p w:rsidR="001F2103" w:rsidRDefault="001F2103">
      <w:pPr>
        <w:pStyle w:val="ConsPlusNormal"/>
        <w:ind w:firstLine="540"/>
        <w:jc w:val="both"/>
      </w:pPr>
      <w:r>
        <w:t>1.37. При погрузке водитель проверяет соответствие укладки и надежности крепления груза и тентов на транспортном средстве требованиям безопасности и обеспечения сохранности груза. При обнаружении нарушений этих требований водитель требует их устранения от лица, ответственного за погрузку груза.</w:t>
      </w:r>
    </w:p>
    <w:p w:rsidR="001F2103" w:rsidRDefault="001F2103">
      <w:pPr>
        <w:pStyle w:val="ConsPlusNormal"/>
        <w:ind w:firstLine="540"/>
        <w:jc w:val="both"/>
      </w:pPr>
      <w:r>
        <w:t>1.38. Погрузка, выгрузка и размещение грузов производятся в соответствии с требованиями ГОСТ 12.3.009-76* "ССБТ. Работы погрузочно-разгрузочные. Общие требования безопасности".</w:t>
      </w:r>
    </w:p>
    <w:p w:rsidR="001F2103" w:rsidRDefault="001F2103">
      <w:pPr>
        <w:pStyle w:val="ConsPlusNormal"/>
        <w:ind w:firstLine="540"/>
        <w:jc w:val="both"/>
      </w:pPr>
      <w:r>
        <w:t>1.39. Водители к погрузочно-разгрузочным работам привлекаются в исключительных случаях, оговоренных в трудовом договоре (контракте).</w:t>
      </w:r>
    </w:p>
    <w:p w:rsidR="001F2103" w:rsidRDefault="001F2103">
      <w:pPr>
        <w:pStyle w:val="ConsPlusNormal"/>
        <w:ind w:firstLine="540"/>
        <w:jc w:val="both"/>
      </w:pPr>
      <w:r>
        <w:t xml:space="preserve">1.40. Транспортные работы в организации производятся с соблюдением </w:t>
      </w:r>
      <w:hyperlink r:id="rId48" w:history="1">
        <w:r>
          <w:rPr>
            <w:color w:val="0000FF"/>
          </w:rPr>
          <w:t>правил</w:t>
        </w:r>
      </w:hyperlink>
      <w:r>
        <w:t xml:space="preserve"> пожарной безопасности: не допускается пролива, протечек топлива, открытого выделения паров топлива, несоблюдения мер осторожного обращения с источниками огня, искр, высоких температур и т.п. Своевременное принятие мер по недопущению достижения пороговых значений концентрации опасных веществ в воздушной среде обеспечивается контролем параметров газо-воздушной среды.</w:t>
      </w:r>
    </w:p>
    <w:p w:rsidR="001F2103" w:rsidRDefault="001F2103">
      <w:pPr>
        <w:pStyle w:val="ConsPlusNormal"/>
      </w:pPr>
    </w:p>
    <w:p w:rsidR="001F2103" w:rsidRDefault="001F2103">
      <w:pPr>
        <w:pStyle w:val="ConsPlusNormal"/>
        <w:jc w:val="center"/>
      </w:pPr>
      <w:r>
        <w:t>2. ТРЕБОВАНИЯ К ТРАНСПОРТНЫМ СРЕДСТВАМ</w:t>
      </w:r>
    </w:p>
    <w:p w:rsidR="001F2103" w:rsidRDefault="001F2103">
      <w:pPr>
        <w:pStyle w:val="ConsPlusNormal"/>
      </w:pPr>
    </w:p>
    <w:p w:rsidR="001F2103" w:rsidRDefault="001F2103">
      <w:pPr>
        <w:pStyle w:val="ConsPlusNormal"/>
        <w:jc w:val="center"/>
      </w:pPr>
      <w:r>
        <w:t>2.1. Общие требования</w:t>
      </w:r>
    </w:p>
    <w:p w:rsidR="001F2103" w:rsidRDefault="001F2103">
      <w:pPr>
        <w:pStyle w:val="ConsPlusNormal"/>
      </w:pPr>
    </w:p>
    <w:p w:rsidR="001F2103" w:rsidRDefault="001F2103">
      <w:pPr>
        <w:pStyle w:val="ConsPlusNormal"/>
        <w:ind w:firstLine="540"/>
        <w:jc w:val="both"/>
      </w:pPr>
      <w:r>
        <w:t xml:space="preserve">2.1.1. </w:t>
      </w:r>
      <w:proofErr w:type="gramStart"/>
      <w:r>
        <w:t xml:space="preserve">Техническое состояние, оборудование и укомплектованность автомобилей всех типов, марок, назначения (включая эксплуатируемые вместе с ними прицепы и полуприцепы), всех других механических транспортных средств с приводом по мощности, эквивалентной мощности двигателя внутреннего сгорания с рабочим объемом цилиндров 50 куб. см и более и имеющих максимальную конструктивную скорость более 50 км/час &lt;*&gt;, находящихся в эксплуатации, должны соответствовать требованиям, определенным </w:t>
      </w:r>
      <w:hyperlink r:id="rId49" w:history="1">
        <w:r>
          <w:rPr>
            <w:color w:val="0000FF"/>
          </w:rPr>
          <w:t>Перечнем</w:t>
        </w:r>
      </w:hyperlink>
      <w:r>
        <w:t xml:space="preserve"> неисправностей и</w:t>
      </w:r>
      <w:proofErr w:type="gramEnd"/>
      <w:r>
        <w:t xml:space="preserve"> условий, при которых запрещается эксплуатация транспортных средств, </w:t>
      </w:r>
      <w:hyperlink r:id="rId50" w:history="1">
        <w:r>
          <w:rPr>
            <w:color w:val="0000FF"/>
          </w:rPr>
          <w:t>Правил</w:t>
        </w:r>
      </w:hyperlink>
      <w:r>
        <w:t xml:space="preserve"> дорожного движения Российской Федерации &lt;**&gt;, настоящих Правил, техническим условиям предприятия-изготовителя.</w:t>
      </w:r>
    </w:p>
    <w:p w:rsidR="001F2103" w:rsidRDefault="001F2103">
      <w:pPr>
        <w:pStyle w:val="ConsPlusNormal"/>
        <w:ind w:firstLine="540"/>
        <w:jc w:val="both"/>
      </w:pPr>
      <w:r>
        <w:t>--------------------------------</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hyperlink r:id="rId51" w:history="1">
        <w:r>
          <w:rPr>
            <w:color w:val="0000FF"/>
          </w:rPr>
          <w:t>Приказ</w:t>
        </w:r>
      </w:hyperlink>
      <w:r>
        <w:rPr>
          <w:color w:val="0A2666"/>
        </w:rPr>
        <w:t xml:space="preserve"> МВД РФ N 399, ГТК РФ N 388, Госстандарта РФ N 195 от 30.06.1997 утратил силу в связи с изданием </w:t>
      </w:r>
      <w:hyperlink r:id="rId52" w:history="1">
        <w:r>
          <w:rPr>
            <w:color w:val="0000FF"/>
          </w:rPr>
          <w:t>Приказа</w:t>
        </w:r>
      </w:hyperlink>
      <w:r>
        <w:rPr>
          <w:color w:val="0A2666"/>
        </w:rPr>
        <w:t xml:space="preserve"> МВД РФ N 496, </w:t>
      </w:r>
      <w:proofErr w:type="spellStart"/>
      <w:r>
        <w:rPr>
          <w:color w:val="0A2666"/>
        </w:rPr>
        <w:t>Минпромэнерго</w:t>
      </w:r>
      <w:proofErr w:type="spellEnd"/>
      <w:r>
        <w:rPr>
          <w:color w:val="0A2666"/>
        </w:rPr>
        <w:t xml:space="preserve"> РФ N 192, Минэкономразвития РФ N 134 от 23.06.2005, утвердившего </w:t>
      </w:r>
      <w:hyperlink r:id="rId53" w:history="1">
        <w:r>
          <w:rPr>
            <w:color w:val="0000FF"/>
          </w:rPr>
          <w:t>Положение</w:t>
        </w:r>
      </w:hyperlink>
      <w:r>
        <w:rPr>
          <w:color w:val="0A2666"/>
        </w:rPr>
        <w:t xml:space="preserve"> о паспортах транспортных средств и паспортах шасси транспортных средств.</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 xml:space="preserve">&lt;*&gt; </w:t>
      </w:r>
      <w:hyperlink r:id="rId54" w:history="1">
        <w:r>
          <w:rPr>
            <w:color w:val="0000FF"/>
          </w:rPr>
          <w:t>Положение</w:t>
        </w:r>
      </w:hyperlink>
      <w:r>
        <w:t xml:space="preserve"> о паспортах транспортных средств и шасси транспортных средств, утвержденное Приказом МВД России, ГТК России, Госстандарта России от 30 июня 1997 г. N 399/388/195. (Зарегистрировано в Минюсте России 10 июля 1996 г. Регистрационный N 1349).</w:t>
      </w:r>
    </w:p>
    <w:p w:rsidR="001F2103" w:rsidRDefault="001F2103">
      <w:pPr>
        <w:pStyle w:val="ConsPlusNormal"/>
        <w:ind w:firstLine="540"/>
        <w:jc w:val="both"/>
      </w:pPr>
      <w:r>
        <w:t xml:space="preserve">&lt;**&gt; Утверждены </w:t>
      </w:r>
      <w:hyperlink r:id="rId55"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2.1.2. На линию транспортные средства выпускаются технически исправными и имеющими опрятный внешний вид, свидетельством чего является отметка в техническом паспорте о прохождении ежегодного технического осмотра и выданный на руки водителю оформленный в установленном порядке путевой лист.</w:t>
      </w:r>
    </w:p>
    <w:p w:rsidR="001F2103" w:rsidRDefault="001F2103">
      <w:pPr>
        <w:pStyle w:val="ConsPlusNormal"/>
        <w:ind w:firstLine="540"/>
        <w:jc w:val="both"/>
      </w:pPr>
      <w:r>
        <w:t>2.1.3. Если транспортное средство каким-либо образом окажется в небезопасном состоянии или в состоянии, способном создать угрозу безопасности труда, оно выводится из эксплуатации до тех пор, пока не будет снова приведено в полностью исправное с точки зрения безопасности состояние.</w:t>
      </w:r>
    </w:p>
    <w:p w:rsidR="001F2103" w:rsidRDefault="001F2103">
      <w:pPr>
        <w:pStyle w:val="ConsPlusNormal"/>
        <w:ind w:firstLine="540"/>
        <w:jc w:val="both"/>
      </w:pPr>
      <w:r>
        <w:t>2.1.4. Каждое транспортное средство имеет государственный номерной знак или регистрационный номер организации. На борту или платформе транспортного средства указывается его номинальная грузоподъемность.</w:t>
      </w:r>
    </w:p>
    <w:p w:rsidR="001F2103" w:rsidRDefault="001F2103">
      <w:pPr>
        <w:pStyle w:val="ConsPlusNormal"/>
        <w:ind w:firstLine="540"/>
        <w:jc w:val="both"/>
      </w:pPr>
      <w:r>
        <w:t>2.1.5. К кабине транспортного средства предъявляются следующие основные требования:</w:t>
      </w:r>
    </w:p>
    <w:p w:rsidR="001F2103" w:rsidRDefault="001F2103">
      <w:pPr>
        <w:pStyle w:val="ConsPlusNormal"/>
        <w:ind w:firstLine="540"/>
        <w:jc w:val="both"/>
      </w:pPr>
      <w:r>
        <w:t>2.1.5.1. Конструкция кабины и рабочего места водителя должна обеспечивать обзор водителю, при котором невидимая часть дороги перед капотом не должна превышать 6 м от переднего бампера транспортного средства.</w:t>
      </w:r>
    </w:p>
    <w:p w:rsidR="001F2103" w:rsidRDefault="001F2103">
      <w:pPr>
        <w:pStyle w:val="ConsPlusNormal"/>
        <w:ind w:firstLine="540"/>
        <w:jc w:val="both"/>
      </w:pPr>
      <w:r>
        <w:t>2.1.5.2. Кабина должна запираться снаружи и изнутри, иметь опускающиеся или раздвижные стекла дверей.</w:t>
      </w:r>
    </w:p>
    <w:p w:rsidR="001F2103" w:rsidRDefault="001F2103">
      <w:pPr>
        <w:pStyle w:val="ConsPlusNormal"/>
        <w:ind w:firstLine="540"/>
        <w:jc w:val="both"/>
      </w:pPr>
      <w:r>
        <w:t>Размещение аккумуляторных батарей в таких кабинах не допускается.</w:t>
      </w:r>
    </w:p>
    <w:p w:rsidR="001F2103" w:rsidRDefault="001F2103">
      <w:pPr>
        <w:pStyle w:val="ConsPlusNormal"/>
        <w:ind w:firstLine="540"/>
        <w:jc w:val="both"/>
      </w:pPr>
      <w:r>
        <w:t xml:space="preserve">2.1.5.3. В ветровом и боковых </w:t>
      </w:r>
      <w:proofErr w:type="gramStart"/>
      <w:r>
        <w:t>стеклах</w:t>
      </w:r>
      <w:proofErr w:type="gramEnd"/>
      <w:r>
        <w:t xml:space="preserve"> в поле зрения водителя не должно быть зеркального отражения предметов и источников света, расположенных на рабочем месте водителя.</w:t>
      </w:r>
    </w:p>
    <w:p w:rsidR="001F2103" w:rsidRDefault="001F2103">
      <w:pPr>
        <w:pStyle w:val="ConsPlusNormal"/>
        <w:ind w:firstLine="540"/>
        <w:jc w:val="both"/>
      </w:pPr>
      <w:r>
        <w:t xml:space="preserve">2.1.5.4. Ветровые стекла наземных транспортных средств изготавливаются из трехслойного стекла на пленке и их </w:t>
      </w:r>
      <w:proofErr w:type="spellStart"/>
      <w:r>
        <w:t>светопропускная</w:t>
      </w:r>
      <w:proofErr w:type="spellEnd"/>
      <w:r>
        <w:t xml:space="preserve"> способность должна быть не менее 75%, боковых стекол - не менее 70%, прочих - не менее 60% (</w:t>
      </w:r>
      <w:hyperlink r:id="rId56" w:history="1">
        <w:r>
          <w:rPr>
            <w:color w:val="0000FF"/>
          </w:rPr>
          <w:t>пункты 2.2.1</w:t>
        </w:r>
      </w:hyperlink>
      <w:r>
        <w:t xml:space="preserve">, </w:t>
      </w:r>
      <w:hyperlink r:id="rId57" w:history="1">
        <w:r>
          <w:rPr>
            <w:color w:val="0000FF"/>
          </w:rPr>
          <w:t>2.2.4</w:t>
        </w:r>
      </w:hyperlink>
      <w:r>
        <w:t xml:space="preserve"> ГОСТ 5727-88</w:t>
      </w:r>
      <w:proofErr w:type="gramStart"/>
      <w:r>
        <w:t>*Е</w:t>
      </w:r>
      <w:proofErr w:type="gramEnd"/>
      <w:r>
        <w:t xml:space="preserve"> "Стекло безопасное для наземного транспорта. </w:t>
      </w:r>
      <w:proofErr w:type="gramStart"/>
      <w:r>
        <w:t>Общие технические условия").</w:t>
      </w:r>
      <w:proofErr w:type="gramEnd"/>
    </w:p>
    <w:p w:rsidR="001F2103" w:rsidRDefault="001F2103">
      <w:pPr>
        <w:pStyle w:val="ConsPlusNormal"/>
        <w:ind w:firstLine="540"/>
        <w:jc w:val="both"/>
      </w:pPr>
      <w:r>
        <w:t xml:space="preserve">2.1.5.5. Боковые стекла должны плавно передвигаться от руки или </w:t>
      </w:r>
      <w:proofErr w:type="spellStart"/>
      <w:r>
        <w:t>стеклоподъемными</w:t>
      </w:r>
      <w:proofErr w:type="spellEnd"/>
      <w:r>
        <w:t xml:space="preserve"> механизмами.</w:t>
      </w:r>
    </w:p>
    <w:p w:rsidR="001F2103" w:rsidRDefault="001F2103">
      <w:pPr>
        <w:pStyle w:val="ConsPlusNormal"/>
        <w:ind w:firstLine="540"/>
        <w:jc w:val="both"/>
      </w:pPr>
      <w:r>
        <w:t>2.1.5.6. Стеклоочистители и стеклоомыватели должны работать в установленных режимах, обеспечивая надлежащую очистку ветрового стекла.</w:t>
      </w:r>
    </w:p>
    <w:p w:rsidR="001F2103" w:rsidRDefault="001F2103">
      <w:pPr>
        <w:pStyle w:val="ConsPlusNormal"/>
        <w:ind w:firstLine="540"/>
        <w:jc w:val="both"/>
      </w:pPr>
      <w:r>
        <w:t>2.1.5.7. На сидениях и спинках сидений не допускаются провалы, рваные места, выступающие пружины и острые углы. Сидения и спинки должны иметь исправные регулировочные механизмы, обеспечивающие удобную посадку водителя.</w:t>
      </w:r>
    </w:p>
    <w:p w:rsidR="001F2103" w:rsidRDefault="001F2103">
      <w:pPr>
        <w:pStyle w:val="ConsPlusNormal"/>
        <w:ind w:firstLine="540"/>
        <w:jc w:val="both"/>
      </w:pPr>
      <w:r>
        <w:t>2.1.5.8. Кабина должна иметь принудительную и естественную вентиляцию, обеспечивающую подачу свежего воздуха не менее 30 куб. м/</w:t>
      </w:r>
      <w:proofErr w:type="gramStart"/>
      <w:r>
        <w:t>ч</w:t>
      </w:r>
      <w:proofErr w:type="gramEnd"/>
      <w:r>
        <w:t xml:space="preserve"> на одного человека и возможность регулирования его количества.</w:t>
      </w:r>
    </w:p>
    <w:p w:rsidR="001F2103" w:rsidRDefault="001F2103">
      <w:pPr>
        <w:pStyle w:val="ConsPlusNormal"/>
        <w:ind w:firstLine="540"/>
        <w:jc w:val="both"/>
      </w:pPr>
      <w:r>
        <w:t>2.1.5.9. Уровни шума, вибрации, микроклимат, концентрация вредных веществ в кабине транспортного средства должны соответствовать действующим санитарным нормам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532" w:history="1">
        <w:r>
          <w:rPr>
            <w:color w:val="0000FF"/>
          </w:rPr>
          <w:t>Приложение 3.</w:t>
        </w:r>
      </w:hyperlink>
    </w:p>
    <w:p w:rsidR="001F2103" w:rsidRDefault="001F2103">
      <w:pPr>
        <w:pStyle w:val="ConsPlusNormal"/>
      </w:pPr>
    </w:p>
    <w:p w:rsidR="001F2103" w:rsidRDefault="001F2103">
      <w:pPr>
        <w:pStyle w:val="ConsPlusNormal"/>
        <w:ind w:firstLine="540"/>
        <w:jc w:val="both"/>
      </w:pPr>
      <w:r>
        <w:t>2.1.5.10. Замки дверей кузова и кабины, капота и крышки багажника, а также запоры бортов грузовой платформы транспортного средства, ограничители открытия и фиксаторы открытого и закрытого положений должны быть исправными и исключать самопроизвольное их открытие.</w:t>
      </w:r>
    </w:p>
    <w:p w:rsidR="001F2103" w:rsidRDefault="001F2103">
      <w:pPr>
        <w:pStyle w:val="ConsPlusNormal"/>
        <w:ind w:firstLine="540"/>
        <w:jc w:val="both"/>
      </w:pPr>
      <w:r>
        <w:lastRenderedPageBreak/>
        <w:t>2.1.5.11. Отопительные устройства обогрева кабины и обдува стекол транспортного средства в холодный период должны быть исправны.</w:t>
      </w:r>
    </w:p>
    <w:p w:rsidR="001F2103" w:rsidRDefault="001F2103">
      <w:pPr>
        <w:pStyle w:val="ConsPlusNormal"/>
        <w:ind w:firstLine="540"/>
        <w:jc w:val="both"/>
      </w:pPr>
      <w:r>
        <w:t>Использовать отработавшие газы в качестве теплоносителя для обогрева кабины (салона) не допускается, они могут использоваться только для подогрева теплоносителя.</w:t>
      </w:r>
    </w:p>
    <w:p w:rsidR="001F2103" w:rsidRDefault="001F2103">
      <w:pPr>
        <w:pStyle w:val="ConsPlusNormal"/>
        <w:ind w:firstLine="540"/>
        <w:jc w:val="both"/>
      </w:pPr>
      <w:r>
        <w:t>2.1.5.12. Уплотнения органов управления должны обеспечивать надежную защиту кабины (салона) от проникновения отработавших газов.</w:t>
      </w:r>
    </w:p>
    <w:p w:rsidR="001F2103" w:rsidRDefault="001F2103">
      <w:pPr>
        <w:pStyle w:val="ConsPlusNormal"/>
        <w:ind w:firstLine="540"/>
        <w:jc w:val="both"/>
      </w:pPr>
      <w:r>
        <w:t>2.1.5.13. Ремни безопасности, если их установка предусмотрена конструкцией транспортного средства, должны быть исправными, без видимых надрывов на лямках.</w:t>
      </w:r>
    </w:p>
    <w:p w:rsidR="001F2103" w:rsidRDefault="001F2103">
      <w:pPr>
        <w:pStyle w:val="ConsPlusNormal"/>
        <w:ind w:firstLine="540"/>
        <w:jc w:val="both"/>
      </w:pPr>
      <w:r>
        <w:t>2.1.6. Системы питания, смазки и охлаждения транспортного средства не должны иметь течи топлива, масла, охлаждающей жидкости.</w:t>
      </w:r>
    </w:p>
    <w:p w:rsidR="001F2103" w:rsidRDefault="001F2103">
      <w:pPr>
        <w:pStyle w:val="ConsPlusNormal"/>
        <w:ind w:firstLine="540"/>
        <w:jc w:val="both"/>
      </w:pPr>
      <w:r>
        <w:t>2.1.7. Вентиляция картера двигателя должна работать исправно, не допуская прорыва газов в подкапотное пространство. Система выпуска отработавших газов должна быть исправной по всему тракту. Выпускные трубы и глушитель не должны иметь трещин и пробоин, а их соединения не должны пропускать отработавшие газы.</w:t>
      </w:r>
    </w:p>
    <w:p w:rsidR="001F2103" w:rsidRDefault="001F2103">
      <w:pPr>
        <w:pStyle w:val="ConsPlusNormal"/>
        <w:ind w:firstLine="540"/>
        <w:jc w:val="both"/>
      </w:pPr>
      <w:r>
        <w:t xml:space="preserve">2.1.8. Бензиновые двигатели транспортных средств должны быть отрегулированы на допустимое содержание </w:t>
      </w:r>
      <w:proofErr w:type="gramStart"/>
      <w:r>
        <w:t>СО</w:t>
      </w:r>
      <w:proofErr w:type="gramEnd"/>
      <w:r>
        <w:t xml:space="preserve"> и СН </w:t>
      </w:r>
      <w:proofErr w:type="gramStart"/>
      <w:r>
        <w:t>в</w:t>
      </w:r>
      <w:proofErr w:type="gramEnd"/>
      <w:r>
        <w:t xml:space="preserve"> отработавших газах в пределах значений, указанных в </w:t>
      </w:r>
      <w:hyperlink w:anchor="P177" w:history="1">
        <w:r>
          <w:rPr>
            <w:color w:val="0000FF"/>
          </w:rPr>
          <w:t>п. 1.26</w:t>
        </w:r>
      </w:hyperlink>
      <w:r>
        <w:t xml:space="preserve"> Правил.</w:t>
      </w:r>
    </w:p>
    <w:p w:rsidR="001F2103" w:rsidRDefault="001F2103">
      <w:pPr>
        <w:pStyle w:val="ConsPlusNormal"/>
        <w:ind w:firstLine="540"/>
        <w:jc w:val="both"/>
      </w:pPr>
      <w:r>
        <w:t xml:space="preserve">Дизельные двигатели транспортных средств должны быть отрегулированы на </w:t>
      </w:r>
      <w:proofErr w:type="spellStart"/>
      <w:r>
        <w:t>дымность</w:t>
      </w:r>
      <w:proofErr w:type="spellEnd"/>
      <w:r>
        <w:t xml:space="preserve"> отработавших газов в пределах значений, указанных в </w:t>
      </w:r>
      <w:hyperlink w:anchor="P178" w:history="1">
        <w:r>
          <w:rPr>
            <w:color w:val="0000FF"/>
          </w:rPr>
          <w:t>п. 1.27</w:t>
        </w:r>
      </w:hyperlink>
      <w:r>
        <w:t xml:space="preserve"> Правил.</w:t>
      </w:r>
    </w:p>
    <w:p w:rsidR="001F2103" w:rsidRDefault="001F2103">
      <w:pPr>
        <w:pStyle w:val="ConsPlusNormal"/>
        <w:ind w:firstLine="540"/>
        <w:jc w:val="both"/>
      </w:pPr>
      <w:r>
        <w:t>2.1.9. Внешний шум транспортного средства не должен превышать: для легковых автомобилей - 82 дБ, для грузовых и грузопассажирских автомобилей - 84 - 91 дБ (в зависимости от мощности двигателя).</w:t>
      </w:r>
    </w:p>
    <w:p w:rsidR="001F2103" w:rsidRDefault="001F2103">
      <w:pPr>
        <w:pStyle w:val="ConsPlusNormal"/>
        <w:ind w:firstLine="540"/>
        <w:jc w:val="both"/>
      </w:pPr>
      <w:r>
        <w:t>2.1.10. Диски колес должны быть надежно закреплены на ступицах всеми болтами (гайками). Диски и ободья колес не должны иметь трещин, погнутостей. Замочные кольца дисков колес должны быть исправны и правильно установлены в посадочные места.</w:t>
      </w:r>
    </w:p>
    <w:p w:rsidR="001F2103" w:rsidRDefault="001F2103">
      <w:pPr>
        <w:pStyle w:val="ConsPlusNormal"/>
        <w:ind w:firstLine="540"/>
        <w:jc w:val="both"/>
      </w:pPr>
      <w:r>
        <w:t>2.1.11. Шины по размерам и допустимым нагрузкам должны соответствовать модели транспортного средства. Установка на одну ось шин с различным рисунком протектора не допускается.</w:t>
      </w:r>
    </w:p>
    <w:p w:rsidR="001F2103" w:rsidRDefault="001F2103">
      <w:pPr>
        <w:pStyle w:val="ConsPlusNormal"/>
        <w:ind w:firstLine="540"/>
        <w:jc w:val="both"/>
      </w:pPr>
      <w:r>
        <w:t>Шины не должны иметь местных повреждений (пробоин, порезов, разрывов), обнажения корда, отслоения протектора и боковины, расслоения каркаса. Остаточная высота рисунка протектора шины должна быть не менее 1,6 мм для легковых автомобилей, 2 мм для автобусов и 1 мм для грузовых транспортных средств.</w:t>
      </w:r>
    </w:p>
    <w:p w:rsidR="001F2103" w:rsidRDefault="001F2103">
      <w:pPr>
        <w:pStyle w:val="ConsPlusNormal"/>
        <w:ind w:firstLine="540"/>
        <w:jc w:val="both"/>
      </w:pPr>
      <w:r>
        <w:t>2.1.12. Техническое состояние электрооборудования транспортного средства должно обеспечивать пуск двигателя стартером, бесперебойное воспламенение смеси в цилиндрах бензиновых двигателей, безотказную работу приборов освещения, сигнализации, контроля. Провода электрооборудования должны иметь надежную и без повреждений изоляцию. Аккумуляторная батарея должна быть чистой, по норме заряженной, надежно закрепленной на транспортном средстве, не иметь течи электролита, иметь плотные и не окисленные соединения клемм с электрической сетью транспортного средства.</w:t>
      </w:r>
    </w:p>
    <w:p w:rsidR="001F2103" w:rsidRDefault="001F2103">
      <w:pPr>
        <w:pStyle w:val="ConsPlusNormal"/>
        <w:ind w:firstLine="540"/>
        <w:jc w:val="both"/>
      </w:pPr>
      <w:r>
        <w:t>2.1.13. Транспортные средства должны иметь исправные тягово-сцепные или опорно-сцепные устройства и предусмотренные конструкцией транспортного средства страховочные тросы (цепи), грязезащитные фартуки и брызговики, зеркала заднего вида.</w:t>
      </w:r>
    </w:p>
    <w:p w:rsidR="001F2103" w:rsidRDefault="001F2103">
      <w:pPr>
        <w:pStyle w:val="ConsPlusNormal"/>
        <w:ind w:firstLine="540"/>
        <w:jc w:val="both"/>
      </w:pPr>
      <w:r>
        <w:t xml:space="preserve">2.1.14. </w:t>
      </w:r>
      <w:proofErr w:type="gramStart"/>
      <w:r>
        <w:t>Транспортные средства должны иметь исправную рабочую тормозную систему гидравлического, пневматического, пневмогидравлического или механического типов и стояночную тормозную систему, обеспечивающие установленную для них эффективность торможения.</w:t>
      </w:r>
      <w:proofErr w:type="gramEnd"/>
    </w:p>
    <w:p w:rsidR="001F2103" w:rsidRDefault="001F2103">
      <w:pPr>
        <w:pStyle w:val="ConsPlusNormal"/>
        <w:ind w:firstLine="540"/>
        <w:jc w:val="both"/>
      </w:pPr>
      <w:r>
        <w:t xml:space="preserve">2.1.15. Рулевое управление транспортных средств должно находиться в исправном состоянии; все резьбовые соединения рулевых тяг и других элементов должны быть затянуты и зафиксированы установленным способом; не должно быть взаимных не предусмотренных конструкцией перемещений деталей и узлов; суммарный люфт в рулевом управлении должен быть не </w:t>
      </w:r>
      <w:proofErr w:type="gramStart"/>
      <w:r>
        <w:t>более нормативного</w:t>
      </w:r>
      <w:proofErr w:type="gramEnd"/>
      <w:r>
        <w:t xml:space="preserve"> значения, установленного заводом-изготовителем, </w:t>
      </w:r>
      <w:hyperlink r:id="rId58" w:history="1">
        <w:r>
          <w:rPr>
            <w:color w:val="0000FF"/>
          </w:rPr>
          <w:t>п. 2.1</w:t>
        </w:r>
      </w:hyperlink>
      <w:r>
        <w:t xml:space="preserve"> Перечня неисправностей и условий, при которых запрещается эксплуатация транспортных средств, </w:t>
      </w:r>
      <w:hyperlink r:id="rId59" w:history="1">
        <w:r>
          <w:rPr>
            <w:color w:val="0000FF"/>
          </w:rPr>
          <w:t>Правил</w:t>
        </w:r>
      </w:hyperlink>
      <w:r>
        <w:t xml:space="preserve"> дорожного движения Российской Федерации &lt;*&gt;.</w:t>
      </w:r>
    </w:p>
    <w:p w:rsidR="001F2103" w:rsidRDefault="001F2103">
      <w:pPr>
        <w:pStyle w:val="ConsPlusNormal"/>
        <w:ind w:firstLine="540"/>
        <w:jc w:val="both"/>
      </w:pPr>
      <w:r>
        <w:t>--------------------------------</w:t>
      </w:r>
    </w:p>
    <w:p w:rsidR="001F2103" w:rsidRDefault="001F2103">
      <w:pPr>
        <w:pStyle w:val="ConsPlusNormal"/>
        <w:ind w:firstLine="540"/>
        <w:jc w:val="both"/>
      </w:pPr>
      <w:r>
        <w:lastRenderedPageBreak/>
        <w:t xml:space="preserve">&lt;*&gt; Утверждены </w:t>
      </w:r>
      <w:hyperlink r:id="rId60"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2.1.16. Каждое транспортное средство должно быть укомплектовано инструментом и приспособлениями, медицинской аптечкой, огнетушителем, знаком аварийной остановки или мигающим красным фонарем, упорами под колеса (не менее двух) и запасным колесом (кроме автопогрузчиков).</w:t>
      </w:r>
    </w:p>
    <w:p w:rsidR="001F2103" w:rsidRDefault="001F2103">
      <w:pPr>
        <w:pStyle w:val="ConsPlusNormal"/>
        <w:ind w:firstLine="540"/>
        <w:jc w:val="both"/>
      </w:pPr>
      <w:r>
        <w:t>Транспортное средство, предназначенное для перевозки людей, должно быть укомплектовано двумя огнетушителями (один в кабине, другой в салоне).</w:t>
      </w:r>
    </w:p>
    <w:p w:rsidR="001F2103" w:rsidRDefault="001F2103">
      <w:pPr>
        <w:pStyle w:val="ConsPlusNormal"/>
        <w:ind w:firstLine="540"/>
        <w:jc w:val="both"/>
      </w:pPr>
      <w:r>
        <w:t>Транспортное средство, направляемое в рейс продолжительностью более 1 суток, кроме того, должно быть укомплектовано металлическими козелками (не менее двух), лопатой, буксирным приспособлением, цепями противоскольжения (в зимнее время), предохранительной вилкой для замочного кольца (для соответствующего типа колес).</w:t>
      </w:r>
    </w:p>
    <w:p w:rsidR="001F2103" w:rsidRDefault="001F2103">
      <w:pPr>
        <w:pStyle w:val="ConsPlusNormal"/>
        <w:ind w:firstLine="540"/>
        <w:jc w:val="both"/>
      </w:pPr>
      <w:r>
        <w:t>2.1.17. Выступающие штатные элементы транспортного средства, которые могут представлять опасность при эксплуатации, должны иметь предупредительную окраску в соответствии с п. 2.11 "б" ГОСТ 12.4.026-76* "ССБТ. Цвета сигнальные и знаки безопасности" в виде чередующихся наклонных (под углом в 45 - 60 град.) полос черного и желтого цвета шириной 30 - 50 мм.</w:t>
      </w:r>
    </w:p>
    <w:p w:rsidR="001F2103" w:rsidRDefault="001F2103">
      <w:pPr>
        <w:pStyle w:val="ConsPlusNormal"/>
        <w:ind w:firstLine="540"/>
        <w:jc w:val="both"/>
      </w:pPr>
      <w:r>
        <w:t>2.1.18. Транспортное средство должно быть оборудовано устройством, исключающим возможность несанкционированного управления им посторонним лицом.</w:t>
      </w:r>
    </w:p>
    <w:p w:rsidR="001F2103" w:rsidRDefault="001F2103">
      <w:pPr>
        <w:pStyle w:val="ConsPlusNormal"/>
        <w:ind w:firstLine="540"/>
        <w:jc w:val="both"/>
      </w:pPr>
      <w:r>
        <w:t>2.1.19. Транспортное средство должно быть оборудовано звуковым сигналом, слышимым и по тональности различимым на фоне производственного шума (в цехе) на расстоянии не менее 10 м, и световой сигнализацией, включаемой при необходимости в дополнение к звуковой сигнализации.</w:t>
      </w:r>
    </w:p>
    <w:p w:rsidR="001F2103" w:rsidRDefault="001F2103">
      <w:pPr>
        <w:pStyle w:val="ConsPlusNormal"/>
        <w:ind w:firstLine="540"/>
        <w:jc w:val="both"/>
      </w:pPr>
      <w:r>
        <w:t>2.1.20. У выпускаемых на линию транспортных средств:</w:t>
      </w:r>
    </w:p>
    <w:p w:rsidR="001F2103" w:rsidRDefault="001F2103">
      <w:pPr>
        <w:pStyle w:val="ConsPlusNormal"/>
        <w:ind w:firstLine="540"/>
        <w:jc w:val="both"/>
      </w:pPr>
      <w:r>
        <w:t>а) двигатель должен легко запускаться и работать устойчиво на всех эксплуатационных режимах;</w:t>
      </w:r>
    </w:p>
    <w:p w:rsidR="001F2103" w:rsidRDefault="001F2103">
      <w:pPr>
        <w:pStyle w:val="ConsPlusNormal"/>
        <w:ind w:firstLine="540"/>
        <w:jc w:val="both"/>
      </w:pPr>
      <w:r>
        <w:t>б) трансмиссия должна обеспечивать плавную (без повышенного шума) передачу крутящего момента от двигателя ведущим колесам;</w:t>
      </w:r>
    </w:p>
    <w:p w:rsidR="001F2103" w:rsidRDefault="001F2103">
      <w:pPr>
        <w:pStyle w:val="ConsPlusNormal"/>
        <w:ind w:firstLine="540"/>
        <w:jc w:val="both"/>
      </w:pPr>
      <w:r>
        <w:t>в) рулевое управление должно обеспечивать легкое и надежное управление транспортным средством при движении на различных скоростях и в различных дорожных условиях;</w:t>
      </w:r>
    </w:p>
    <w:p w:rsidR="001F2103" w:rsidRDefault="001F2103">
      <w:pPr>
        <w:pStyle w:val="ConsPlusNormal"/>
        <w:ind w:firstLine="540"/>
        <w:jc w:val="both"/>
      </w:pPr>
      <w:r>
        <w:t xml:space="preserve">г) тормоза должны обеспечивать плавную и надежную остановку транспортного средства в режимах, установленных предприятием-изготовителем, и с эффективностью, определенной </w:t>
      </w:r>
      <w:hyperlink r:id="rId61" w:history="1">
        <w:r>
          <w:rPr>
            <w:color w:val="0000FF"/>
          </w:rPr>
          <w:t>п. 1</w:t>
        </w:r>
      </w:hyperlink>
      <w:r>
        <w:t xml:space="preserve"> Перечня неисправностей и условий, при которых запрещается эксплуатация транспортных средств, </w:t>
      </w:r>
      <w:hyperlink r:id="rId62" w:history="1">
        <w:r>
          <w:rPr>
            <w:color w:val="0000FF"/>
          </w:rPr>
          <w:t>Правил</w:t>
        </w:r>
      </w:hyperlink>
      <w:r>
        <w:t xml:space="preserve"> дорожного движения Российской Федерации &lt;*&gt;;</w:t>
      </w:r>
    </w:p>
    <w:p w:rsidR="001F2103" w:rsidRDefault="001F2103">
      <w:pPr>
        <w:pStyle w:val="ConsPlusNormal"/>
        <w:ind w:firstLine="540"/>
        <w:jc w:val="both"/>
      </w:pPr>
      <w:r>
        <w:t>д) ходовая часть должна обеспечивать плавность хода и устойчивость транспортного средства в установленном предприятием-изготовителем диапазоне скоростей движения;</w:t>
      </w:r>
    </w:p>
    <w:p w:rsidR="001F2103" w:rsidRDefault="001F2103">
      <w:pPr>
        <w:pStyle w:val="ConsPlusNormal"/>
        <w:ind w:firstLine="540"/>
        <w:jc w:val="both"/>
      </w:pPr>
      <w:r>
        <w:t>е) электрооборудование должно обеспечивать надежный пуск и устойчивую работу двигателя и систем контроля, освещения и сигнализации;</w:t>
      </w:r>
    </w:p>
    <w:p w:rsidR="001F2103" w:rsidRDefault="001F2103">
      <w:pPr>
        <w:pStyle w:val="ConsPlusNormal"/>
        <w:ind w:firstLine="540"/>
        <w:jc w:val="both"/>
      </w:pPr>
      <w:r>
        <w:t>ж) кабина и рабочее место водителя должны обеспечивать комфортные условия работы.</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63"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jc w:val="center"/>
      </w:pPr>
      <w:r>
        <w:t>2.2. Требования к грузовым автомобилям, прицепам</w:t>
      </w:r>
    </w:p>
    <w:p w:rsidR="001F2103" w:rsidRDefault="001F2103">
      <w:pPr>
        <w:pStyle w:val="ConsPlusNormal"/>
        <w:jc w:val="center"/>
      </w:pPr>
      <w:r>
        <w:t>и полуприцепам</w:t>
      </w:r>
    </w:p>
    <w:p w:rsidR="001F2103" w:rsidRDefault="001F2103">
      <w:pPr>
        <w:pStyle w:val="ConsPlusNormal"/>
      </w:pPr>
    </w:p>
    <w:p w:rsidR="001F2103" w:rsidRDefault="001F2103">
      <w:pPr>
        <w:pStyle w:val="ConsPlusNormal"/>
        <w:ind w:firstLine="540"/>
        <w:jc w:val="both"/>
      </w:pPr>
      <w:r>
        <w:t>2.2.1. Кузов грузового бортового автомобиля, прицепа, полуприцепа не должен иметь поломанных брусьев, досок; борта должны свободно открываться, иметь исправные петли и запоры.</w:t>
      </w:r>
    </w:p>
    <w:p w:rsidR="001F2103" w:rsidRDefault="001F2103">
      <w:pPr>
        <w:pStyle w:val="ConsPlusNormal"/>
        <w:ind w:firstLine="540"/>
        <w:jc w:val="both"/>
      </w:pPr>
      <w:r>
        <w:t xml:space="preserve">2.2.2. Для разовых перевозок пассажиров кузов бортового грузового автомобиля должен быть оборудован сиденьями, закрепленными на высоте 0,3 - 0,5 м от пола и не менее 0,3 м от </w:t>
      </w:r>
      <w:r>
        <w:lastRenderedPageBreak/>
        <w:t>верхнего края бортов (расположенные вдоль бортов сиденья должны иметь прочные спинки), лестницей или скобами для посадки и высадки пассажиров.</w:t>
      </w:r>
    </w:p>
    <w:p w:rsidR="001F2103" w:rsidRDefault="001F2103">
      <w:pPr>
        <w:pStyle w:val="ConsPlusNormal"/>
        <w:ind w:firstLine="540"/>
        <w:jc w:val="both"/>
      </w:pPr>
      <w:r>
        <w:t>2.2.3. Грузовой бортовой автомобиль, используемый постоянно для перевозки людей, должен быть оборудован тентом, звуковой и световой сигнализацией, связывающей пассажиров с водителем, стационарной или съемной лестницей со стороны заднего борта; сиденья, расположенные вдоль заднего или бокового борта, должны иметь прочные спинки.</w:t>
      </w:r>
    </w:p>
    <w:p w:rsidR="001F2103" w:rsidRDefault="001F2103">
      <w:pPr>
        <w:pStyle w:val="ConsPlusNormal"/>
        <w:ind w:firstLine="540"/>
        <w:jc w:val="both"/>
      </w:pPr>
      <w:r>
        <w:t>2.2.4. Грузовой автомобиль с кузовом типа фургон, используемый для перевозки людей, должен иметь сзади или с правого борта открывающуюся наружу дверь с исправным запором и фиксатором в открытом положении, подножку под дверью, освещение, устройство для обогрева салона в холодное время и сигнализацию, связывающую пассажиров с водителем.</w:t>
      </w:r>
    </w:p>
    <w:p w:rsidR="001F2103" w:rsidRDefault="001F2103">
      <w:pPr>
        <w:pStyle w:val="ConsPlusNormal"/>
        <w:ind w:firstLine="540"/>
        <w:jc w:val="both"/>
      </w:pPr>
      <w:r>
        <w:t>2.2.5. Одноосные прицепы (кроме роспусков) должны иметь предохранительные цепи или тросы, исключающие отрыв прицепа при поломке сцепного устройства, и опорные стойки, обеспечивающие устойчивость прицепа в отцепленном состоянии.</w:t>
      </w:r>
    </w:p>
    <w:p w:rsidR="001F2103" w:rsidRDefault="001F2103">
      <w:pPr>
        <w:pStyle w:val="ConsPlusNormal"/>
        <w:ind w:firstLine="540"/>
        <w:jc w:val="both"/>
      </w:pPr>
      <w:r>
        <w:t xml:space="preserve">2.2.6. Все прицепы и полуприцепы (за исключением </w:t>
      </w:r>
      <w:proofErr w:type="gramStart"/>
      <w:r>
        <w:t>одноосных</w:t>
      </w:r>
      <w:proofErr w:type="gramEnd"/>
      <w:r>
        <w:t>) должны иметь исправный стояночный тормоз.</w:t>
      </w:r>
    </w:p>
    <w:p w:rsidR="001F2103" w:rsidRDefault="001F2103">
      <w:pPr>
        <w:pStyle w:val="ConsPlusNormal"/>
        <w:ind w:firstLine="540"/>
        <w:jc w:val="both"/>
      </w:pPr>
      <w:r>
        <w:t>2.2.7. Автомобили-самосвалы и прицепы-самосвалы должны иметь устройства, исключающие самопроизвольное опускание поднятого кузова, и на бортах должна быть нанесена надпись "Не работать без упора под поднятым кузовом". Открывающийся борт должен плотно прилегать к кузову и запорные устройства не должны допускать их самопроизвольного открытия.</w:t>
      </w:r>
    </w:p>
    <w:p w:rsidR="001F2103" w:rsidRDefault="001F2103">
      <w:pPr>
        <w:pStyle w:val="ConsPlusNormal"/>
      </w:pPr>
    </w:p>
    <w:p w:rsidR="001F2103" w:rsidRDefault="001F2103">
      <w:pPr>
        <w:pStyle w:val="ConsPlusNormal"/>
        <w:jc w:val="center"/>
      </w:pPr>
      <w:r>
        <w:t>2.3. Требования к транспортным средствам, работающим</w:t>
      </w:r>
    </w:p>
    <w:p w:rsidR="001F2103" w:rsidRDefault="001F2103">
      <w:pPr>
        <w:pStyle w:val="ConsPlusNormal"/>
        <w:jc w:val="center"/>
      </w:pPr>
      <w:r>
        <w:t>на газовом топливе</w:t>
      </w:r>
    </w:p>
    <w:p w:rsidR="001F2103" w:rsidRDefault="001F2103">
      <w:pPr>
        <w:pStyle w:val="ConsPlusNormal"/>
      </w:pPr>
    </w:p>
    <w:p w:rsidR="001F2103" w:rsidRDefault="001F2103">
      <w:pPr>
        <w:pStyle w:val="ConsPlusNormal"/>
        <w:ind w:firstLine="540"/>
        <w:jc w:val="both"/>
      </w:pPr>
      <w:r>
        <w:t>2.3.1. Аппаратура, трубопроводы, вентили и их соединения должны быть герметичными, исключающими утечку газа.</w:t>
      </w:r>
    </w:p>
    <w:p w:rsidR="001F2103" w:rsidRDefault="001F2103">
      <w:pPr>
        <w:pStyle w:val="ConsPlusNormal"/>
        <w:ind w:firstLine="540"/>
        <w:jc w:val="both"/>
      </w:pPr>
      <w:bookmarkStart w:id="6" w:name="P325"/>
      <w:bookmarkEnd w:id="6"/>
      <w:r>
        <w:t xml:space="preserve">2.3.2. Баллоны, установленные на транспортном средстве, в соответствии с требованиями таблицы 5 ГОСТ 949-73* "Баллоны стальные малого и среднего объема для газов </w:t>
      </w:r>
      <w:proofErr w:type="spellStart"/>
      <w:r>
        <w:t>Pp</w:t>
      </w:r>
      <w:proofErr w:type="spellEnd"/>
      <w:r>
        <w:t xml:space="preserve"> &lt; 19,6 МПа (200 кгс/кв. см)" должны быть окрашены в красный цвет, иметь надпись белого цвета "Пропан" или "Метан".</w:t>
      </w:r>
    </w:p>
    <w:p w:rsidR="001F2103" w:rsidRDefault="001F2103">
      <w:pPr>
        <w:pStyle w:val="ConsPlusNormal"/>
        <w:ind w:firstLine="540"/>
        <w:jc w:val="both"/>
      </w:pPr>
      <w:r>
        <w:t>2.3.3. Эксплуатация транспортных средств, работающих на газовом топливе, не допускается, если:</w:t>
      </w:r>
    </w:p>
    <w:p w:rsidR="001F2103" w:rsidRDefault="001F2103">
      <w:pPr>
        <w:pStyle w:val="ConsPlusNormal"/>
        <w:ind w:firstLine="540"/>
        <w:jc w:val="both"/>
      </w:pPr>
      <w:r>
        <w:t>а) на баллонах отсутствуют паспортные данные;</w:t>
      </w:r>
    </w:p>
    <w:p w:rsidR="001F2103" w:rsidRDefault="001F2103">
      <w:pPr>
        <w:pStyle w:val="ConsPlusNormal"/>
        <w:ind w:firstLine="540"/>
        <w:jc w:val="both"/>
      </w:pPr>
      <w:r>
        <w:t>б) истек срок освидетельствования баллонов;</w:t>
      </w:r>
    </w:p>
    <w:p w:rsidR="001F2103" w:rsidRDefault="001F2103">
      <w:pPr>
        <w:pStyle w:val="ConsPlusNormal"/>
        <w:ind w:firstLine="540"/>
        <w:jc w:val="both"/>
      </w:pPr>
      <w:r>
        <w:t>в) на баллонах имеются наружные повреждения (коррозия, трещины, раковины, выбоины и т.п.);</w:t>
      </w:r>
    </w:p>
    <w:p w:rsidR="001F2103" w:rsidRDefault="001F2103">
      <w:pPr>
        <w:pStyle w:val="ConsPlusNormal"/>
        <w:ind w:firstLine="540"/>
        <w:jc w:val="both"/>
      </w:pPr>
      <w:r>
        <w:t>г) неисправны переходники и вентили;</w:t>
      </w:r>
    </w:p>
    <w:p w:rsidR="001F2103" w:rsidRDefault="001F2103">
      <w:pPr>
        <w:pStyle w:val="ConsPlusNormal"/>
        <w:ind w:firstLine="540"/>
        <w:jc w:val="both"/>
      </w:pPr>
      <w:r>
        <w:t xml:space="preserve">д) окраска и надписи на баллонах не соответствуют требованиям </w:t>
      </w:r>
      <w:hyperlink w:anchor="P325" w:history="1">
        <w:r>
          <w:rPr>
            <w:color w:val="0000FF"/>
          </w:rPr>
          <w:t>п. 2.3.2</w:t>
        </w:r>
      </w:hyperlink>
      <w:r>
        <w:t xml:space="preserve"> Правил;</w:t>
      </w:r>
    </w:p>
    <w:p w:rsidR="001F2103" w:rsidRDefault="001F2103">
      <w:pPr>
        <w:pStyle w:val="ConsPlusNormal"/>
        <w:ind w:firstLine="540"/>
        <w:jc w:val="both"/>
      </w:pPr>
      <w:r>
        <w:t>е) баллоны закреплены ненадежно;</w:t>
      </w:r>
    </w:p>
    <w:p w:rsidR="001F2103" w:rsidRDefault="001F2103">
      <w:pPr>
        <w:pStyle w:val="ConsPlusNormal"/>
        <w:ind w:firstLine="540"/>
        <w:jc w:val="both"/>
      </w:pPr>
      <w:r>
        <w:t>ж) неисправна газовая аппаратура.</w:t>
      </w:r>
    </w:p>
    <w:p w:rsidR="001F2103" w:rsidRDefault="001F2103">
      <w:pPr>
        <w:pStyle w:val="ConsPlusNormal"/>
        <w:ind w:firstLine="540"/>
        <w:jc w:val="both"/>
      </w:pPr>
      <w:r>
        <w:t>2.3.4. Транспортные средства с неисправной газовой аппаратурой должны храниться без газа в баллонах и на открытых специально отведенных для этого площадках.</w:t>
      </w:r>
    </w:p>
    <w:p w:rsidR="001F2103" w:rsidRDefault="001F2103">
      <w:pPr>
        <w:pStyle w:val="ConsPlusNormal"/>
      </w:pPr>
    </w:p>
    <w:p w:rsidR="001F2103" w:rsidRDefault="001F2103">
      <w:pPr>
        <w:pStyle w:val="ConsPlusNormal"/>
        <w:jc w:val="center"/>
      </w:pPr>
      <w:r>
        <w:t>2.4. Требования к специализированным транспортным средствам</w:t>
      </w:r>
    </w:p>
    <w:p w:rsidR="001F2103" w:rsidRDefault="001F2103">
      <w:pPr>
        <w:pStyle w:val="ConsPlusNormal"/>
      </w:pPr>
    </w:p>
    <w:p w:rsidR="001F2103" w:rsidRDefault="001F2103">
      <w:pPr>
        <w:pStyle w:val="ConsPlusNormal"/>
        <w:ind w:firstLine="540"/>
        <w:jc w:val="both"/>
      </w:pPr>
      <w:r>
        <w:t>2.4.1. Специализированные транспортные средства должны отвечать соответствующим техническим условиям завода-изготовителя.</w:t>
      </w:r>
    </w:p>
    <w:p w:rsidR="001F2103" w:rsidRDefault="001F2103">
      <w:pPr>
        <w:pStyle w:val="ConsPlusNormal"/>
        <w:ind w:firstLine="540"/>
        <w:jc w:val="both"/>
      </w:pPr>
      <w:r>
        <w:t>2.4.2. Панелевозы должны быть укомплектованы двумя козелками для подставки под раму полуприцепа при его загрузке и разгрузке. Для крепления грузов на панелевозах должны быть установлены лебедки и иметься страховочные цепи с крюками, тросы с угольниками.</w:t>
      </w:r>
    </w:p>
    <w:p w:rsidR="001F2103" w:rsidRDefault="001F2103">
      <w:pPr>
        <w:pStyle w:val="ConsPlusNormal"/>
        <w:ind w:firstLine="540"/>
        <w:jc w:val="both"/>
      </w:pPr>
      <w:r>
        <w:t xml:space="preserve">2.4.3. Автомобили-цистерны для перевозки горючих и легковоспламеняющихся жидкостей должны иметь "дыхательные" клапаны, обеспечивающие герметичность в заданных пределах, устройства для контроля уровня жидкости, устройства для заземления, сливную арматуру, которая должна исключать </w:t>
      </w:r>
      <w:proofErr w:type="spellStart"/>
      <w:r>
        <w:t>подтекание</w:t>
      </w:r>
      <w:proofErr w:type="spellEnd"/>
      <w:r>
        <w:t xml:space="preserve"> перевозимой жидкости, и должны быть укомплектованы не менее чем двумя огнетушителями, лопатой, на цистернах должна быть надпись "Огнеопасно".</w:t>
      </w:r>
    </w:p>
    <w:p w:rsidR="001F2103" w:rsidRDefault="001F2103">
      <w:pPr>
        <w:pStyle w:val="ConsPlusNormal"/>
        <w:ind w:firstLine="540"/>
        <w:jc w:val="both"/>
      </w:pPr>
      <w:r>
        <w:lastRenderedPageBreak/>
        <w:t>2.4.4. Автомобили-цистерны для перевозки сыпучих материалов с пневматической разгрузкой должны соответствовать требованиям, предъявляемым к сосудам, работающим под давлением, и должны быть оборудованы манометрами, устройствами для заземления. Крышки загрузочных люков должны быть оборудованы быстродействующими запорами, обеспечивающими герметичность цистерн.</w:t>
      </w:r>
    </w:p>
    <w:p w:rsidR="001F2103" w:rsidRDefault="001F2103">
      <w:pPr>
        <w:pStyle w:val="ConsPlusNormal"/>
        <w:ind w:firstLine="540"/>
        <w:jc w:val="both"/>
      </w:pPr>
      <w:r>
        <w:t>2.4.5. Транспортные средства, используемые для перевозки пищевых продуктов, должны иметь санитарно-эпидемиологическое заключение, выдаваемое территориальным органом государственной санитарно-эпидемиологической службы Российской Федерации. Использование этих транспортных средств на других перевозках не допускается.</w:t>
      </w:r>
    </w:p>
    <w:p w:rsidR="001F2103" w:rsidRDefault="001F2103">
      <w:pPr>
        <w:pStyle w:val="ConsPlusNormal"/>
        <w:ind w:firstLine="540"/>
        <w:jc w:val="both"/>
      </w:pPr>
      <w:r>
        <w:t>2.4.6. Транспортные средства, используемые для вывоза леса, должны быть оборудованы ограждением кабины, дополнительной поворотной фарой, кониками со стойками.</w:t>
      </w:r>
    </w:p>
    <w:p w:rsidR="001F2103" w:rsidRDefault="001F2103">
      <w:pPr>
        <w:pStyle w:val="ConsPlusNormal"/>
        <w:ind w:firstLine="540"/>
        <w:jc w:val="both"/>
      </w:pPr>
      <w:r>
        <w:t>2.4.7. Транспортные средства, эксплуатируемые во взрывоопасных условиях, должны иметь взрывозащищенное исполнение.</w:t>
      </w:r>
    </w:p>
    <w:p w:rsidR="001F2103" w:rsidRDefault="001F2103">
      <w:pPr>
        <w:pStyle w:val="ConsPlusNormal"/>
        <w:ind w:firstLine="540"/>
        <w:jc w:val="both"/>
      </w:pPr>
      <w:r>
        <w:t>2.4.8. При использовании двухосных прицепов для транспортирования грузов с помощью колесных тракторов необходимо применять буксирное устройство, входящее в комплект дополнительного оборудования, поставляемого заводом-изготовителем по требованию потребителя.</w:t>
      </w:r>
    </w:p>
    <w:p w:rsidR="001F2103" w:rsidRDefault="001F2103">
      <w:pPr>
        <w:pStyle w:val="ConsPlusNormal"/>
        <w:ind w:firstLine="540"/>
        <w:jc w:val="both"/>
      </w:pPr>
      <w:r>
        <w:t>Если прицеп имеет вращающуюся сцепную петлю, ее необходимо застопорить от проворачивания.</w:t>
      </w:r>
    </w:p>
    <w:p w:rsidR="001F2103" w:rsidRDefault="001F2103">
      <w:pPr>
        <w:pStyle w:val="ConsPlusNormal"/>
        <w:ind w:firstLine="540"/>
        <w:jc w:val="both"/>
      </w:pPr>
      <w:r>
        <w:t xml:space="preserve">2.4.9. При перевозке колесными трактирами грузов с использованием одноосных прицепов сцепку необходимо осуществлять с помощью </w:t>
      </w:r>
      <w:proofErr w:type="spellStart"/>
      <w:r>
        <w:t>гидрофицированного</w:t>
      </w:r>
      <w:proofErr w:type="spellEnd"/>
      <w:r>
        <w:t xml:space="preserve"> крюка.</w:t>
      </w:r>
    </w:p>
    <w:p w:rsidR="001F2103" w:rsidRDefault="001F2103">
      <w:pPr>
        <w:pStyle w:val="ConsPlusNormal"/>
      </w:pPr>
    </w:p>
    <w:p w:rsidR="001F2103" w:rsidRDefault="001F2103">
      <w:pPr>
        <w:pStyle w:val="ConsPlusNormal"/>
        <w:jc w:val="center"/>
      </w:pPr>
      <w:r>
        <w:t>2.5. Требования к авт</w:t>
      </w:r>
      <w:proofErr w:type="gramStart"/>
      <w:r>
        <w:t>о-</w:t>
      </w:r>
      <w:proofErr w:type="gramEnd"/>
      <w:r>
        <w:t xml:space="preserve"> и </w:t>
      </w:r>
      <w:proofErr w:type="spellStart"/>
      <w:r>
        <w:t>электропогрузчикам</w:t>
      </w:r>
      <w:proofErr w:type="spellEnd"/>
      <w:r>
        <w:t>, электрокарам</w:t>
      </w:r>
    </w:p>
    <w:p w:rsidR="001F2103" w:rsidRDefault="001F2103">
      <w:pPr>
        <w:pStyle w:val="ConsPlusNormal"/>
      </w:pPr>
    </w:p>
    <w:p w:rsidR="001F2103" w:rsidRDefault="001F2103">
      <w:pPr>
        <w:pStyle w:val="ConsPlusNormal"/>
        <w:ind w:firstLine="540"/>
        <w:jc w:val="both"/>
      </w:pPr>
      <w:r>
        <w:t>2.5.1. Электро- и автопогрузчики с высотой подъема груза более 2 м должны быть оборудованы ограждением над головой водителя.</w:t>
      </w:r>
    </w:p>
    <w:p w:rsidR="001F2103" w:rsidRDefault="001F2103">
      <w:pPr>
        <w:pStyle w:val="ConsPlusNormal"/>
        <w:ind w:firstLine="540"/>
        <w:jc w:val="both"/>
      </w:pPr>
      <w:r>
        <w:t>2.5.2. Автопогрузчики должны быть оборудованы: надежными тормозами, обеспечивающими тормозной путь при скорости движения 10 км/ч не более 2,5 м, глушителем с искрогасителем, зеркалом заднего вида, стеклоочистителем, звуковым сигналом, фарами, световой сигнальной системой. Автопогрузчики, используемые в помещениях, должны быть оборудованы системой централизации отработавших газов.</w:t>
      </w:r>
    </w:p>
    <w:p w:rsidR="001F2103" w:rsidRDefault="001F2103">
      <w:pPr>
        <w:pStyle w:val="ConsPlusNormal"/>
        <w:ind w:firstLine="540"/>
        <w:jc w:val="both"/>
      </w:pPr>
      <w:r>
        <w:t>2.5.3. Автопогрузчики с механической системой подъема груза должны быть оборудованы концевыми выключателями ограничения подъема груза и опускания подъемного устройства.</w:t>
      </w:r>
    </w:p>
    <w:p w:rsidR="001F2103" w:rsidRDefault="001F2103">
      <w:pPr>
        <w:pStyle w:val="ConsPlusNormal"/>
        <w:ind w:firstLine="540"/>
        <w:jc w:val="both"/>
      </w:pPr>
      <w:r>
        <w:t>Концевые выключатели механизма подъема должны останавливать приспособление для захвата груза на расстоянии не менее 200 мм до верхнего предельного положения.</w:t>
      </w:r>
    </w:p>
    <w:p w:rsidR="001F2103" w:rsidRDefault="001F2103">
      <w:pPr>
        <w:pStyle w:val="ConsPlusNormal"/>
        <w:ind w:firstLine="540"/>
        <w:jc w:val="both"/>
      </w:pPr>
      <w:r>
        <w:t>2.5.4. Захватное устройство автопогрузчика должно обеспечивать высоту подъема груза от уровня земли не менее величины дорожного просвета погрузчика, но не более 0,5 м для автопогрузчиков на пневматических шинах и 0,25 м для автопогрузчиков на грузовых лентах.</w:t>
      </w:r>
    </w:p>
    <w:p w:rsidR="001F2103" w:rsidRDefault="001F2103">
      <w:pPr>
        <w:pStyle w:val="ConsPlusNormal"/>
        <w:ind w:firstLine="540"/>
        <w:jc w:val="both"/>
      </w:pPr>
      <w:r>
        <w:t xml:space="preserve">2.5.5. </w:t>
      </w:r>
      <w:proofErr w:type="spellStart"/>
      <w:r>
        <w:t>Электропогрузчики</w:t>
      </w:r>
      <w:proofErr w:type="spellEnd"/>
      <w:r>
        <w:t xml:space="preserve"> и </w:t>
      </w:r>
      <w:proofErr w:type="spellStart"/>
      <w:r>
        <w:t>электротележки</w:t>
      </w:r>
      <w:proofErr w:type="spellEnd"/>
      <w:r>
        <w:t xml:space="preserve"> должны быть оборудованы: тормозами с ручным и ножным управлением, звуковым сигналом, рабочим освещением, замковым устройством системы пуска привода, автоматическими устройствами, отключающими двигатель и включающими тормоз при освобождении водителем рукоятки управления.</w:t>
      </w:r>
    </w:p>
    <w:p w:rsidR="001F2103" w:rsidRDefault="001F2103">
      <w:pPr>
        <w:pStyle w:val="ConsPlusNormal"/>
        <w:ind w:firstLine="540"/>
        <w:jc w:val="both"/>
      </w:pPr>
      <w:r>
        <w:t xml:space="preserve">2.5.6. </w:t>
      </w:r>
      <w:proofErr w:type="spellStart"/>
      <w:r>
        <w:t>Электропогрузчики</w:t>
      </w:r>
      <w:proofErr w:type="spellEnd"/>
      <w:r>
        <w:t xml:space="preserve"> должны иметь специальное устройство, предохраняющее механизм подъема от перегрузки.</w:t>
      </w:r>
    </w:p>
    <w:p w:rsidR="001F2103" w:rsidRDefault="001F2103">
      <w:pPr>
        <w:pStyle w:val="ConsPlusNormal"/>
        <w:ind w:firstLine="540"/>
        <w:jc w:val="both"/>
      </w:pPr>
      <w:r>
        <w:t>2.5.7. На погрузчике должны быть нанесены и отчетливо видны надписи с указанием регистрационного номера, грузоподъемности и даты следующего испытания, которые должны быть размещены так, чтобы не возникало затруднений в их восприятии.</w:t>
      </w:r>
    </w:p>
    <w:p w:rsidR="001F2103" w:rsidRDefault="001F2103">
      <w:pPr>
        <w:pStyle w:val="ConsPlusNormal"/>
        <w:ind w:firstLine="540"/>
        <w:jc w:val="both"/>
      </w:pPr>
      <w:r>
        <w:t>2.5.8. Усилие на рычагах управления грузоподъемным устройством и грузозахватными приспособлениями погрузчика не должно превышать 60 H, на рычагах включения - 80 H, на педали включения - 200 H.</w:t>
      </w:r>
    </w:p>
    <w:p w:rsidR="001F2103" w:rsidRDefault="001F2103">
      <w:pPr>
        <w:pStyle w:val="ConsPlusNormal"/>
        <w:ind w:firstLine="540"/>
        <w:jc w:val="both"/>
      </w:pPr>
      <w:r>
        <w:t xml:space="preserve">2.5.9. Погрузчики с вилочными захватами, предназначенные для транспортирования мелких и неустойчивых грузов, должны быть оборудованы предохранительной рамой или кареткой для упора при перемещении. Погрузчики должны иметь защитный навес над рабочим местом водителя, за исключением тех погрузчиков, при эксплуатации которых отсутствует риск падения </w:t>
      </w:r>
      <w:r>
        <w:lastRenderedPageBreak/>
        <w:t>груза на водителя.</w:t>
      </w:r>
    </w:p>
    <w:p w:rsidR="001F2103" w:rsidRDefault="001F2103">
      <w:pPr>
        <w:pStyle w:val="ConsPlusNormal"/>
        <w:ind w:firstLine="540"/>
        <w:jc w:val="both"/>
      </w:pPr>
      <w:r>
        <w:t xml:space="preserve">2.5.10. Погрузчики, используемые для </w:t>
      </w:r>
      <w:proofErr w:type="spellStart"/>
      <w:r>
        <w:t>штабелирования</w:t>
      </w:r>
      <w:proofErr w:type="spellEnd"/>
      <w:r>
        <w:t xml:space="preserve"> на высоте или для работы с высокими или делимыми грузами, оборудуются защитным навесом над головой водителя и защитной рамой на плите грузоподъемника.</w:t>
      </w:r>
    </w:p>
    <w:p w:rsidR="001F2103" w:rsidRDefault="001F2103">
      <w:pPr>
        <w:pStyle w:val="ConsPlusNormal"/>
        <w:ind w:firstLine="540"/>
        <w:jc w:val="both"/>
      </w:pPr>
      <w:r>
        <w:t xml:space="preserve">2.5.11. На погрузчиках, управляемых водителем с пола и используемых для </w:t>
      </w:r>
      <w:proofErr w:type="spellStart"/>
      <w:r>
        <w:t>штабелирования</w:t>
      </w:r>
      <w:proofErr w:type="spellEnd"/>
      <w:r>
        <w:t xml:space="preserve"> на высоте или для работы с высокими или делимыми грузами, должна быть установлена защитная рама на плите грузоподъемника.</w:t>
      </w:r>
    </w:p>
    <w:p w:rsidR="001F2103" w:rsidRDefault="001F2103">
      <w:pPr>
        <w:pStyle w:val="ConsPlusNormal"/>
        <w:ind w:firstLine="540"/>
        <w:jc w:val="both"/>
      </w:pPr>
      <w:r>
        <w:t>2.5.12. Любые изменения или дополнения первоначальной конструкции погрузчика, способные оказать влияние на его грузоподъемность и безопасность эксплуатации, должны быть разрешены изготовителем.</w:t>
      </w:r>
    </w:p>
    <w:p w:rsidR="001F2103" w:rsidRDefault="001F2103">
      <w:pPr>
        <w:pStyle w:val="ConsPlusNormal"/>
        <w:ind w:firstLine="540"/>
        <w:jc w:val="both"/>
      </w:pPr>
      <w:r>
        <w:t>2.5.13. Погрузчики с установленным на них дополнительным оборудованием считаются при использовании их без нагрузки частично нагруженными.</w:t>
      </w:r>
    </w:p>
    <w:p w:rsidR="001F2103" w:rsidRDefault="001F2103">
      <w:pPr>
        <w:pStyle w:val="ConsPlusNormal"/>
        <w:ind w:firstLine="540"/>
        <w:jc w:val="both"/>
      </w:pPr>
      <w:r>
        <w:t>2.5.14. Электрокары должны соответствовать требованиям ГОСТ 18962-97 "Машины напольного безрельсового электрифицированного транспорта. Общие технические условия" и техническим условиям на конкретные их виды.</w:t>
      </w:r>
    </w:p>
    <w:p w:rsidR="001F2103" w:rsidRDefault="001F2103">
      <w:pPr>
        <w:pStyle w:val="ConsPlusNormal"/>
        <w:ind w:firstLine="540"/>
        <w:jc w:val="both"/>
      </w:pPr>
      <w:r>
        <w:t>Площадка водителя должна быть покрыта диэлектрическим резиновым ковриком.</w:t>
      </w:r>
    </w:p>
    <w:p w:rsidR="001F2103" w:rsidRDefault="001F2103">
      <w:pPr>
        <w:pStyle w:val="ConsPlusNormal"/>
        <w:ind w:firstLine="540"/>
        <w:jc w:val="both"/>
      </w:pPr>
      <w:r>
        <w:t>Рукоятки рычагов управления должны быть изготовлены из диэлектрического материала.</w:t>
      </w:r>
    </w:p>
    <w:p w:rsidR="001F2103" w:rsidRDefault="001F2103">
      <w:pPr>
        <w:pStyle w:val="ConsPlusNormal"/>
        <w:ind w:firstLine="540"/>
        <w:jc w:val="both"/>
      </w:pPr>
      <w:r>
        <w:t>Грузовые площадки должны быть приспособлены для перевозки определенных грузов и иметь устройства для их закрепления.</w:t>
      </w:r>
    </w:p>
    <w:p w:rsidR="001F2103" w:rsidRDefault="001F2103">
      <w:pPr>
        <w:pStyle w:val="ConsPlusNormal"/>
        <w:ind w:firstLine="540"/>
        <w:jc w:val="both"/>
      </w:pPr>
      <w:r>
        <w:t>2.5.15. Авт</w:t>
      </w:r>
      <w:proofErr w:type="gramStart"/>
      <w:r>
        <w:t>о-</w:t>
      </w:r>
      <w:proofErr w:type="gramEnd"/>
      <w:r>
        <w:t xml:space="preserve"> и </w:t>
      </w:r>
      <w:proofErr w:type="spellStart"/>
      <w:r>
        <w:t>электропогрузчики</w:t>
      </w:r>
      <w:proofErr w:type="spellEnd"/>
      <w:r>
        <w:t>, электрокары должны быть окрашены в цвет, контрастный с цветом окружающих предметов.</w:t>
      </w:r>
    </w:p>
    <w:p w:rsidR="001F2103" w:rsidRDefault="001F2103">
      <w:pPr>
        <w:pStyle w:val="ConsPlusNormal"/>
      </w:pPr>
    </w:p>
    <w:p w:rsidR="001F2103" w:rsidRDefault="001F2103">
      <w:pPr>
        <w:pStyle w:val="ConsPlusNormal"/>
        <w:jc w:val="center"/>
      </w:pPr>
      <w:r>
        <w:t>2.6. Требования к ручным грузовым тележкам</w:t>
      </w:r>
    </w:p>
    <w:p w:rsidR="001F2103" w:rsidRDefault="001F2103">
      <w:pPr>
        <w:pStyle w:val="ConsPlusNormal"/>
      </w:pPr>
    </w:p>
    <w:p w:rsidR="001F2103" w:rsidRDefault="001F2103">
      <w:pPr>
        <w:pStyle w:val="ConsPlusNormal"/>
        <w:ind w:firstLine="540"/>
        <w:jc w:val="both"/>
      </w:pPr>
      <w:r>
        <w:t>2.6.1. Ручные грузовые транспортные тележки, тележки-штабелеры, тележки с подъемной платформой, тележки с подъемными вилами с механическим или гидравлическим рычажным приводом подъема должны иметь максимальное усилие на рукоятке привода при подъеме груза массой:</w:t>
      </w:r>
    </w:p>
    <w:p w:rsidR="001F2103" w:rsidRDefault="001F2103">
      <w:pPr>
        <w:pStyle w:val="ConsPlusNormal"/>
        <w:ind w:firstLine="540"/>
        <w:jc w:val="both"/>
      </w:pPr>
      <w:r>
        <w:t xml:space="preserve">125 кг - 0,08 </w:t>
      </w:r>
      <w:proofErr w:type="spellStart"/>
      <w:r>
        <w:t>к</w:t>
      </w:r>
      <w:proofErr w:type="gramStart"/>
      <w:r>
        <w:t>H</w:t>
      </w:r>
      <w:proofErr w:type="spellEnd"/>
      <w:proofErr w:type="gramEnd"/>
      <w:r>
        <w:t>;</w:t>
      </w:r>
    </w:p>
    <w:p w:rsidR="001F2103" w:rsidRDefault="001F2103">
      <w:pPr>
        <w:pStyle w:val="ConsPlusNormal"/>
        <w:ind w:firstLine="540"/>
        <w:jc w:val="both"/>
      </w:pPr>
      <w:r>
        <w:t xml:space="preserve">250 кг - 0,16 </w:t>
      </w:r>
      <w:proofErr w:type="spellStart"/>
      <w:r>
        <w:t>к</w:t>
      </w:r>
      <w:proofErr w:type="gramStart"/>
      <w:r>
        <w:t>H</w:t>
      </w:r>
      <w:proofErr w:type="spellEnd"/>
      <w:proofErr w:type="gramEnd"/>
      <w:r>
        <w:t>;</w:t>
      </w:r>
    </w:p>
    <w:p w:rsidR="001F2103" w:rsidRDefault="001F2103">
      <w:pPr>
        <w:pStyle w:val="ConsPlusNormal"/>
        <w:ind w:firstLine="540"/>
        <w:jc w:val="both"/>
      </w:pPr>
      <w:r>
        <w:t xml:space="preserve">500 кг - 0,25 </w:t>
      </w:r>
      <w:proofErr w:type="spellStart"/>
      <w:r>
        <w:t>к</w:t>
      </w:r>
      <w:proofErr w:type="gramStart"/>
      <w:r>
        <w:t>H</w:t>
      </w:r>
      <w:proofErr w:type="spellEnd"/>
      <w:proofErr w:type="gramEnd"/>
      <w:r>
        <w:t>;</w:t>
      </w:r>
    </w:p>
    <w:p w:rsidR="001F2103" w:rsidRDefault="001F2103">
      <w:pPr>
        <w:pStyle w:val="ConsPlusNormal"/>
        <w:ind w:firstLine="540"/>
        <w:jc w:val="both"/>
      </w:pPr>
      <w:r>
        <w:t xml:space="preserve">1000 кг - 0,35 </w:t>
      </w:r>
      <w:proofErr w:type="spellStart"/>
      <w:r>
        <w:t>к</w:t>
      </w:r>
      <w:proofErr w:type="gramStart"/>
      <w:r>
        <w:t>H</w:t>
      </w:r>
      <w:proofErr w:type="spellEnd"/>
      <w:proofErr w:type="gramEnd"/>
      <w:r>
        <w:t>.</w:t>
      </w:r>
    </w:p>
    <w:p w:rsidR="001F2103" w:rsidRDefault="001F2103">
      <w:pPr>
        <w:pStyle w:val="ConsPlusNormal"/>
        <w:ind w:firstLine="540"/>
        <w:jc w:val="both"/>
      </w:pPr>
      <w:r>
        <w:t>Тележки-штабелеры должны обеспечивать высоту подъема груза до 1,5 м, тележки с подъемной платформой или с подъемными вилами - до 210 - 230 мм.</w:t>
      </w:r>
    </w:p>
    <w:p w:rsidR="001F2103" w:rsidRDefault="001F2103">
      <w:pPr>
        <w:pStyle w:val="ConsPlusNormal"/>
        <w:ind w:firstLine="540"/>
        <w:jc w:val="both"/>
      </w:pPr>
      <w:r>
        <w:t>2.6.2. Ручные грузовые тележки должны быть исправными, устойчивыми и легко управляемыми, иметь поручни для удобства их передвижения.</w:t>
      </w:r>
    </w:p>
    <w:p w:rsidR="001F2103" w:rsidRDefault="001F2103">
      <w:pPr>
        <w:pStyle w:val="ConsPlusNormal"/>
        <w:ind w:firstLine="540"/>
        <w:jc w:val="both"/>
      </w:pPr>
      <w:r>
        <w:t>2.6.3. Передние колеса ручных тележек для перевозки грузов массой 300 кг и более должны быть управляемыми.</w:t>
      </w:r>
    </w:p>
    <w:p w:rsidR="001F2103" w:rsidRDefault="001F2103">
      <w:pPr>
        <w:pStyle w:val="ConsPlusNormal"/>
        <w:ind w:firstLine="540"/>
        <w:jc w:val="both"/>
      </w:pPr>
      <w:r>
        <w:t>2.6.4. Платформы ручных грузовых тележек должны соответствовать виду перевозимых грузов с возможностью их закрепления и фиксации.</w:t>
      </w:r>
    </w:p>
    <w:p w:rsidR="001F2103" w:rsidRDefault="001F2103">
      <w:pPr>
        <w:pStyle w:val="ConsPlusNormal"/>
        <w:ind w:firstLine="540"/>
        <w:jc w:val="both"/>
      </w:pPr>
      <w:r>
        <w:t>Размеры платформы тележки должны быть такими, чтобы грузы максимальных габаритов, на которые рассчитана тележка, размещались в пределах ее платформы.</w:t>
      </w:r>
    </w:p>
    <w:p w:rsidR="001F2103" w:rsidRDefault="001F2103">
      <w:pPr>
        <w:pStyle w:val="ConsPlusNormal"/>
        <w:ind w:firstLine="540"/>
        <w:jc w:val="both"/>
      </w:pPr>
      <w:r>
        <w:t>2.6.5. Тележки для перемещения бочек должны быть снабжены предохранительными скобами на концах рукояток и иметь устройства для защиты рук в случае падения или смещения грузов с тележки.</w:t>
      </w:r>
    </w:p>
    <w:p w:rsidR="001F2103" w:rsidRDefault="001F2103">
      <w:pPr>
        <w:pStyle w:val="ConsPlusNormal"/>
      </w:pPr>
    </w:p>
    <w:p w:rsidR="001F2103" w:rsidRDefault="001F2103">
      <w:pPr>
        <w:pStyle w:val="ConsPlusNormal"/>
        <w:jc w:val="center"/>
      </w:pPr>
      <w:r>
        <w:t>3. ТРЕБОВАНИЯ К ПРОЦЕССАМ ОБСЛУЖИВАНИЯ И РЕМОНТА</w:t>
      </w:r>
    </w:p>
    <w:p w:rsidR="001F2103" w:rsidRDefault="001F2103">
      <w:pPr>
        <w:pStyle w:val="ConsPlusNormal"/>
        <w:jc w:val="center"/>
      </w:pPr>
      <w:r>
        <w:t>ТРАНСПОРТНЫХ СРЕДСТВ</w:t>
      </w:r>
    </w:p>
    <w:p w:rsidR="001F2103" w:rsidRDefault="001F2103">
      <w:pPr>
        <w:pStyle w:val="ConsPlusNormal"/>
      </w:pPr>
    </w:p>
    <w:p w:rsidR="001F2103" w:rsidRDefault="001F2103">
      <w:pPr>
        <w:pStyle w:val="ConsPlusNormal"/>
        <w:jc w:val="center"/>
      </w:pPr>
      <w:r>
        <w:t>3.1. Общие требования</w:t>
      </w:r>
    </w:p>
    <w:p w:rsidR="001F2103" w:rsidRDefault="001F2103">
      <w:pPr>
        <w:pStyle w:val="ConsPlusNormal"/>
      </w:pPr>
    </w:p>
    <w:p w:rsidR="001F2103" w:rsidRDefault="001F2103">
      <w:pPr>
        <w:pStyle w:val="ConsPlusNormal"/>
        <w:ind w:firstLine="540"/>
        <w:jc w:val="both"/>
      </w:pPr>
      <w:r>
        <w:t>3.1.1. В процессе эксплуатации для поддержания в рабочем состоянии транспортные средства должны проходить технические осмотры и подвергаться техническому обслуживанию и ремонту.</w:t>
      </w:r>
    </w:p>
    <w:p w:rsidR="001F2103" w:rsidRDefault="001F2103">
      <w:pPr>
        <w:pStyle w:val="ConsPlusNormal"/>
        <w:ind w:firstLine="540"/>
        <w:jc w:val="both"/>
      </w:pPr>
      <w:r>
        <w:lastRenderedPageBreak/>
        <w:t xml:space="preserve">3.1.2. </w:t>
      </w:r>
      <w:proofErr w:type="gramStart"/>
      <w:r>
        <w:t>Техническое обслуживание транспортных средств проводится перед началом или после окончания рабочей смены и включает: мойку машины и протирку кузова, фар, подфарников, указателей поворота, сигнала заднего хода, стоп-сигнала, стекол кабины, зеркала заднего вида, номерного знака; проверку укомплектованности транспортного средства; проверку состояния кузова, рамы, шин, тормозов, рулевого управления, аккумуляторной батареи;</w:t>
      </w:r>
      <w:proofErr w:type="gramEnd"/>
      <w:r>
        <w:t xml:space="preserve"> </w:t>
      </w:r>
      <w:proofErr w:type="gramStart"/>
      <w:r>
        <w:t xml:space="preserve">проверку работы фар на обоих режимах, подфарников, стоп-сигнала, указателей поворота, звукового сигнала, стеклоочистителей и стеклоомывателя; проверку отсутствия </w:t>
      </w:r>
      <w:proofErr w:type="spellStart"/>
      <w:r>
        <w:t>подтекания</w:t>
      </w:r>
      <w:proofErr w:type="spellEnd"/>
      <w:r>
        <w:t xml:space="preserve"> топлива, масла, охлаждающей жидкости; проверку уровня масла в агрегатах, топлива в баке, охлаждающей жидкости в системе охлаждения и их дозаправку &lt;*&gt; до нормы; в зимнее время, кроме того, проверку работы системы обогрева кабины (салона) и обдува ветрового стекла.</w:t>
      </w:r>
      <w:proofErr w:type="gramEnd"/>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647" w:history="1">
        <w:r>
          <w:rPr>
            <w:color w:val="0000FF"/>
          </w:rPr>
          <w:t>Приложение 4.</w:t>
        </w:r>
      </w:hyperlink>
    </w:p>
    <w:p w:rsidR="001F2103" w:rsidRDefault="001F2103">
      <w:pPr>
        <w:pStyle w:val="ConsPlusNormal"/>
      </w:pPr>
    </w:p>
    <w:p w:rsidR="001F2103" w:rsidRDefault="001F2103">
      <w:pPr>
        <w:pStyle w:val="ConsPlusNormal"/>
        <w:ind w:firstLine="540"/>
        <w:jc w:val="both"/>
      </w:pPr>
      <w:r>
        <w:t>3.1.3. Ремонт транспортных сре</w:t>
      </w:r>
      <w:proofErr w:type="gramStart"/>
      <w:r>
        <w:t>дств пр</w:t>
      </w:r>
      <w:proofErr w:type="gramEnd"/>
      <w:r>
        <w:t xml:space="preserve">оводится для устранения отказов или неисправностей в работе механизмов и систем. Текущий ремонт транспортных средств осуществляется преимущественно агрегатным </w:t>
      </w:r>
      <w:proofErr w:type="gramStart"/>
      <w:r>
        <w:t>методом</w:t>
      </w:r>
      <w:proofErr w:type="gramEnd"/>
      <w:r>
        <w:t xml:space="preserve"> с заменой вышедших из строя узлов и агрегатов на исправные.</w:t>
      </w:r>
    </w:p>
    <w:p w:rsidR="001F2103" w:rsidRDefault="001F2103">
      <w:pPr>
        <w:pStyle w:val="ConsPlusNormal"/>
        <w:ind w:firstLine="540"/>
        <w:jc w:val="both"/>
      </w:pPr>
      <w:r>
        <w:t xml:space="preserve">3.1.4. </w:t>
      </w:r>
      <w:proofErr w:type="gramStart"/>
      <w:r>
        <w:t>Техническое обслуживание или текущий ремонт транспортных средств производятся на специально отведенных местах (постах) технического обслуживания и ремонта, оснащенных необходимыми устройствами (осмотровыми канавами, эстакадами, подъемниками и т.п.), приборами, приспособлениями, инвентарем, инструментом.</w:t>
      </w:r>
      <w:proofErr w:type="gramEnd"/>
    </w:p>
    <w:p w:rsidR="001F2103" w:rsidRDefault="001F2103">
      <w:pPr>
        <w:pStyle w:val="ConsPlusNormal"/>
        <w:ind w:firstLine="540"/>
        <w:jc w:val="both"/>
      </w:pPr>
      <w:r>
        <w:t>3.1.5. Транспортные средства, проходящие техническое обслуживание или текущий ремонт, должны быть чистыми, и их перегон и установка на пост технического обслуживания и ремонта осуществляется специально выделенными водителями (перегонщиками) под руководством мастера или начальника участка.</w:t>
      </w:r>
    </w:p>
    <w:p w:rsidR="001F2103" w:rsidRDefault="001F2103">
      <w:pPr>
        <w:pStyle w:val="ConsPlusNormal"/>
        <w:ind w:firstLine="540"/>
        <w:jc w:val="both"/>
      </w:pPr>
      <w:r>
        <w:t>3.1.6. Автомобили-цистерны для перевозки легковоспламеняющихся, горючих, токсичных и других опасных наливных грузов, а также резервуары для их хранения перед ремонтом полностью очищаются от остатков продукта, и их ремонт может быть начат только при положительных результатах инструментального (с применением газоанализаторов) контроля атмосферы в этих емкостях.</w:t>
      </w:r>
    </w:p>
    <w:p w:rsidR="001F2103" w:rsidRDefault="001F2103">
      <w:pPr>
        <w:pStyle w:val="ConsPlusNormal"/>
        <w:ind w:firstLine="540"/>
        <w:jc w:val="both"/>
      </w:pPr>
      <w:r>
        <w:t>3.1.7. Тормоза, рулевое управление, механизмы управления, звуковую сигнализацию, освещение, регуляторы и противоперегрузочные устройства необходимо поддерживать в работоспособном и обеспечивающем безопасность состоянии.</w:t>
      </w:r>
    </w:p>
    <w:p w:rsidR="001F2103" w:rsidRDefault="001F2103">
      <w:pPr>
        <w:pStyle w:val="ConsPlusNormal"/>
        <w:ind w:firstLine="540"/>
        <w:jc w:val="both"/>
      </w:pPr>
      <w:r>
        <w:t>3.1.8. Защитные и предохранительные устройства должны регулярно осматриваться и поддерживаться на транспортном средстве в состоянии, обеспечивающем безопасность эксплуатации транспортного средства.</w:t>
      </w:r>
    </w:p>
    <w:p w:rsidR="001F2103" w:rsidRDefault="001F2103">
      <w:pPr>
        <w:pStyle w:val="ConsPlusNormal"/>
        <w:ind w:firstLine="540"/>
        <w:jc w:val="both"/>
      </w:pPr>
      <w:r>
        <w:t>3.1.9. Гидравлические системы должны регулярно осматриваться и обслуживаться. При этом появляющиеся протечки должны немедленно устраняться.</w:t>
      </w:r>
    </w:p>
    <w:p w:rsidR="001F2103" w:rsidRDefault="001F2103">
      <w:pPr>
        <w:pStyle w:val="ConsPlusNormal"/>
        <w:ind w:firstLine="540"/>
        <w:jc w:val="both"/>
      </w:pPr>
      <w:r>
        <w:t xml:space="preserve">3.1.10. Аккумуляторные батареи, электродвигатели, контроллеры, контакторы, концевые выключатели, предохранительные устройства, провода и соединения системы электрооборудования следует осматривать и обслуживать в соответствии с правилами, принятыми для систем электрооборудования. Особое внимание должно уделяться состоянию </w:t>
      </w:r>
      <w:proofErr w:type="spellStart"/>
      <w:r>
        <w:t>электроизоляции</w:t>
      </w:r>
      <w:proofErr w:type="spellEnd"/>
      <w:r>
        <w:t>.</w:t>
      </w:r>
    </w:p>
    <w:p w:rsidR="001F2103" w:rsidRDefault="001F2103">
      <w:pPr>
        <w:pStyle w:val="ConsPlusNormal"/>
        <w:ind w:firstLine="540"/>
        <w:jc w:val="both"/>
      </w:pPr>
      <w:r>
        <w:t>3.1.11. Систему выпуска отработанных газов, карбюратор, испаритель, топливоподкачивающий насос транспортных сре</w:t>
      </w:r>
      <w:proofErr w:type="gramStart"/>
      <w:r>
        <w:t>дств с дв</w:t>
      </w:r>
      <w:proofErr w:type="gramEnd"/>
      <w:r>
        <w:t>игателем внутреннего сгорания следует проверять на отсутствие утечек и повреждений.</w:t>
      </w:r>
    </w:p>
    <w:p w:rsidR="001F2103" w:rsidRDefault="001F2103">
      <w:pPr>
        <w:pStyle w:val="ConsPlusNormal"/>
        <w:ind w:firstLine="540"/>
        <w:jc w:val="both"/>
      </w:pPr>
      <w:r>
        <w:t xml:space="preserve">3.1.12. Шины должны проверяться на отсутствие разрушений и износ протектора, разрушений боковин и ободьев. Давление в шинах должно соответствовать </w:t>
      </w:r>
      <w:proofErr w:type="gramStart"/>
      <w:r>
        <w:t>указанному</w:t>
      </w:r>
      <w:proofErr w:type="gramEnd"/>
      <w:r>
        <w:t xml:space="preserve"> изготовителем. При демонтаже шин с разборных ободьев следует предварительно убедиться в том, что внутреннее давление в шинах спущено.</w:t>
      </w:r>
    </w:p>
    <w:p w:rsidR="001F2103" w:rsidRDefault="001F2103">
      <w:pPr>
        <w:pStyle w:val="ConsPlusNormal"/>
        <w:ind w:firstLine="540"/>
        <w:jc w:val="both"/>
      </w:pPr>
      <w:r>
        <w:t>3.1.13. Система питания топливом должна проверяться на отсутствие утечек и состояние всех деталей. Системы для сжиженного газового топлива проверяются на утечки с использованием мыльного раствора.</w:t>
      </w:r>
    </w:p>
    <w:p w:rsidR="001F2103" w:rsidRDefault="001F2103">
      <w:pPr>
        <w:pStyle w:val="ConsPlusNormal"/>
        <w:ind w:firstLine="540"/>
        <w:jc w:val="both"/>
      </w:pPr>
      <w:r>
        <w:t>3.1.14. Состояние всех табличек должно позволять их прочтение.</w:t>
      </w:r>
    </w:p>
    <w:p w:rsidR="001F2103" w:rsidRDefault="001F2103">
      <w:pPr>
        <w:pStyle w:val="ConsPlusNormal"/>
        <w:ind w:firstLine="540"/>
        <w:jc w:val="both"/>
      </w:pPr>
      <w:r>
        <w:lastRenderedPageBreak/>
        <w:t>3.1.15. На постах технического обслуживания и ремонта транспортных средств не допускается:</w:t>
      </w:r>
    </w:p>
    <w:p w:rsidR="001F2103" w:rsidRDefault="001F2103">
      <w:pPr>
        <w:pStyle w:val="ConsPlusNormal"/>
        <w:ind w:firstLine="540"/>
        <w:jc w:val="both"/>
      </w:pPr>
      <w:r>
        <w:t>а) применение легковоспламеняющихся жидкостей (бензина, растворителей и др.) для промывки агрегатов и деталей;</w:t>
      </w:r>
    </w:p>
    <w:p w:rsidR="001F2103" w:rsidRDefault="001F2103">
      <w:pPr>
        <w:pStyle w:val="ConsPlusNormal"/>
        <w:ind w:firstLine="540"/>
        <w:jc w:val="both"/>
      </w:pPr>
      <w:r>
        <w:t>б) заправка транспортных средств топливом;</w:t>
      </w:r>
    </w:p>
    <w:p w:rsidR="001F2103" w:rsidRDefault="001F2103">
      <w:pPr>
        <w:pStyle w:val="ConsPlusNormal"/>
        <w:ind w:firstLine="540"/>
        <w:jc w:val="both"/>
      </w:pPr>
      <w:r>
        <w:t>в) хранение легковоспламеняющихся жидкостей, горючих материалов, кислот, красок, карбида кальция и т.п. в количествах, превышающих их сменную потребность;</w:t>
      </w:r>
    </w:p>
    <w:p w:rsidR="001F2103" w:rsidRDefault="001F2103">
      <w:pPr>
        <w:pStyle w:val="ConsPlusNormal"/>
        <w:ind w:firstLine="540"/>
        <w:jc w:val="both"/>
      </w:pPr>
      <w:r>
        <w:t>г) хранение отработанного масла, порожней тары из-под топлива и смазочных материалов;</w:t>
      </w:r>
    </w:p>
    <w:p w:rsidR="001F2103" w:rsidRDefault="001F2103">
      <w:pPr>
        <w:pStyle w:val="ConsPlusNormal"/>
        <w:ind w:firstLine="540"/>
        <w:jc w:val="both"/>
      </w:pPr>
      <w:r>
        <w:t>д) загромождение проходов и выходов из помещений материалами, оборудованием, демонтированными агрегатами и др.</w:t>
      </w:r>
    </w:p>
    <w:p w:rsidR="001F2103" w:rsidRDefault="001F2103">
      <w:pPr>
        <w:pStyle w:val="ConsPlusNormal"/>
        <w:ind w:firstLine="540"/>
        <w:jc w:val="both"/>
      </w:pPr>
      <w:r>
        <w:t>3.1.16. Использованные обтирочные материалы на постах технического обслуживания и ремонта должны немедленно убираться в металлические ящики с плотно закрывающимися крышками и удаляться из помещения по окончании смены в установленные места сбора для утилизации или уничтожения.</w:t>
      </w:r>
    </w:p>
    <w:p w:rsidR="001F2103" w:rsidRDefault="001F2103">
      <w:pPr>
        <w:pStyle w:val="ConsPlusNormal"/>
        <w:ind w:firstLine="540"/>
        <w:jc w:val="both"/>
      </w:pPr>
      <w:r>
        <w:t>3.1.17. Разлитое топливо, масло должны немедленно удаляться с применением опилок, песка, которые после использования должны собираться в металлические ящики, установленные вне производственного помещения.</w:t>
      </w:r>
    </w:p>
    <w:p w:rsidR="001F2103" w:rsidRDefault="001F2103">
      <w:pPr>
        <w:pStyle w:val="ConsPlusNormal"/>
        <w:ind w:firstLine="540"/>
        <w:jc w:val="both"/>
      </w:pPr>
      <w:r>
        <w:t>3.1.18. На посту технического обслуживания и ремонта транспортное средство должно быть заторможено стояночным тормозом, зажигание выключено (подача топлива у дизельного двигателя перекрыта), рычаг переключения передач (контроллер) поставлен в нейтральное положение, под колеса подложены (не менее двух) упоры (башмаки), на рулевое колесо вывешена табличка "Двигатель не пускать - работают люди!".</w:t>
      </w:r>
    </w:p>
    <w:p w:rsidR="001F2103" w:rsidRDefault="001F2103">
      <w:pPr>
        <w:pStyle w:val="ConsPlusNormal"/>
        <w:ind w:firstLine="540"/>
        <w:jc w:val="both"/>
      </w:pPr>
      <w:r>
        <w:t>3.1.19. При обслуживании транспортного средства на подъемнике подъемник должен быть надежно зафиксирован упором, исключающим возможность самопроизвольного опускания подъемника, и на пульте управления подъемника вывешивается табличка "Не включать - работают люди!".</w:t>
      </w:r>
    </w:p>
    <w:p w:rsidR="001F2103" w:rsidRDefault="001F2103">
      <w:pPr>
        <w:pStyle w:val="ConsPlusNormal"/>
        <w:ind w:firstLine="540"/>
        <w:jc w:val="both"/>
      </w:pPr>
      <w:r>
        <w:t>3.1.20. Линия технического обслуживания с поточным движением транспортных средств оборудуется световой и звуковой сигнализацией, включаемой перед началом перемещения обслуживаемых транспортных сре</w:t>
      </w:r>
      <w:proofErr w:type="gramStart"/>
      <w:r>
        <w:t>дств с п</w:t>
      </w:r>
      <w:proofErr w:type="gramEnd"/>
      <w:r>
        <w:t>оста на пост.</w:t>
      </w:r>
    </w:p>
    <w:p w:rsidR="001F2103" w:rsidRDefault="001F2103">
      <w:pPr>
        <w:pStyle w:val="ConsPlusNormal"/>
        <w:ind w:firstLine="540"/>
        <w:jc w:val="both"/>
      </w:pPr>
      <w:r>
        <w:t>Каждый пост технического обслуживания и ремонта на такой линии оборудуется кнопкой аварийной остановки линии.</w:t>
      </w:r>
    </w:p>
    <w:p w:rsidR="001F2103" w:rsidRDefault="001F2103">
      <w:pPr>
        <w:pStyle w:val="ConsPlusNormal"/>
        <w:ind w:firstLine="540"/>
        <w:jc w:val="both"/>
      </w:pPr>
      <w:r>
        <w:t>3.1.21. Перед прокруткой коленчатого вала двигателя или карданного вала необходимо проверить: выключено ли зажигание (перекрыта ли подача топлива у дизельных двигателей), находится ли рычаг переключения передач (контроллер) в нейтральном положении, освобожден ли рычаг стояночного тормоза, подложены ли под колеса упоры (башмаки). После выполнения необходимых работ транспортное средство должно быть заторможено стояночным тормозом.</w:t>
      </w:r>
    </w:p>
    <w:p w:rsidR="001F2103" w:rsidRDefault="001F2103">
      <w:pPr>
        <w:pStyle w:val="ConsPlusNormal"/>
        <w:ind w:firstLine="540"/>
        <w:jc w:val="both"/>
      </w:pPr>
      <w:r>
        <w:t>Пуск двигателя транспортного средства, находящегося на посту технического обслуживания или ремонта, разрешается водителю-перегонщику, бригадиру слесарей или слесарю, производящему техническое обслуживание или ремонт транспортного средства.</w:t>
      </w:r>
    </w:p>
    <w:p w:rsidR="001F2103" w:rsidRDefault="001F2103">
      <w:pPr>
        <w:pStyle w:val="ConsPlusNormal"/>
        <w:ind w:firstLine="540"/>
        <w:jc w:val="both"/>
      </w:pPr>
      <w:r>
        <w:t>3.1.22. При работе на опрокидывателе необходимо надежно закрепить на нем транспортное средство, слить топливо, охлаждающую жидкость, маслоналивную горловину надежно закрыть крышкой и снять аккумуляторную батарею.</w:t>
      </w:r>
    </w:p>
    <w:p w:rsidR="001F2103" w:rsidRDefault="001F2103">
      <w:pPr>
        <w:pStyle w:val="ConsPlusNormal"/>
        <w:ind w:firstLine="540"/>
        <w:jc w:val="both"/>
      </w:pPr>
      <w:r>
        <w:t>3.1.23. Перед снятием узлов и агрегатов систем питания, смазки, охлаждения из них сливается топливо, масло, охлаждающая жидкость.</w:t>
      </w:r>
    </w:p>
    <w:p w:rsidR="001F2103" w:rsidRDefault="001F2103">
      <w:pPr>
        <w:pStyle w:val="ConsPlusNormal"/>
        <w:ind w:firstLine="540"/>
        <w:jc w:val="both"/>
      </w:pPr>
      <w:r>
        <w:t>3.1.24. Ремонтировать топливные баки, резервуары, насосы, коммуникации, тару из-под горючих жидкостей разрешается только после полного удаления из них остатков топлива, промывки их горячей водой с каустической содой, просушки и анализа состояния воздушной среды в их полостях с применением газоанализатора.</w:t>
      </w:r>
    </w:p>
    <w:p w:rsidR="001F2103" w:rsidRDefault="001F2103">
      <w:pPr>
        <w:pStyle w:val="ConsPlusNormal"/>
        <w:ind w:firstLine="540"/>
        <w:jc w:val="both"/>
      </w:pPr>
      <w:r>
        <w:t>3.1.25. Работник, производящий очистку или ремонт резервуара из-под горючих, легковоспламеняющихся или ядовитых жидкостей, обеспечивается специальной одеждой, шланговым противогазом, спасательным поясом с фалом и должен находиться под постоянной страховкой работника, находящегося вне резервуара.</w:t>
      </w:r>
    </w:p>
    <w:p w:rsidR="001F2103" w:rsidRDefault="001F2103">
      <w:pPr>
        <w:pStyle w:val="ConsPlusNormal"/>
        <w:ind w:firstLine="540"/>
        <w:jc w:val="both"/>
      </w:pPr>
      <w:r>
        <w:t xml:space="preserve">3.1.26. Транспортное средство с двигателем, работающим на газовом топливе, перед въездом на пост технического обслуживания и ремонта переводится на работу на жидкое топливо </w:t>
      </w:r>
      <w:r>
        <w:lastRenderedPageBreak/>
        <w:t>(бензин или дизельное топливо) и на специальном посту у него проверяется на герметичность газовая система питания. С негерметичной газовой системой питания въезд транспортного средства в помещение технического обслуживания и ремонта не допускается.</w:t>
      </w:r>
    </w:p>
    <w:p w:rsidR="001F2103" w:rsidRDefault="001F2103">
      <w:pPr>
        <w:pStyle w:val="ConsPlusNormal"/>
        <w:ind w:firstLine="540"/>
        <w:jc w:val="both"/>
      </w:pPr>
      <w:r>
        <w:t>3.1.27. Сжиженный газ из баллонов транспортного средства, направляемого на сварочные, окрасочные работы или для устранения неисправностей газовой системы питания, должен быть полностью слит (на специальном посту), а газовые баллоны продуты сжатым воздухом, азотом или другим инертным газом.</w:t>
      </w:r>
    </w:p>
    <w:p w:rsidR="001F2103" w:rsidRDefault="001F2103">
      <w:pPr>
        <w:pStyle w:val="ConsPlusNormal"/>
        <w:ind w:firstLine="540"/>
        <w:jc w:val="both"/>
      </w:pPr>
      <w:r>
        <w:t>3.1.28. Снятие, установка и ремонт газовой аппаратуры транспортного средства производится с использованием специальных приспособлений и инструмента.</w:t>
      </w:r>
    </w:p>
    <w:p w:rsidR="001F2103" w:rsidRDefault="001F2103">
      <w:pPr>
        <w:pStyle w:val="ConsPlusNormal"/>
        <w:ind w:firstLine="540"/>
        <w:jc w:val="both"/>
      </w:pPr>
      <w:r>
        <w:t>3.1.29. Снятие с транспортного средства и установка на транспортное средство деталей, агрегатов и узлов массой 15 кг и более (для женщин - 7 кг и более) должно производиться с использованием грузоподъемных механизмов.</w:t>
      </w:r>
    </w:p>
    <w:p w:rsidR="001F2103" w:rsidRDefault="001F2103">
      <w:pPr>
        <w:pStyle w:val="ConsPlusNormal"/>
        <w:ind w:firstLine="540"/>
        <w:jc w:val="both"/>
      </w:pPr>
      <w:bookmarkStart w:id="7" w:name="P429"/>
      <w:bookmarkEnd w:id="7"/>
      <w:r>
        <w:t>3.1.30. При техническом обслуживании, ремонте транспортных средств не допускается:</w:t>
      </w:r>
    </w:p>
    <w:p w:rsidR="001F2103" w:rsidRDefault="001F2103">
      <w:pPr>
        <w:pStyle w:val="ConsPlusNormal"/>
        <w:ind w:firstLine="540"/>
        <w:jc w:val="both"/>
      </w:pPr>
      <w:r>
        <w:t>а) работать лежа на полу (земле) без использования лежака;</w:t>
      </w:r>
    </w:p>
    <w:p w:rsidR="001F2103" w:rsidRDefault="001F2103">
      <w:pPr>
        <w:pStyle w:val="ConsPlusNormal"/>
        <w:ind w:firstLine="540"/>
        <w:jc w:val="both"/>
      </w:pPr>
      <w:r>
        <w:t>б) выполнять какие-либо работы на транспортном средстве, вывешенном только на домкрате, тали и т.п., без установки стационарных упоров;</w:t>
      </w:r>
    </w:p>
    <w:p w:rsidR="001F2103" w:rsidRDefault="001F2103">
      <w:pPr>
        <w:pStyle w:val="ConsPlusNormal"/>
        <w:ind w:firstLine="540"/>
        <w:jc w:val="both"/>
      </w:pPr>
      <w:r>
        <w:t>в) использовать вместо козелков для подставки под вывешенное транспортное средство подручные предметы-диски колес, кирпич и др.;</w:t>
      </w:r>
    </w:p>
    <w:p w:rsidR="001F2103" w:rsidRDefault="001F2103">
      <w:pPr>
        <w:pStyle w:val="ConsPlusNormal"/>
        <w:ind w:firstLine="540"/>
        <w:jc w:val="both"/>
      </w:pPr>
      <w:r>
        <w:t>г) снимать и устанавливать рессоры, пружины без предварительной их разгрузки;</w:t>
      </w:r>
    </w:p>
    <w:p w:rsidR="001F2103" w:rsidRDefault="001F2103">
      <w:pPr>
        <w:pStyle w:val="ConsPlusNormal"/>
        <w:ind w:firstLine="540"/>
        <w:jc w:val="both"/>
      </w:pPr>
      <w:r>
        <w:t>д) производить техническое обслуживание или ремонт транспортного средства при работающем двигателе (за исключением отдельных видов работ);</w:t>
      </w:r>
    </w:p>
    <w:p w:rsidR="001F2103" w:rsidRDefault="001F2103">
      <w:pPr>
        <w:pStyle w:val="ConsPlusNormal"/>
        <w:ind w:firstLine="540"/>
        <w:jc w:val="both"/>
      </w:pPr>
      <w:r>
        <w:t>е) оставлять инструмент и детали на краю осмотровой канавы;</w:t>
      </w:r>
    </w:p>
    <w:p w:rsidR="001F2103" w:rsidRDefault="001F2103">
      <w:pPr>
        <w:pStyle w:val="ConsPlusNormal"/>
        <w:ind w:firstLine="540"/>
        <w:jc w:val="both"/>
      </w:pPr>
      <w:r>
        <w:t>ж) работать под кузовом автомобиля-самосвала или самосвального прицепа без специального дополнительного упора и предварительного освобождения кузова автомобиля или прицепа от груза;</w:t>
      </w:r>
    </w:p>
    <w:p w:rsidR="001F2103" w:rsidRDefault="001F2103">
      <w:pPr>
        <w:pStyle w:val="ConsPlusNormal"/>
        <w:ind w:firstLine="540"/>
        <w:jc w:val="both"/>
      </w:pPr>
      <w:r>
        <w:t>з) работать с поврежденными или неправильно установленными упорами;</w:t>
      </w:r>
    </w:p>
    <w:p w:rsidR="001F2103" w:rsidRDefault="001F2103">
      <w:pPr>
        <w:pStyle w:val="ConsPlusNormal"/>
        <w:ind w:firstLine="540"/>
        <w:jc w:val="both"/>
      </w:pPr>
      <w:r>
        <w:t>и) пускать двигатель и осуществлять перемещение самосвального транспортного средства при поднятом кузове;</w:t>
      </w:r>
    </w:p>
    <w:p w:rsidR="001F2103" w:rsidRDefault="001F2103">
      <w:pPr>
        <w:pStyle w:val="ConsPlusNormal"/>
        <w:ind w:firstLine="540"/>
        <w:jc w:val="both"/>
      </w:pPr>
      <w:r>
        <w:t>к) использовать лом, монтажную лопатку и т.п. для облегчения проворачивания карданного вала;</w:t>
      </w:r>
    </w:p>
    <w:p w:rsidR="001F2103" w:rsidRDefault="001F2103">
      <w:pPr>
        <w:pStyle w:val="ConsPlusNormal"/>
        <w:ind w:firstLine="540"/>
        <w:jc w:val="both"/>
      </w:pPr>
      <w:r>
        <w:t>л) при уборке рабочего места использовать струю сжатого воздуха;</w:t>
      </w:r>
    </w:p>
    <w:p w:rsidR="001F2103" w:rsidRDefault="001F2103">
      <w:pPr>
        <w:pStyle w:val="ConsPlusNormal"/>
        <w:ind w:firstLine="540"/>
        <w:jc w:val="both"/>
      </w:pPr>
      <w:r>
        <w:t>м) работать на неисправном оборудовании, неисправными инструментом и приспособлениями.</w:t>
      </w:r>
    </w:p>
    <w:p w:rsidR="001F2103" w:rsidRDefault="001F2103">
      <w:pPr>
        <w:pStyle w:val="ConsPlusNormal"/>
        <w:ind w:firstLine="540"/>
        <w:jc w:val="both"/>
      </w:pPr>
      <w:r>
        <w:t>3.1.31. При проведении технического обслуживания и ремонта транспортных сре</w:t>
      </w:r>
      <w:proofErr w:type="gramStart"/>
      <w:r>
        <w:t>дств с дв</w:t>
      </w:r>
      <w:proofErr w:type="gramEnd"/>
      <w:r>
        <w:t xml:space="preserve">игателями, работающими на газовом топливе, дополнительно к требованиям, предусмотренным в </w:t>
      </w:r>
      <w:hyperlink w:anchor="P429" w:history="1">
        <w:r>
          <w:rPr>
            <w:color w:val="0000FF"/>
          </w:rPr>
          <w:t>п. 3.1.30</w:t>
        </w:r>
      </w:hyperlink>
      <w:r>
        <w:t xml:space="preserve"> Правил, не допускается:</w:t>
      </w:r>
    </w:p>
    <w:p w:rsidR="001F2103" w:rsidRDefault="001F2103">
      <w:pPr>
        <w:pStyle w:val="ConsPlusNormal"/>
        <w:ind w:firstLine="540"/>
        <w:jc w:val="both"/>
      </w:pPr>
      <w:r>
        <w:t>а) подтягивать резьбовые соединения и снимать детали газовой аппаратуры, находящейся под давлением;</w:t>
      </w:r>
    </w:p>
    <w:p w:rsidR="001F2103" w:rsidRDefault="001F2103">
      <w:pPr>
        <w:pStyle w:val="ConsPlusNormal"/>
        <w:ind w:firstLine="540"/>
        <w:jc w:val="both"/>
      </w:pPr>
      <w:r>
        <w:t>б) выпускать сжатый газ в атмосферу или сливать сжиженный газ на землю;</w:t>
      </w:r>
    </w:p>
    <w:p w:rsidR="001F2103" w:rsidRDefault="001F2103">
      <w:pPr>
        <w:pStyle w:val="ConsPlusNormal"/>
        <w:ind w:firstLine="540"/>
        <w:jc w:val="both"/>
      </w:pPr>
      <w:r>
        <w:t>в) скручивать, перегибать, сплющивать шланги и трубопроводы, использовать замасленные шланги, газопроводы кустарного производства;</w:t>
      </w:r>
    </w:p>
    <w:p w:rsidR="001F2103" w:rsidRDefault="001F2103">
      <w:pPr>
        <w:pStyle w:val="ConsPlusNormal"/>
        <w:ind w:firstLine="540"/>
        <w:jc w:val="both"/>
      </w:pPr>
      <w:r>
        <w:t>г) использовать для крепления шлангов скрутки из проволоки.</w:t>
      </w:r>
    </w:p>
    <w:p w:rsidR="001F2103" w:rsidRDefault="001F2103">
      <w:pPr>
        <w:pStyle w:val="ConsPlusNormal"/>
        <w:ind w:firstLine="540"/>
        <w:jc w:val="both"/>
      </w:pPr>
      <w:r>
        <w:t>3.1.32. При работе гаечным ключом не допускается: наращивать ключ рычагом, устанавливать прокладку в зев ключа между гранью гайки или головки болта; поджимать гайку (болт) рывком.</w:t>
      </w:r>
    </w:p>
    <w:p w:rsidR="001F2103" w:rsidRDefault="001F2103">
      <w:pPr>
        <w:pStyle w:val="ConsPlusNormal"/>
        <w:ind w:firstLine="540"/>
        <w:jc w:val="both"/>
      </w:pPr>
      <w:r>
        <w:t>При работе зубилом необходимо пользоваться защитными очками.</w:t>
      </w:r>
    </w:p>
    <w:p w:rsidR="001F2103" w:rsidRDefault="001F2103">
      <w:pPr>
        <w:pStyle w:val="ConsPlusNormal"/>
        <w:ind w:firstLine="540"/>
        <w:jc w:val="both"/>
      </w:pPr>
      <w:r>
        <w:t>При работе с электроинструментом не допускается: переносить его, держа за кабель, касаться вращающихся частей до их полной остановки. Перед работой электроинструментом необходимо проверять наличие и исправность заземления. При работе с электроинструментом необходимо пользоваться защитными средствами (резиновым ковриком, деревянным сухим стеллажом, резиновыми перчатками, галошами и др.).</w:t>
      </w:r>
    </w:p>
    <w:p w:rsidR="001F2103" w:rsidRDefault="001F2103">
      <w:pPr>
        <w:pStyle w:val="ConsPlusNormal"/>
        <w:ind w:firstLine="540"/>
        <w:jc w:val="both"/>
      </w:pPr>
      <w:r>
        <w:t xml:space="preserve">При работе с </w:t>
      </w:r>
      <w:proofErr w:type="spellStart"/>
      <w:r>
        <w:t>пневмоинструментом</w:t>
      </w:r>
      <w:proofErr w:type="spellEnd"/>
      <w:r>
        <w:t xml:space="preserve"> подача воздуха должна производиться только после установки инструмента в рабочее положение, а разъединение шлангов - после отключения подачи воздуха.</w:t>
      </w:r>
    </w:p>
    <w:p w:rsidR="001F2103" w:rsidRDefault="001F2103">
      <w:pPr>
        <w:pStyle w:val="ConsPlusNormal"/>
        <w:ind w:firstLine="540"/>
        <w:jc w:val="both"/>
      </w:pPr>
      <w:r>
        <w:lastRenderedPageBreak/>
        <w:t>3.1.33. Паяльные лампы, электрические и пневматические инструменты выдаются работникам после проверки их исправности и комплектности.</w:t>
      </w:r>
    </w:p>
    <w:p w:rsidR="001F2103" w:rsidRDefault="001F2103">
      <w:pPr>
        <w:pStyle w:val="ConsPlusNormal"/>
        <w:ind w:firstLine="540"/>
        <w:jc w:val="both"/>
      </w:pPr>
      <w:r>
        <w:t>3.1.34. При работах спереди или сзади транспортного средства, установленного на осмотровую канаву, необходимо пользоваться переходными мостиками, а для спуска в осмотровую канаву и подъема из нее - лестницами.</w:t>
      </w:r>
    </w:p>
    <w:p w:rsidR="001F2103" w:rsidRDefault="001F2103">
      <w:pPr>
        <w:pStyle w:val="ConsPlusNormal"/>
        <w:ind w:firstLine="540"/>
        <w:jc w:val="both"/>
      </w:pPr>
      <w:r>
        <w:t>3.1.35. Если при осмотре или техническом обслуживании транспортного средства обнаруживается какая-либо неисправность, повреждение или износ, могущие угрожать безопасности работы, транспортное средство с эксплуатации снимается до тех пор, пока оно не будет приведено в исправное состояние.</w:t>
      </w:r>
    </w:p>
    <w:p w:rsidR="001F2103" w:rsidRDefault="001F2103">
      <w:pPr>
        <w:pStyle w:val="ConsPlusNormal"/>
      </w:pPr>
    </w:p>
    <w:p w:rsidR="001F2103" w:rsidRDefault="001F2103">
      <w:pPr>
        <w:pStyle w:val="ConsPlusNormal"/>
        <w:jc w:val="center"/>
      </w:pPr>
      <w:r>
        <w:t xml:space="preserve">3.2. Требования к процессам мойки </w:t>
      </w:r>
      <w:proofErr w:type="gramStart"/>
      <w:r>
        <w:t>транспортных</w:t>
      </w:r>
      <w:proofErr w:type="gramEnd"/>
    </w:p>
    <w:p w:rsidR="001F2103" w:rsidRDefault="001F2103">
      <w:pPr>
        <w:pStyle w:val="ConsPlusNormal"/>
        <w:jc w:val="center"/>
      </w:pPr>
      <w:r>
        <w:t>средств, их агрегатов и деталей</w:t>
      </w:r>
    </w:p>
    <w:p w:rsidR="001F2103" w:rsidRDefault="001F2103">
      <w:pPr>
        <w:pStyle w:val="ConsPlusNormal"/>
      </w:pPr>
    </w:p>
    <w:p w:rsidR="001F2103" w:rsidRDefault="001F2103">
      <w:pPr>
        <w:pStyle w:val="ConsPlusNormal"/>
        <w:ind w:firstLine="540"/>
        <w:jc w:val="both"/>
      </w:pPr>
      <w:r>
        <w:t>3.2.1. Мойка транспортных сре</w:t>
      </w:r>
      <w:proofErr w:type="gramStart"/>
      <w:r>
        <w:t>дств пр</w:t>
      </w:r>
      <w:proofErr w:type="gramEnd"/>
      <w:r>
        <w:t>оизводится на специально отведенной площадке, оборудованной подводом воды, сжатого воздуха, емкостью для моющей жидкости, различными приспособлениями (скребками, щетками и т.п.).</w:t>
      </w:r>
    </w:p>
    <w:p w:rsidR="001F2103" w:rsidRDefault="001F2103">
      <w:pPr>
        <w:pStyle w:val="ConsPlusNormal"/>
        <w:ind w:firstLine="540"/>
        <w:jc w:val="both"/>
      </w:pPr>
      <w:r>
        <w:t>Пост открытой ручной мойки транспортных средств должен располагаться на площадке, изолированной от открытых проводников и оборудования, находящихся под напряжением.</w:t>
      </w:r>
    </w:p>
    <w:p w:rsidR="001F2103" w:rsidRDefault="001F2103">
      <w:pPr>
        <w:pStyle w:val="ConsPlusNormal"/>
        <w:ind w:firstLine="540"/>
        <w:jc w:val="both"/>
      </w:pPr>
      <w:r>
        <w:t>При механизированной мойке транспортных средств рабочее место мойщика располагается в защищенной от попадания воды кабине. Электропроводка, лампы освещения, электродвигатели, пусковая и другая электрическая аппаратура должны быть в герметичном исполнении; пульты управления должны быть выполнены на напряжение в сети не выше 42 В.</w:t>
      </w:r>
    </w:p>
    <w:p w:rsidR="001F2103" w:rsidRDefault="001F2103">
      <w:pPr>
        <w:pStyle w:val="ConsPlusNormal"/>
        <w:ind w:firstLine="540"/>
        <w:jc w:val="both"/>
      </w:pPr>
      <w:r>
        <w:t>3.2.2. При мойке агрегатов и деталей транспортных средств необходимо соблюдать следующие требования:</w:t>
      </w:r>
    </w:p>
    <w:p w:rsidR="001F2103" w:rsidRDefault="001F2103">
      <w:pPr>
        <w:pStyle w:val="ConsPlusNormal"/>
        <w:ind w:firstLine="540"/>
        <w:jc w:val="both"/>
      </w:pPr>
      <w:r>
        <w:t>концентрация щелочных моющих растворов должна быть не более 5%, после мойки щелочным раствором обязательна незамедлительная промывка горячей водой;</w:t>
      </w:r>
    </w:p>
    <w:p w:rsidR="001F2103" w:rsidRDefault="001F2103">
      <w:pPr>
        <w:pStyle w:val="ConsPlusNormal"/>
        <w:ind w:firstLine="540"/>
        <w:jc w:val="both"/>
      </w:pPr>
      <w:r>
        <w:t>детали, работающие в контакте с этилированным бензином, должны подвергаться нейтрализации отложений тетраэтилсвинца керосином или другой нейтрализующей жидкостью с последующей мойкой горячей водой.</w:t>
      </w:r>
    </w:p>
    <w:p w:rsidR="001F2103" w:rsidRDefault="001F2103">
      <w:pPr>
        <w:pStyle w:val="ConsPlusNormal"/>
        <w:ind w:firstLine="540"/>
        <w:jc w:val="both"/>
      </w:pPr>
      <w:r>
        <w:t>3.2.3. Моечные ванны с керосином и другими моющими жидкостями по окончании мойки закрываются крышками.</w:t>
      </w:r>
    </w:p>
    <w:p w:rsidR="001F2103" w:rsidRDefault="001F2103">
      <w:pPr>
        <w:pStyle w:val="ConsPlusNormal"/>
        <w:ind w:firstLine="540"/>
        <w:jc w:val="both"/>
      </w:pPr>
      <w:r>
        <w:t>3.2.4. Не допускается применение бензина для протирки транспортного средства или мойки деталей, пользование открытым огнем в помещении, где производится мойка деталей с использованием горючих жидкостей.</w:t>
      </w:r>
    </w:p>
    <w:p w:rsidR="001F2103" w:rsidRDefault="001F2103">
      <w:pPr>
        <w:pStyle w:val="ConsPlusNormal"/>
        <w:ind w:firstLine="540"/>
        <w:jc w:val="both"/>
      </w:pPr>
      <w:r>
        <w:t>3.2.5. Покрытие полов, трапы, аппарели на посту мойки должны иметь шероховатую или рифленую поверхность.</w:t>
      </w:r>
    </w:p>
    <w:p w:rsidR="001F2103" w:rsidRDefault="001F2103">
      <w:pPr>
        <w:pStyle w:val="ConsPlusNormal"/>
        <w:ind w:firstLine="540"/>
        <w:jc w:val="both"/>
      </w:pPr>
      <w:r>
        <w:t>3.2.6. Санитарная обработка кузовов автомобилей и контейнеров, используемых на перевозке пищевых продуктов, выполняется на посту мойки транспортных средств соответствующими моющими и дезинфицирующими растворами и производится, включая и приготовление растворов, специально назначенными работниками, которые обеспечиваются специальной одеждой, защитными очками, респираторами, резиновыми сапогами, резиновыми перчатками, фартуками.</w:t>
      </w:r>
    </w:p>
    <w:p w:rsidR="001F2103" w:rsidRDefault="001F2103">
      <w:pPr>
        <w:pStyle w:val="ConsPlusNormal"/>
      </w:pPr>
    </w:p>
    <w:p w:rsidR="001F2103" w:rsidRDefault="001F2103">
      <w:pPr>
        <w:pStyle w:val="ConsPlusNormal"/>
        <w:jc w:val="center"/>
      </w:pPr>
      <w:r>
        <w:t>3.3. Требования к процессам проверки технического</w:t>
      </w:r>
    </w:p>
    <w:p w:rsidR="001F2103" w:rsidRDefault="001F2103">
      <w:pPr>
        <w:pStyle w:val="ConsPlusNormal"/>
        <w:jc w:val="center"/>
      </w:pPr>
      <w:r>
        <w:t>состояния транспортных средств</w:t>
      </w:r>
    </w:p>
    <w:p w:rsidR="001F2103" w:rsidRDefault="001F2103">
      <w:pPr>
        <w:pStyle w:val="ConsPlusNormal"/>
      </w:pPr>
    </w:p>
    <w:p w:rsidR="001F2103" w:rsidRDefault="001F2103">
      <w:pPr>
        <w:pStyle w:val="ConsPlusNormal"/>
        <w:ind w:firstLine="540"/>
        <w:jc w:val="both"/>
      </w:pPr>
      <w:r>
        <w:t>3.3.1. Проверка технического состояния транспортного средства при выпуске его на линию и по возвращении с линии производится при заторможенном стояночном тормозе (за исключением опробования тормозов).</w:t>
      </w:r>
    </w:p>
    <w:p w:rsidR="001F2103" w:rsidRDefault="001F2103">
      <w:pPr>
        <w:pStyle w:val="ConsPlusNormal"/>
        <w:ind w:firstLine="540"/>
        <w:jc w:val="both"/>
      </w:pPr>
      <w:r>
        <w:t xml:space="preserve">3.3.2. Перед </w:t>
      </w:r>
      <w:proofErr w:type="spellStart"/>
      <w:r>
        <w:t>поверочно</w:t>
      </w:r>
      <w:proofErr w:type="spellEnd"/>
      <w:r>
        <w:t xml:space="preserve">-диагностическими работами рычаг переключения передач (контроллер) и рукоятки распределителя гидросистемы устанавливаются в нейтральное положение, все диагностические установки должны быть заземлены. При работе с электрическими и электронными приборами и системами должна обеспечиваться необходимая защита от поражения электрическим током. При проверке насосов гидросистем сливной рукав </w:t>
      </w:r>
      <w:r>
        <w:lastRenderedPageBreak/>
        <w:t>прибора следует во избежание разбрызгивания и вспенивания масла опускать в емкость с маслом ниже его уровня. При измерении частоты вращения коленчатого вала датчик тахометра необходимо устанавливать строго по оси коленчатого вала двигателя.</w:t>
      </w:r>
    </w:p>
    <w:p w:rsidR="001F2103" w:rsidRDefault="001F2103">
      <w:pPr>
        <w:pStyle w:val="ConsPlusNormal"/>
        <w:ind w:firstLine="540"/>
        <w:jc w:val="both"/>
      </w:pPr>
      <w:r>
        <w:t>3.3.3. При проверке тормозов на стенде необходимо принять меры по исключению скатывания транспортного средства с валиков стенда.</w:t>
      </w:r>
    </w:p>
    <w:p w:rsidR="001F2103" w:rsidRDefault="001F2103">
      <w:pPr>
        <w:pStyle w:val="ConsPlusNormal"/>
        <w:ind w:firstLine="540"/>
        <w:jc w:val="both"/>
      </w:pPr>
      <w:r>
        <w:t>3.3.4. Проверка тормозов на ходу проводится на площадке, достаточной по размерам и другим условиям для исключения возможного наезда на что-либо в случае неисправных тормозов.</w:t>
      </w:r>
    </w:p>
    <w:p w:rsidR="001F2103" w:rsidRDefault="001F2103">
      <w:pPr>
        <w:pStyle w:val="ConsPlusNormal"/>
        <w:ind w:firstLine="540"/>
        <w:jc w:val="both"/>
      </w:pPr>
      <w:r>
        <w:t>3.3.5. Регулировка тормозов производится при заглушенном двигателе и при принятии мер против самопроизвольного движения транспортного средства.</w:t>
      </w:r>
    </w:p>
    <w:p w:rsidR="001F2103" w:rsidRDefault="001F2103">
      <w:pPr>
        <w:pStyle w:val="ConsPlusNormal"/>
        <w:ind w:firstLine="540"/>
        <w:jc w:val="both"/>
      </w:pPr>
      <w:r>
        <w:t>Пускать двигатель и трогать транспортное средство с места водитель должен только после того, как проверит, что работники, производившие регулировку тормозов, находятся вне опасной зоны и его (</w:t>
      </w:r>
      <w:proofErr w:type="gramStart"/>
      <w:r>
        <w:t xml:space="preserve">водителя) </w:t>
      </w:r>
      <w:proofErr w:type="gramEnd"/>
      <w:r>
        <w:t>действия не причинят какого-либо вреда.</w:t>
      </w:r>
    </w:p>
    <w:p w:rsidR="001F2103" w:rsidRDefault="001F2103">
      <w:pPr>
        <w:pStyle w:val="ConsPlusNormal"/>
        <w:ind w:firstLine="540"/>
        <w:jc w:val="both"/>
      </w:pPr>
      <w:r>
        <w:t>3.3.6. При необходимости для осмотра транспортного средства могут использоваться переносные электрические светильники на напряжение не выше 42</w:t>
      </w:r>
      <w:proofErr w:type="gramStart"/>
      <w:r>
        <w:t xml:space="preserve"> В</w:t>
      </w:r>
      <w:proofErr w:type="gramEnd"/>
      <w:r>
        <w:t xml:space="preserve"> с предохранительной сеткой или электрические фонари с автономным питанием. Перед пользованием переносным электрическим светильником необходимо убедиться в его исправности, проверить наличие защитой сетки, исправность кабеля, штепсельной вилки и изоляции.</w:t>
      </w:r>
    </w:p>
    <w:p w:rsidR="001F2103" w:rsidRDefault="001F2103">
      <w:pPr>
        <w:pStyle w:val="ConsPlusNormal"/>
        <w:ind w:firstLine="540"/>
        <w:jc w:val="both"/>
      </w:pPr>
      <w:r>
        <w:t>3.3.7. При проверке технического состояния транспортного средства проверяется также комплектность и исправность инструмента, приспособлений, наличие и комплектация медицинской аптечки, наличие огнетушителя, знака аварийной остановки или мигающего красного фонаря, наличие упоров под колеса, запасного колеса, буксировочного троса.</w:t>
      </w:r>
    </w:p>
    <w:p w:rsidR="001F2103" w:rsidRDefault="001F2103">
      <w:pPr>
        <w:pStyle w:val="ConsPlusNormal"/>
        <w:ind w:firstLine="540"/>
        <w:jc w:val="both"/>
      </w:pPr>
      <w:r>
        <w:t>3.3.8. Диагностика систем на работающем двигателе внутреннего сгорания может проводиться на посту диагностики только при включенной местной вытяжной вентиляции.</w:t>
      </w:r>
    </w:p>
    <w:p w:rsidR="001F2103" w:rsidRDefault="001F2103">
      <w:pPr>
        <w:pStyle w:val="ConsPlusNormal"/>
        <w:ind w:firstLine="540"/>
        <w:jc w:val="both"/>
      </w:pPr>
      <w:r>
        <w:t xml:space="preserve">3.3.9. Продувку системы питания следует производить с помощью воздушного насадка, присоединенного к системе раздачи сжатого воздуха, снабженной </w:t>
      </w:r>
      <w:proofErr w:type="spellStart"/>
      <w:r>
        <w:t>влагоотделителем</w:t>
      </w:r>
      <w:proofErr w:type="spellEnd"/>
      <w:r>
        <w:t>. При этом давление воздуха в системе раздачи не должно превышать 0,5 МПа.</w:t>
      </w:r>
    </w:p>
    <w:p w:rsidR="001F2103" w:rsidRDefault="001F2103">
      <w:pPr>
        <w:pStyle w:val="ConsPlusNormal"/>
        <w:ind w:firstLine="540"/>
        <w:jc w:val="both"/>
      </w:pPr>
      <w:r>
        <w:t>3.3.10. Перед выпуском авт</w:t>
      </w:r>
      <w:proofErr w:type="gramStart"/>
      <w:r>
        <w:t>о-</w:t>
      </w:r>
      <w:proofErr w:type="gramEnd"/>
      <w:r>
        <w:t xml:space="preserve"> и </w:t>
      </w:r>
      <w:proofErr w:type="spellStart"/>
      <w:r>
        <w:t>электропогрузчиков</w:t>
      </w:r>
      <w:proofErr w:type="spellEnd"/>
      <w:r>
        <w:t xml:space="preserve"> на линию необходимо дополнительно к проверке технического состояния транспортного средства проверить исправность грузоподъемника, убедиться в отсутствии повреждений цепей и исправности их крепления к раме и каретке грузоподъемника, провести внешний осмотр сварных швов верхних кронштейнов, проверить надежность крепления пальцев, шарниров рычагов, действие механизмов погрузчика.</w:t>
      </w:r>
    </w:p>
    <w:p w:rsidR="001F2103" w:rsidRDefault="001F2103">
      <w:pPr>
        <w:pStyle w:val="ConsPlusNormal"/>
        <w:ind w:firstLine="540"/>
        <w:jc w:val="both"/>
      </w:pPr>
      <w:r>
        <w:t xml:space="preserve">3.3.11. Перед выпуском на линию электрокаров и </w:t>
      </w:r>
      <w:proofErr w:type="spellStart"/>
      <w:r>
        <w:t>электропогрузчиков</w:t>
      </w:r>
      <w:proofErr w:type="spellEnd"/>
      <w:r>
        <w:t xml:space="preserve"> необходимо произвести их внешний осмотр, проверить работу контроллеров, тормозов, рулевого управления, подъемного устройства, действие звукового сигнала и осветительных приборов.</w:t>
      </w:r>
    </w:p>
    <w:p w:rsidR="001F2103" w:rsidRDefault="001F2103">
      <w:pPr>
        <w:pStyle w:val="ConsPlusNormal"/>
        <w:ind w:firstLine="540"/>
        <w:jc w:val="both"/>
      </w:pPr>
      <w:r>
        <w:t>3.3.12. Проверку работы двигателя, агрегатов, механизмов, устрой</w:t>
      </w:r>
      <w:proofErr w:type="gramStart"/>
      <w:r>
        <w:t>ств тр</w:t>
      </w:r>
      <w:proofErr w:type="gramEnd"/>
      <w:r>
        <w:t>анспортных средств в движении необходимо производить в местах, специально выделенных для этих целей. Не допускается опробование транспортного средства на линии.</w:t>
      </w:r>
    </w:p>
    <w:p w:rsidR="001F2103" w:rsidRDefault="001F2103">
      <w:pPr>
        <w:pStyle w:val="ConsPlusNormal"/>
      </w:pPr>
    </w:p>
    <w:p w:rsidR="001F2103" w:rsidRDefault="001F2103">
      <w:pPr>
        <w:pStyle w:val="ConsPlusNormal"/>
        <w:jc w:val="center"/>
      </w:pPr>
      <w:r>
        <w:t>3.4. Требования к процессам обслуживания</w:t>
      </w:r>
    </w:p>
    <w:p w:rsidR="001F2103" w:rsidRDefault="001F2103">
      <w:pPr>
        <w:pStyle w:val="ConsPlusNormal"/>
        <w:jc w:val="center"/>
      </w:pPr>
      <w:r>
        <w:t>аккумуляторных батарей</w:t>
      </w:r>
    </w:p>
    <w:p w:rsidR="001F2103" w:rsidRDefault="001F2103">
      <w:pPr>
        <w:pStyle w:val="ConsPlusNormal"/>
      </w:pPr>
    </w:p>
    <w:p w:rsidR="001F2103" w:rsidRDefault="001F2103">
      <w:pPr>
        <w:pStyle w:val="ConsPlusNormal"/>
        <w:ind w:firstLine="540"/>
        <w:jc w:val="both"/>
      </w:pPr>
      <w:r>
        <w:t>3.4.1. Для транспортирования аккумуляторных батарей при их обслуживании должны применяться ручные грузовые тележки, платформы которых исключают возможность падения батарей при транспортировании.</w:t>
      </w:r>
    </w:p>
    <w:p w:rsidR="001F2103" w:rsidRDefault="001F2103">
      <w:pPr>
        <w:pStyle w:val="ConsPlusNormal"/>
        <w:ind w:firstLine="540"/>
        <w:jc w:val="both"/>
      </w:pPr>
      <w:r>
        <w:t>3.4.2. Для осмотра аккумуляторных батарей и контроля степени их зарядки необходимо пользоваться переносными светильниками во взрывобезопасном исполнении на напряжение в сети не выше 42</w:t>
      </w:r>
      <w:proofErr w:type="gramStart"/>
      <w:r>
        <w:t xml:space="preserve"> В</w:t>
      </w:r>
      <w:proofErr w:type="gramEnd"/>
      <w:r>
        <w:t>, термометром, ареометром, нагрузочной вилкой и т.п.</w:t>
      </w:r>
    </w:p>
    <w:p w:rsidR="001F2103" w:rsidRDefault="001F2103">
      <w:pPr>
        <w:pStyle w:val="ConsPlusNormal"/>
        <w:ind w:firstLine="540"/>
        <w:jc w:val="both"/>
      </w:pPr>
      <w:r>
        <w:t>Проверка степени зарядки аккумуляторной батареи нагрузочной вилкой производится при закрытых пробках аккумуляторных банок.</w:t>
      </w:r>
    </w:p>
    <w:p w:rsidR="001F2103" w:rsidRDefault="001F2103">
      <w:pPr>
        <w:pStyle w:val="ConsPlusNormal"/>
        <w:ind w:firstLine="540"/>
        <w:jc w:val="both"/>
      </w:pPr>
      <w:r>
        <w:t>3.4.3. Зарядка аккумуляторных батарей проводится в специально отведенных для этого местах или помещениях, оборудованных вытяжной вентиляцией, средствами пожаротушения и нейтрализации пролитого электролита. Зарядка аккумуляторных батарей производится при открытых пробках аккумуляторных банок и включенной вытяжной вентиляции.</w:t>
      </w:r>
    </w:p>
    <w:p w:rsidR="001F2103" w:rsidRDefault="001F2103">
      <w:pPr>
        <w:pStyle w:val="ConsPlusNormal"/>
        <w:ind w:firstLine="540"/>
        <w:jc w:val="both"/>
      </w:pPr>
      <w:r>
        <w:lastRenderedPageBreak/>
        <w:t>3.4.4. Аккумуляторные батареи, устанавливаемые на зарядку, соединяются проводами с наконечниками, обеспечивающими плотный конта</w:t>
      </w:r>
      <w:proofErr w:type="gramStart"/>
      <w:r>
        <w:t>кт с кл</w:t>
      </w:r>
      <w:proofErr w:type="gramEnd"/>
      <w:r>
        <w:t>еммами батареи и исключающими искрение.</w:t>
      </w:r>
    </w:p>
    <w:p w:rsidR="001F2103" w:rsidRDefault="001F2103">
      <w:pPr>
        <w:pStyle w:val="ConsPlusNormal"/>
        <w:ind w:firstLine="540"/>
        <w:jc w:val="both"/>
      </w:pPr>
      <w:r>
        <w:t>3.4.5. Подключение аккумуляторной батареи к зарядному устройству и ее отключение производится при выключенном зарядном устройстве.</w:t>
      </w:r>
    </w:p>
    <w:p w:rsidR="001F2103" w:rsidRDefault="001F2103">
      <w:pPr>
        <w:pStyle w:val="ConsPlusNormal"/>
        <w:ind w:firstLine="540"/>
        <w:jc w:val="both"/>
      </w:pPr>
      <w:r>
        <w:t>3.4.6. При приготовлении кислотного электролита необходимо в сосуд с дистиллированной водой вливать кислоту тонкой струей, постоянно перемешивая.</w:t>
      </w:r>
    </w:p>
    <w:p w:rsidR="001F2103" w:rsidRDefault="001F2103">
      <w:pPr>
        <w:pStyle w:val="ConsPlusNormal"/>
        <w:ind w:firstLine="540"/>
        <w:jc w:val="both"/>
      </w:pPr>
      <w:r>
        <w:t>3.4.7. При приготовлении щелочного электролита для облегчения открытия пробки сосуда со щелочью допускается подогрев горловины сосуда тряпкой, смоченной горячей водой.</w:t>
      </w:r>
    </w:p>
    <w:p w:rsidR="001F2103" w:rsidRDefault="001F2103">
      <w:pPr>
        <w:pStyle w:val="ConsPlusNormal"/>
        <w:ind w:firstLine="540"/>
        <w:jc w:val="both"/>
      </w:pPr>
      <w:r>
        <w:t>3.4.8. Плавление мастики, свинца, ремонт аккумуляторных батарей должны производиться на рабочих местах, оборудованных местной вытяжной вентиляцией.</w:t>
      </w:r>
    </w:p>
    <w:p w:rsidR="001F2103" w:rsidRDefault="001F2103">
      <w:pPr>
        <w:pStyle w:val="ConsPlusNormal"/>
        <w:ind w:firstLine="540"/>
        <w:jc w:val="both"/>
      </w:pPr>
      <w:r>
        <w:t>3.4.9. Пролитый электролит необходимо немедленно убрать с использованием опилок, нейтрализующего раствора, ветоши; попавший на открытые участки тела электролит должен быть немедленно смыт нейтрализующим раствором, а затем водой с мылом; при попадании электролита в глаза необходимо немедленно промыть их нейтрализующим раствором, затем обильно водой и безотлагательно обратиться к врачу.</w:t>
      </w:r>
    </w:p>
    <w:p w:rsidR="001F2103" w:rsidRDefault="001F2103">
      <w:pPr>
        <w:pStyle w:val="ConsPlusNormal"/>
        <w:ind w:firstLine="540"/>
        <w:jc w:val="both"/>
      </w:pPr>
      <w:r>
        <w:t>3.4.10. После окончания работ, связанных с обслуживанием или ремонтом аккумуляторных батарей, необходимо тщательно с мылом вымыть руки, лицо и принять душ.</w:t>
      </w:r>
    </w:p>
    <w:p w:rsidR="001F2103" w:rsidRDefault="001F2103">
      <w:pPr>
        <w:pStyle w:val="ConsPlusNormal"/>
        <w:ind w:firstLine="540"/>
        <w:jc w:val="both"/>
      </w:pPr>
      <w:r>
        <w:t>3.4.11. При обслуживании аккумуляторных батарей не допускается:</w:t>
      </w:r>
    </w:p>
    <w:p w:rsidR="001F2103" w:rsidRDefault="001F2103">
      <w:pPr>
        <w:pStyle w:val="ConsPlusNormal"/>
        <w:ind w:firstLine="540"/>
        <w:jc w:val="both"/>
      </w:pPr>
      <w:r>
        <w:t>а) курить, пользоваться в помещении зарядной станции открытым огнем, нагревательными электрическими приборами;</w:t>
      </w:r>
    </w:p>
    <w:p w:rsidR="001F2103" w:rsidRDefault="001F2103">
      <w:pPr>
        <w:pStyle w:val="ConsPlusNormal"/>
        <w:ind w:firstLine="540"/>
        <w:jc w:val="both"/>
      </w:pPr>
      <w:r>
        <w:t>б) хранить бутыли с серной кислотой или сосуды со щелочью в количествах, превышающих суточную потребность; хранить порожнюю тару из-под них;</w:t>
      </w:r>
    </w:p>
    <w:p w:rsidR="001F2103" w:rsidRDefault="001F2103">
      <w:pPr>
        <w:pStyle w:val="ConsPlusNormal"/>
        <w:ind w:firstLine="540"/>
        <w:jc w:val="both"/>
      </w:pPr>
      <w:r>
        <w:t>в) хранить в одном помещении и совместно производить зарядку кислотных и щелочных аккумуляторов;</w:t>
      </w:r>
    </w:p>
    <w:p w:rsidR="001F2103" w:rsidRDefault="001F2103">
      <w:pPr>
        <w:pStyle w:val="ConsPlusNormal"/>
        <w:ind w:firstLine="540"/>
        <w:jc w:val="both"/>
      </w:pPr>
      <w:r>
        <w:t>г) производить приготовление электролита в стеклянной таре, перемешивать кислоту вручную, вливать воду в кислоту, брать едкий калий руками, проверять зарядку аккумуляторной батареи коротким замыканием;</w:t>
      </w:r>
    </w:p>
    <w:p w:rsidR="001F2103" w:rsidRDefault="001F2103">
      <w:pPr>
        <w:pStyle w:val="ConsPlusNormal"/>
        <w:ind w:firstLine="540"/>
        <w:jc w:val="both"/>
      </w:pPr>
      <w:r>
        <w:t xml:space="preserve">д) хранить продукты питания и принимать пищу в помещении </w:t>
      </w:r>
      <w:proofErr w:type="gramStart"/>
      <w:r>
        <w:t>аккумуляторной</w:t>
      </w:r>
      <w:proofErr w:type="gramEnd"/>
      <w:r>
        <w:t>.</w:t>
      </w:r>
    </w:p>
    <w:p w:rsidR="001F2103" w:rsidRDefault="001F2103">
      <w:pPr>
        <w:pStyle w:val="ConsPlusNormal"/>
        <w:ind w:firstLine="540"/>
        <w:jc w:val="both"/>
      </w:pPr>
      <w:r>
        <w:t>3.4.12. Работники, обслуживающие аккумуляторные батареи, должны быть обучены, обеспечены специальной одеждой и другими средствами индивидуальной защиты и допущены к работе в установленном порядке.</w:t>
      </w:r>
    </w:p>
    <w:p w:rsidR="001F2103" w:rsidRDefault="001F2103">
      <w:pPr>
        <w:pStyle w:val="ConsPlusNormal"/>
        <w:ind w:firstLine="540"/>
        <w:jc w:val="both"/>
      </w:pPr>
      <w:r>
        <w:t>3.4.13. Замену аккумуляторных батарей следует производить в соответствии с требованиями инструкции изготовителя. При постановке аккумуляторных батарей на транспортное средство следует применять штатные устройства подсоединения и элементы крепления с соблюдением полярности подсоединения.</w:t>
      </w:r>
    </w:p>
    <w:p w:rsidR="001F2103" w:rsidRDefault="001F2103">
      <w:pPr>
        <w:pStyle w:val="ConsPlusNormal"/>
        <w:ind w:firstLine="540"/>
        <w:jc w:val="both"/>
      </w:pPr>
      <w:r>
        <w:t xml:space="preserve">3.4.14. При замене аккумуляторных батарей на транспортных средствах с электрическим приводом должна применяться изолированная подвеска. При использовании рычажного подъемника аккумуляторные батареи должны сниматься с транспортного средства с принятием мер, исключающих замыкание элементов или </w:t>
      </w:r>
      <w:proofErr w:type="spellStart"/>
      <w:r>
        <w:t>клеммных</w:t>
      </w:r>
      <w:proofErr w:type="spellEnd"/>
      <w:r>
        <w:t xml:space="preserve"> выводов аккумуляторных батарей.</w:t>
      </w:r>
    </w:p>
    <w:p w:rsidR="001F2103" w:rsidRDefault="001F2103">
      <w:pPr>
        <w:pStyle w:val="ConsPlusNormal"/>
        <w:ind w:firstLine="540"/>
        <w:jc w:val="both"/>
      </w:pPr>
      <w:r>
        <w:t>3.4.15. Зарядка батарей, собранных из аккумуляторов с откидным клапаном, может производиться как с открытой, так и с закрытой пробкой, а собранных из аккумуляторов с ввинчивающейся пробкой - только с открытой пробкой.</w:t>
      </w:r>
    </w:p>
    <w:p w:rsidR="001F2103" w:rsidRDefault="001F2103">
      <w:pPr>
        <w:pStyle w:val="ConsPlusNormal"/>
        <w:ind w:firstLine="540"/>
        <w:jc w:val="both"/>
      </w:pPr>
      <w:r>
        <w:t>3.4.16. Крышка аккумуляторной батареи или батарейного отсека при зарядке должна быть открыта и закрывать ее разрешается не ранее чем через 2 часа после окончания зарядки.</w:t>
      </w:r>
    </w:p>
    <w:p w:rsidR="001F2103" w:rsidRDefault="001F2103">
      <w:pPr>
        <w:pStyle w:val="ConsPlusNormal"/>
      </w:pPr>
    </w:p>
    <w:p w:rsidR="001F2103" w:rsidRDefault="001F2103">
      <w:pPr>
        <w:pStyle w:val="ConsPlusNormal"/>
        <w:jc w:val="center"/>
      </w:pPr>
      <w:r>
        <w:t>3.5. Требования к процессам кузовных работ</w:t>
      </w:r>
    </w:p>
    <w:p w:rsidR="001F2103" w:rsidRDefault="001F2103">
      <w:pPr>
        <w:pStyle w:val="ConsPlusNormal"/>
      </w:pPr>
    </w:p>
    <w:p w:rsidR="001F2103" w:rsidRDefault="001F2103">
      <w:pPr>
        <w:pStyle w:val="ConsPlusNormal"/>
        <w:ind w:firstLine="540"/>
        <w:jc w:val="both"/>
      </w:pPr>
      <w:r>
        <w:t>3.5.1. Транспортные средства для производства ремонта кузова, кабины должны устанавливаться на специальные стенды, подставки. Детали для правки должны устанавливаться на специальные оправки.</w:t>
      </w:r>
    </w:p>
    <w:p w:rsidR="001F2103" w:rsidRDefault="001F2103">
      <w:pPr>
        <w:pStyle w:val="ConsPlusNormal"/>
        <w:ind w:firstLine="540"/>
        <w:jc w:val="both"/>
      </w:pPr>
      <w:r>
        <w:t xml:space="preserve">3.5.2. При разборке машин </w:t>
      </w:r>
      <w:proofErr w:type="spellStart"/>
      <w:r>
        <w:t>поагрегатно</w:t>
      </w:r>
      <w:proofErr w:type="spellEnd"/>
      <w:r>
        <w:t xml:space="preserve"> необходимо применять подъемно-транспортные механизмы, оборудованные специальными захватами, а также съемники, подставки, башмаки, обеспечивающие безопасность производства работ.</w:t>
      </w:r>
    </w:p>
    <w:p w:rsidR="001F2103" w:rsidRDefault="001F2103">
      <w:pPr>
        <w:pStyle w:val="ConsPlusNormal"/>
        <w:ind w:firstLine="540"/>
        <w:jc w:val="both"/>
      </w:pPr>
      <w:r>
        <w:lastRenderedPageBreak/>
        <w:t>3.5.3. Перед правкой крыльев и других деталей из листовой стали они должны быть очищены от грязи, ржавчины.</w:t>
      </w:r>
    </w:p>
    <w:p w:rsidR="001F2103" w:rsidRDefault="001F2103">
      <w:pPr>
        <w:pStyle w:val="ConsPlusNormal"/>
        <w:ind w:firstLine="540"/>
        <w:jc w:val="both"/>
      </w:pPr>
      <w:r>
        <w:t>3.5.4. Переносить, править и резать детали из листового металла необходимо в рукавицах, острые края, углы на деталях должны быть притуплены, заусенцы удалены.</w:t>
      </w:r>
    </w:p>
    <w:p w:rsidR="001F2103" w:rsidRDefault="001F2103">
      <w:pPr>
        <w:pStyle w:val="ConsPlusNormal"/>
        <w:ind w:firstLine="540"/>
        <w:jc w:val="both"/>
      </w:pPr>
      <w:r>
        <w:t>3.5.5. Работы, связанные с выделением вредных испарений, работы по механической зачистке деталей, связанные с образованием значительного количества пыли, выполняются при включенной местной вытяжной вентиляции.</w:t>
      </w:r>
    </w:p>
    <w:p w:rsidR="001F2103" w:rsidRDefault="001F2103">
      <w:pPr>
        <w:pStyle w:val="ConsPlusNormal"/>
        <w:ind w:firstLine="540"/>
        <w:jc w:val="both"/>
      </w:pPr>
      <w:r>
        <w:t>3.5.6. Не допускается придерживать руками вырезаемые части поврежденных мест металлического кузова при вырезке их газовой резкой, а также работать абразивным или отрезным кругом без защитного кожуха, править листовые детали на весу.</w:t>
      </w:r>
    </w:p>
    <w:p w:rsidR="001F2103" w:rsidRDefault="001F2103">
      <w:pPr>
        <w:pStyle w:val="ConsPlusNormal"/>
        <w:ind w:firstLine="540"/>
        <w:jc w:val="both"/>
      </w:pPr>
      <w:r>
        <w:t>3.5.7. Рама транспортного средства для ремонта должна устанавливаться на подставки (козелки). Не допускается производить ремонт рам, вывешенных подъемными механизмами или установленных на ребро.</w:t>
      </w:r>
    </w:p>
    <w:p w:rsidR="001F2103" w:rsidRDefault="001F2103">
      <w:pPr>
        <w:pStyle w:val="ConsPlusNormal"/>
        <w:ind w:firstLine="540"/>
        <w:jc w:val="both"/>
      </w:pPr>
      <w:r>
        <w:t>3.5.8. Пайка емкостей из-под горючих и легковоспламеняющихся жидкостей без соответствующей обработки их до удаления следов этих жидкостей и контроля состояния воздушной среды в них не допускается.</w:t>
      </w:r>
    </w:p>
    <w:p w:rsidR="001F2103" w:rsidRDefault="001F2103">
      <w:pPr>
        <w:pStyle w:val="ConsPlusNormal"/>
        <w:ind w:firstLine="540"/>
        <w:jc w:val="both"/>
      </w:pPr>
      <w:r>
        <w:t>Пайка таких емкостей должна производиться с наполнением емкостей и подпиткой их во время пайки центральным газом и обязательно при открытых пробках (крышках).</w:t>
      </w:r>
    </w:p>
    <w:p w:rsidR="001F2103" w:rsidRDefault="001F2103">
      <w:pPr>
        <w:pStyle w:val="ConsPlusNormal"/>
        <w:ind w:firstLine="540"/>
        <w:jc w:val="both"/>
      </w:pPr>
      <w:r>
        <w:t>3.5.9. Пайка радиаторов, топливных баков и других крупных узлов и деталей должна производиться на специальных подставках (стендах), оборудованных поддонами для сбора припоя.</w:t>
      </w:r>
    </w:p>
    <w:p w:rsidR="001F2103" w:rsidRDefault="001F2103">
      <w:pPr>
        <w:pStyle w:val="ConsPlusNormal"/>
        <w:ind w:firstLine="540"/>
        <w:jc w:val="both"/>
      </w:pPr>
      <w:r>
        <w:t>3.5.10. Прочищая трубки радиатора шомполом, не допускается держать руки с противоположной стороны блока радиаторных трубок и вводить шомпол в трубки на выход до упора рукоятки.</w:t>
      </w:r>
    </w:p>
    <w:p w:rsidR="001F2103" w:rsidRDefault="001F2103">
      <w:pPr>
        <w:pStyle w:val="ConsPlusNormal"/>
        <w:ind w:firstLine="540"/>
        <w:jc w:val="both"/>
      </w:pPr>
      <w:r>
        <w:t>3.5.11. Травление кислоты производится в небьющейся кислотостойкой посуде в вытяжном шкафу при включенной вытяжной вентиляции.</w:t>
      </w:r>
    </w:p>
    <w:p w:rsidR="001F2103" w:rsidRDefault="001F2103">
      <w:pPr>
        <w:pStyle w:val="ConsPlusNormal"/>
        <w:ind w:firstLine="540"/>
        <w:jc w:val="both"/>
      </w:pPr>
      <w:r>
        <w:t>3.5.12. При работе с паяльной лампой необходимо:</w:t>
      </w:r>
    </w:p>
    <w:p w:rsidR="001F2103" w:rsidRDefault="001F2103">
      <w:pPr>
        <w:pStyle w:val="ConsPlusNormal"/>
        <w:ind w:firstLine="540"/>
        <w:jc w:val="both"/>
      </w:pPr>
      <w:r>
        <w:t>а) проверить ее исправность перед разжиганием;</w:t>
      </w:r>
    </w:p>
    <w:p w:rsidR="001F2103" w:rsidRDefault="001F2103">
      <w:pPr>
        <w:pStyle w:val="ConsPlusNormal"/>
        <w:ind w:firstLine="540"/>
        <w:jc w:val="both"/>
      </w:pPr>
      <w:r>
        <w:t>б) проверить, плотно ли завернута пробка наливного отверстия;</w:t>
      </w:r>
    </w:p>
    <w:p w:rsidR="001F2103" w:rsidRDefault="001F2103">
      <w:pPr>
        <w:pStyle w:val="ConsPlusNormal"/>
        <w:ind w:firstLine="540"/>
        <w:jc w:val="both"/>
      </w:pPr>
      <w:r>
        <w:t>в) пламя гасить только запорным вентилем;</w:t>
      </w:r>
    </w:p>
    <w:p w:rsidR="001F2103" w:rsidRDefault="001F2103">
      <w:pPr>
        <w:pStyle w:val="ConsPlusNormal"/>
        <w:ind w:firstLine="540"/>
        <w:jc w:val="both"/>
      </w:pPr>
      <w:r>
        <w:t>г) разборку производить после стравливания воздуха из резервуара.</w:t>
      </w:r>
    </w:p>
    <w:p w:rsidR="001F2103" w:rsidRDefault="001F2103">
      <w:pPr>
        <w:pStyle w:val="ConsPlusNormal"/>
        <w:ind w:firstLine="540"/>
        <w:jc w:val="both"/>
      </w:pPr>
      <w:r>
        <w:t>3.5.13. При работе с паяльной лампой не допускается:</w:t>
      </w:r>
    </w:p>
    <w:p w:rsidR="001F2103" w:rsidRDefault="001F2103">
      <w:pPr>
        <w:pStyle w:val="ConsPlusNormal"/>
        <w:ind w:firstLine="540"/>
        <w:jc w:val="both"/>
      </w:pPr>
      <w:r>
        <w:t>а) разжигать неисправную паяльную лампу;</w:t>
      </w:r>
    </w:p>
    <w:p w:rsidR="001F2103" w:rsidRDefault="001F2103">
      <w:pPr>
        <w:pStyle w:val="ConsPlusNormal"/>
        <w:ind w:firstLine="540"/>
        <w:jc w:val="both"/>
      </w:pPr>
      <w:r>
        <w:t>б) заправлять топливом резервуар более 3/4 его объема;</w:t>
      </w:r>
    </w:p>
    <w:p w:rsidR="001F2103" w:rsidRDefault="001F2103">
      <w:pPr>
        <w:pStyle w:val="ConsPlusNormal"/>
        <w:ind w:firstLine="540"/>
        <w:jc w:val="both"/>
      </w:pPr>
      <w:r>
        <w:t>в) использовать для заправки этилированный бензин;</w:t>
      </w:r>
    </w:p>
    <w:p w:rsidR="001F2103" w:rsidRDefault="001F2103">
      <w:pPr>
        <w:pStyle w:val="ConsPlusNormal"/>
        <w:ind w:firstLine="540"/>
        <w:jc w:val="both"/>
      </w:pPr>
      <w:r>
        <w:t>г) заправлять, сливать топливо или разбирать паяльную лампу вблизи открытого огня;</w:t>
      </w:r>
    </w:p>
    <w:p w:rsidR="001F2103" w:rsidRDefault="001F2103">
      <w:pPr>
        <w:pStyle w:val="ConsPlusNormal"/>
        <w:ind w:firstLine="540"/>
        <w:jc w:val="both"/>
      </w:pPr>
      <w:r>
        <w:t>д) заправлять топливом неостывшую лампу;</w:t>
      </w:r>
    </w:p>
    <w:p w:rsidR="001F2103" w:rsidRDefault="001F2103">
      <w:pPr>
        <w:pStyle w:val="ConsPlusNormal"/>
        <w:ind w:firstLine="540"/>
        <w:jc w:val="both"/>
      </w:pPr>
      <w:r>
        <w:t>е) спускать воздух из резервуара через пробку наливного отверстия при неостывшей горелке;</w:t>
      </w:r>
    </w:p>
    <w:p w:rsidR="001F2103" w:rsidRDefault="001F2103">
      <w:pPr>
        <w:pStyle w:val="ConsPlusNormal"/>
        <w:ind w:firstLine="540"/>
        <w:jc w:val="both"/>
      </w:pPr>
      <w:r>
        <w:t>ж) работать с паяльной лампой вблизи легковоспламеняющихся и горючих веществ;</w:t>
      </w:r>
    </w:p>
    <w:p w:rsidR="001F2103" w:rsidRDefault="001F2103">
      <w:pPr>
        <w:pStyle w:val="ConsPlusNormal"/>
        <w:ind w:firstLine="540"/>
        <w:jc w:val="both"/>
      </w:pPr>
      <w:r>
        <w:t>з) работать с паяльной лампой, не прошедшей периодическую проверку.</w:t>
      </w:r>
    </w:p>
    <w:p w:rsidR="001F2103" w:rsidRDefault="001F2103">
      <w:pPr>
        <w:pStyle w:val="ConsPlusNormal"/>
        <w:ind w:firstLine="540"/>
        <w:jc w:val="both"/>
      </w:pPr>
      <w:r>
        <w:t xml:space="preserve">3.5.14. При </w:t>
      </w:r>
      <w:proofErr w:type="spellStart"/>
      <w:r>
        <w:t>подтекании</w:t>
      </w:r>
      <w:proofErr w:type="spellEnd"/>
      <w:r>
        <w:t>, просачивании топлива через резьбу горелки, при обнаружении других неисправностей необходимо немедленно прекратить работы с паяльной лампой.</w:t>
      </w:r>
    </w:p>
    <w:p w:rsidR="001F2103" w:rsidRDefault="001F2103">
      <w:pPr>
        <w:pStyle w:val="ConsPlusNormal"/>
        <w:ind w:firstLine="540"/>
        <w:jc w:val="both"/>
      </w:pPr>
      <w:r>
        <w:t>3.5.15. Места проведения сварочных работ вне постоянных сварочных постов определяются письменным разрешением лица, ответственного за пожарную безопасность (начальником цеха, участка) с обеспечением этих мест производства сварочных работ средствами пожаротушения и ограждением их щитами или ширмами из негорючих материалов.</w:t>
      </w:r>
    </w:p>
    <w:p w:rsidR="001F2103" w:rsidRDefault="001F2103">
      <w:pPr>
        <w:pStyle w:val="ConsPlusNormal"/>
        <w:ind w:firstLine="540"/>
        <w:jc w:val="both"/>
      </w:pPr>
      <w:r>
        <w:t>При проведении сварочных работ вне помещения должен быть оборудован навес. В противном случае сварочные работы должны быть прекращены во время дождя, снегопада.</w:t>
      </w:r>
    </w:p>
    <w:p w:rsidR="001F2103" w:rsidRDefault="001F2103">
      <w:pPr>
        <w:pStyle w:val="ConsPlusNormal"/>
        <w:ind w:firstLine="540"/>
        <w:jc w:val="both"/>
      </w:pPr>
      <w:r>
        <w:t>3.5.16. При производстве сварочных работ не допускается:</w:t>
      </w:r>
    </w:p>
    <w:p w:rsidR="001F2103" w:rsidRDefault="001F2103">
      <w:pPr>
        <w:pStyle w:val="ConsPlusNormal"/>
        <w:ind w:firstLine="540"/>
        <w:jc w:val="both"/>
      </w:pPr>
      <w:proofErr w:type="gramStart"/>
      <w:r>
        <w:t>а) работать внутри емкостей без оформления наряда-допуска;</w:t>
      </w:r>
      <w:proofErr w:type="gramEnd"/>
    </w:p>
    <w:p w:rsidR="001F2103" w:rsidRDefault="001F2103">
      <w:pPr>
        <w:pStyle w:val="ConsPlusNormal"/>
        <w:ind w:firstLine="540"/>
        <w:jc w:val="both"/>
      </w:pPr>
      <w:proofErr w:type="gramStart"/>
      <w:r>
        <w:t xml:space="preserve">б) выполнять сварочные работы на сосудах, аппаратах, находящихся под давлением или содержащих легковоспламеняющиеся или горючие жидкости, или на опорожненных, но не прошедших соответствующей обработки по доведению воздушной среды в них до допустимых </w:t>
      </w:r>
      <w:r>
        <w:lastRenderedPageBreak/>
        <w:t>параметров для производства сварочных работ;</w:t>
      </w:r>
      <w:proofErr w:type="gramEnd"/>
    </w:p>
    <w:p w:rsidR="001F2103" w:rsidRDefault="001F2103">
      <w:pPr>
        <w:pStyle w:val="ConsPlusNormal"/>
        <w:ind w:firstLine="540"/>
        <w:jc w:val="both"/>
      </w:pPr>
      <w:r>
        <w:t>в) выполнять сварку или резку металла с использованием электрической дуги или пламени газовой горелки в помещениях, где находятся легковоспламеняющиеся и горючие материалы;</w:t>
      </w:r>
    </w:p>
    <w:p w:rsidR="001F2103" w:rsidRDefault="001F2103">
      <w:pPr>
        <w:pStyle w:val="ConsPlusNormal"/>
        <w:ind w:firstLine="540"/>
        <w:jc w:val="both"/>
      </w:pPr>
      <w:r>
        <w:t>г) зажигать газ в горелке прикосновением к горячей детали.</w:t>
      </w:r>
    </w:p>
    <w:p w:rsidR="001F2103" w:rsidRDefault="001F2103">
      <w:pPr>
        <w:pStyle w:val="ConsPlusNormal"/>
        <w:ind w:firstLine="540"/>
        <w:jc w:val="both"/>
      </w:pPr>
      <w:r>
        <w:t>3.5.17. Не допускается хранить карбид кальция в помещении, где установлен ацетиленовый газогенератор, в количестве, превышающем сменную потребность. Вскрытие барабанов с карбидом кальция должно производиться инструментом, не дающим искр при ударах.</w:t>
      </w:r>
    </w:p>
    <w:p w:rsidR="001F2103" w:rsidRDefault="001F2103">
      <w:pPr>
        <w:pStyle w:val="ConsPlusNormal"/>
        <w:ind w:firstLine="540"/>
        <w:jc w:val="both"/>
      </w:pPr>
      <w:r>
        <w:t>3.5.18. При работе с ацетиленовым газогенератором не допускается:</w:t>
      </w:r>
    </w:p>
    <w:p w:rsidR="001F2103" w:rsidRDefault="001F2103">
      <w:pPr>
        <w:pStyle w:val="ConsPlusNormal"/>
        <w:ind w:firstLine="540"/>
        <w:jc w:val="both"/>
      </w:pPr>
      <w:r>
        <w:t>а) нагружать колокол дополнительным грузом;</w:t>
      </w:r>
    </w:p>
    <w:p w:rsidR="001F2103" w:rsidRDefault="001F2103">
      <w:pPr>
        <w:pStyle w:val="ConsPlusNormal"/>
        <w:ind w:firstLine="540"/>
        <w:jc w:val="both"/>
      </w:pPr>
      <w:r>
        <w:t>б) загружать в газогенератор карбид кальция меньшей грануляции, чем указано в паспорте газогенератора;</w:t>
      </w:r>
    </w:p>
    <w:p w:rsidR="001F2103" w:rsidRDefault="001F2103">
      <w:pPr>
        <w:pStyle w:val="ConsPlusNormal"/>
        <w:ind w:firstLine="540"/>
        <w:jc w:val="both"/>
      </w:pPr>
      <w:r>
        <w:t>в) соединять ацетиленовые шланги медной трубкой;</w:t>
      </w:r>
    </w:p>
    <w:p w:rsidR="001F2103" w:rsidRDefault="001F2103">
      <w:pPr>
        <w:pStyle w:val="ConsPlusNormal"/>
        <w:ind w:firstLine="540"/>
        <w:jc w:val="both"/>
      </w:pPr>
      <w:r>
        <w:t>г) работать двум сварщикам от одного водяного затвора;</w:t>
      </w:r>
    </w:p>
    <w:p w:rsidR="001F2103" w:rsidRDefault="001F2103">
      <w:pPr>
        <w:pStyle w:val="ConsPlusNormal"/>
        <w:ind w:firstLine="540"/>
        <w:jc w:val="both"/>
      </w:pPr>
      <w:r>
        <w:t>д) спускать ил в канализацию или разбрасывать его по земле;</w:t>
      </w:r>
    </w:p>
    <w:p w:rsidR="001F2103" w:rsidRDefault="001F2103">
      <w:pPr>
        <w:pStyle w:val="ConsPlusNormal"/>
        <w:ind w:firstLine="540"/>
        <w:jc w:val="both"/>
      </w:pPr>
      <w:r>
        <w:t>е) размещать газогенератор в помещениях. Допускается непродолжительная работа газогенератора в хорошо проветриваемых помещениях;</w:t>
      </w:r>
    </w:p>
    <w:p w:rsidR="001F2103" w:rsidRDefault="001F2103">
      <w:pPr>
        <w:pStyle w:val="ConsPlusNormal"/>
        <w:ind w:firstLine="540"/>
        <w:jc w:val="both"/>
      </w:pPr>
      <w:r>
        <w:t>ж) использовать кислородные шланги для подачи ацетилена и наоборот - ацетиленовые шланги для подачи кислорода;</w:t>
      </w:r>
    </w:p>
    <w:p w:rsidR="001F2103" w:rsidRDefault="001F2103">
      <w:pPr>
        <w:pStyle w:val="ConsPlusNormal"/>
        <w:ind w:firstLine="540"/>
        <w:jc w:val="both"/>
      </w:pPr>
      <w:r>
        <w:t>з) использовать шланги длиной более 30 м.</w:t>
      </w:r>
    </w:p>
    <w:p w:rsidR="001F2103" w:rsidRDefault="001F2103">
      <w:pPr>
        <w:pStyle w:val="ConsPlusNormal"/>
        <w:ind w:firstLine="540"/>
        <w:jc w:val="both"/>
      </w:pPr>
      <w:r>
        <w:t>3.5.19. Замерзший ацетиленовый газогенератор и трубопроводы разрешается отогревать только горячей водой.</w:t>
      </w:r>
    </w:p>
    <w:p w:rsidR="001F2103" w:rsidRDefault="001F2103">
      <w:pPr>
        <w:pStyle w:val="ConsPlusNormal"/>
        <w:ind w:firstLine="540"/>
        <w:jc w:val="both"/>
      </w:pPr>
      <w:r>
        <w:t>3.5.20. Шланги для ацетиленовой сварки должны предохраняться от механических повреждений, воздействия высоких температур, искры пламени, а также от скручивания, сплющивания, излома. При присоединении к горелке шланги должны предварительно продуваться рабочими газами. Допускается на каждом шланге не более двух сращиваний. Сращивания шлангов должны выполняться на ниппелях.</w:t>
      </w:r>
    </w:p>
    <w:p w:rsidR="001F2103" w:rsidRDefault="001F2103">
      <w:pPr>
        <w:pStyle w:val="ConsPlusNormal"/>
        <w:ind w:firstLine="540"/>
        <w:jc w:val="both"/>
      </w:pPr>
      <w:r>
        <w:t xml:space="preserve">3.5.21. На постоянных сварочных постах баллоны с ацетиленом, </w:t>
      </w:r>
      <w:proofErr w:type="gramStart"/>
      <w:r>
        <w:t>пропан-бутаном</w:t>
      </w:r>
      <w:proofErr w:type="gramEnd"/>
      <w:r>
        <w:t xml:space="preserve"> или кислородом хранятся раздельно. Допускается совместное их хранение в металлическом шкафу с полом, перегородкой и с обеспечением вентилирования внутреннего объема шкафа.</w:t>
      </w:r>
    </w:p>
    <w:p w:rsidR="001F2103" w:rsidRDefault="001F2103">
      <w:pPr>
        <w:pStyle w:val="ConsPlusNormal"/>
        <w:ind w:firstLine="540"/>
        <w:jc w:val="both"/>
      </w:pPr>
      <w:r>
        <w:t>3.5.22. Подключение к сети и отключение от сети электросварочных установок производится электромонтером. Подключение производится проводом достаточного сечения и длиной не более 10 м. Перед подключением электросварочную установку необходимо заземлить, а при отключении от сети - сначала отключить от сети, а потом снять заземление.</w:t>
      </w:r>
    </w:p>
    <w:p w:rsidR="001F2103" w:rsidRDefault="001F2103">
      <w:pPr>
        <w:pStyle w:val="ConsPlusNormal"/>
        <w:ind w:firstLine="540"/>
        <w:jc w:val="both"/>
      </w:pPr>
      <w:r>
        <w:t>3.5.23. Металл в зоне сварки должен быть сухим, очищенным от грязи, масла, окалины, ржавчины, краски.</w:t>
      </w:r>
    </w:p>
    <w:p w:rsidR="001F2103" w:rsidRDefault="001F2103">
      <w:pPr>
        <w:pStyle w:val="ConsPlusNormal"/>
        <w:ind w:firstLine="540"/>
        <w:jc w:val="both"/>
      </w:pPr>
      <w:r>
        <w:t>3.5.24. При выполнении сварочных работ непосредственно на транспортном средстве принимаются меры, обеспечивающие пожарную безопасность. Рама и кузов транспортного средства при этом должны быть заземлены.</w:t>
      </w:r>
    </w:p>
    <w:p w:rsidR="001F2103" w:rsidRDefault="001F2103">
      <w:pPr>
        <w:pStyle w:val="ConsPlusNormal"/>
      </w:pPr>
    </w:p>
    <w:p w:rsidR="001F2103" w:rsidRDefault="001F2103">
      <w:pPr>
        <w:pStyle w:val="ConsPlusNormal"/>
        <w:jc w:val="center"/>
      </w:pPr>
      <w:r>
        <w:t>3.6. Требования к процессам окраски</w:t>
      </w:r>
    </w:p>
    <w:p w:rsidR="001F2103" w:rsidRDefault="001F2103">
      <w:pPr>
        <w:pStyle w:val="ConsPlusNormal"/>
        <w:jc w:val="center"/>
      </w:pPr>
      <w:r>
        <w:t>и антикоррозионной обработки</w:t>
      </w:r>
    </w:p>
    <w:p w:rsidR="001F2103" w:rsidRDefault="001F2103">
      <w:pPr>
        <w:pStyle w:val="ConsPlusNormal"/>
      </w:pPr>
    </w:p>
    <w:p w:rsidR="001F2103" w:rsidRDefault="001F2103">
      <w:pPr>
        <w:pStyle w:val="ConsPlusNormal"/>
        <w:ind w:firstLine="540"/>
        <w:jc w:val="both"/>
      </w:pPr>
      <w:r>
        <w:t>3.6.1. При работе с пульверизатором воздушные шланги должны быть надежно соединены. Краскораспылитель при работе следует располагать перпендикулярно к окрашиваемой поверхности на расстоянии от нее не более 350 мм.</w:t>
      </w:r>
    </w:p>
    <w:p w:rsidR="001F2103" w:rsidRDefault="001F2103">
      <w:pPr>
        <w:pStyle w:val="ConsPlusNormal"/>
        <w:ind w:firstLine="540"/>
        <w:jc w:val="both"/>
      </w:pPr>
      <w:r>
        <w:t>3.6.2. Краски и лаки, в состав которых входят дихлорэтан, метанол, допускаются к нанесению только кистью.</w:t>
      </w:r>
    </w:p>
    <w:p w:rsidR="001F2103" w:rsidRDefault="001F2103">
      <w:pPr>
        <w:pStyle w:val="ConsPlusNormal"/>
        <w:ind w:firstLine="540"/>
        <w:jc w:val="both"/>
      </w:pPr>
      <w:r>
        <w:t>3.6.3. При работах с нитрокрасками необходимо учитывать, что они легко воспламеняются, а пары растворителей в смеси с воздухом взрывоопасны.</w:t>
      </w:r>
    </w:p>
    <w:p w:rsidR="001F2103" w:rsidRDefault="001F2103">
      <w:pPr>
        <w:pStyle w:val="ConsPlusNormal"/>
        <w:ind w:firstLine="540"/>
        <w:jc w:val="both"/>
      </w:pPr>
      <w:r>
        <w:t>3.6.4. Окраска деталей в электростатическом поле осуществляется в окрасочной камере, оборудованной вытяжной вентиляцией, в автоматическом режиме, за исключением операций навески деталей для окраски на конвейер и снятия деталей с конвейера после окраски, производимых, как правило, вручную вне камеры.</w:t>
      </w:r>
    </w:p>
    <w:p w:rsidR="001F2103" w:rsidRDefault="001F2103">
      <w:pPr>
        <w:pStyle w:val="ConsPlusNormal"/>
        <w:ind w:firstLine="540"/>
        <w:jc w:val="both"/>
      </w:pPr>
      <w:r>
        <w:t>3.6.5. Окрасочные камеры ежедневно очищаются от осевшей краски.</w:t>
      </w:r>
    </w:p>
    <w:p w:rsidR="001F2103" w:rsidRDefault="001F2103">
      <w:pPr>
        <w:pStyle w:val="ConsPlusNormal"/>
        <w:ind w:firstLine="540"/>
        <w:jc w:val="both"/>
      </w:pPr>
      <w:r>
        <w:lastRenderedPageBreak/>
        <w:t>3.6.6. Разлитые краски и растворители немедленно убираются с использованием опилок, песка.</w:t>
      </w:r>
    </w:p>
    <w:p w:rsidR="001F2103" w:rsidRDefault="001F2103">
      <w:pPr>
        <w:pStyle w:val="ConsPlusNormal"/>
        <w:ind w:firstLine="540"/>
        <w:jc w:val="both"/>
      </w:pPr>
      <w:r>
        <w:t>3.6.7. При окраске корпусов (кузовов) транспортных средств необходимо пользоваться подмостями, лестницами-стремянками и другими приспособлениями.</w:t>
      </w:r>
    </w:p>
    <w:p w:rsidR="001F2103" w:rsidRDefault="001F2103">
      <w:pPr>
        <w:pStyle w:val="ConsPlusNormal"/>
        <w:ind w:firstLine="540"/>
        <w:jc w:val="both"/>
      </w:pPr>
      <w:r>
        <w:t>3.6.8. Окраска внутри корпуса (кузова) транспортного средства производится маляром в респираторе при открытых дверях, окнах, люках.</w:t>
      </w:r>
    </w:p>
    <w:p w:rsidR="001F2103" w:rsidRDefault="001F2103">
      <w:pPr>
        <w:pStyle w:val="ConsPlusNormal"/>
        <w:ind w:firstLine="540"/>
        <w:jc w:val="both"/>
      </w:pPr>
      <w:r>
        <w:t>3.6.9. Перед сушкой в камере у транспортного средства, работающего на газообразном топливе, из баллонов и систем полностью выпускается или сливается газ, а баллоны продуваются инертным газом до полного удаления остатков продукта.</w:t>
      </w:r>
    </w:p>
    <w:p w:rsidR="001F2103" w:rsidRDefault="001F2103">
      <w:pPr>
        <w:pStyle w:val="ConsPlusNormal"/>
        <w:ind w:firstLine="540"/>
        <w:jc w:val="both"/>
      </w:pPr>
      <w:r>
        <w:t xml:space="preserve">3.6.10. В местах производства окрасочных, </w:t>
      </w:r>
      <w:proofErr w:type="spellStart"/>
      <w:r>
        <w:t>краскоприготовительных</w:t>
      </w:r>
      <w:proofErr w:type="spellEnd"/>
      <w:r>
        <w:t xml:space="preserve"> работ, в местах хранения лакокрасочных материалов и тары из-под них не допускается:</w:t>
      </w:r>
    </w:p>
    <w:p w:rsidR="001F2103" w:rsidRDefault="001F2103">
      <w:pPr>
        <w:pStyle w:val="ConsPlusNormal"/>
        <w:ind w:firstLine="540"/>
        <w:jc w:val="both"/>
      </w:pPr>
      <w:r>
        <w:t>а) производить работы с лакокрасочными материалами и растворителями без применения соответствующих средств индивидуальной защиты (респираторов, очков и т.п.) и хранить лакокрасочные материалы и растворители в открытой таре;</w:t>
      </w:r>
    </w:p>
    <w:p w:rsidR="001F2103" w:rsidRDefault="001F2103">
      <w:pPr>
        <w:pStyle w:val="ConsPlusNormal"/>
        <w:ind w:firstLine="540"/>
        <w:jc w:val="both"/>
      </w:pPr>
      <w:r>
        <w:t>б) пользоваться открытым огнем, инструментом, дающим при ударе искру;</w:t>
      </w:r>
    </w:p>
    <w:p w:rsidR="001F2103" w:rsidRDefault="001F2103">
      <w:pPr>
        <w:pStyle w:val="ConsPlusNormal"/>
        <w:ind w:firstLine="540"/>
        <w:jc w:val="both"/>
      </w:pPr>
      <w:r>
        <w:t>в) применять этилированный бензин;</w:t>
      </w:r>
    </w:p>
    <w:p w:rsidR="001F2103" w:rsidRDefault="001F2103">
      <w:pPr>
        <w:pStyle w:val="ConsPlusNormal"/>
        <w:ind w:firstLine="540"/>
        <w:jc w:val="both"/>
      </w:pPr>
      <w:r>
        <w:t>г) хранить пищевые продукты и принимать пищу;</w:t>
      </w:r>
    </w:p>
    <w:p w:rsidR="001F2103" w:rsidRDefault="001F2103">
      <w:pPr>
        <w:pStyle w:val="ConsPlusNormal"/>
        <w:ind w:firstLine="540"/>
        <w:jc w:val="both"/>
      </w:pPr>
      <w:r>
        <w:t>д) хранить тару из-под красок и растворителей, оставлять после работы неубранным использованный обтирочный материал;</w:t>
      </w:r>
    </w:p>
    <w:p w:rsidR="001F2103" w:rsidRDefault="001F2103">
      <w:pPr>
        <w:pStyle w:val="ConsPlusNormal"/>
        <w:ind w:firstLine="540"/>
        <w:jc w:val="both"/>
      </w:pPr>
      <w:r>
        <w:t>е) применять краски и растворители неизвестного состава;</w:t>
      </w:r>
    </w:p>
    <w:p w:rsidR="001F2103" w:rsidRDefault="001F2103">
      <w:pPr>
        <w:pStyle w:val="ConsPlusNormal"/>
        <w:ind w:firstLine="540"/>
        <w:jc w:val="both"/>
      </w:pPr>
      <w:r>
        <w:t>ж) применять для пульверизационной окраски лакокрасочные материалы, содержащие свинцовые соединения.</w:t>
      </w:r>
    </w:p>
    <w:p w:rsidR="001F2103" w:rsidRDefault="001F2103">
      <w:pPr>
        <w:pStyle w:val="ConsPlusNormal"/>
        <w:ind w:firstLine="540"/>
        <w:jc w:val="both"/>
      </w:pPr>
      <w:r>
        <w:t>3.6.11. Работы по нанесению защитных покрытий, по восстановлению разрушенных лакокрасочных и мастичных покрытий производятся в отдельных помещениях, оборудованных вентиляционной системой с локальными отборами загрязненного воздуха из зоны окрасочных работ. Эти помещения должны быть оборудованы противопожарными средствами и средствами контроля состава воздушной среды.</w:t>
      </w:r>
    </w:p>
    <w:p w:rsidR="001F2103" w:rsidRDefault="001F2103">
      <w:pPr>
        <w:pStyle w:val="ConsPlusNormal"/>
        <w:ind w:firstLine="540"/>
        <w:jc w:val="both"/>
      </w:pPr>
      <w:r>
        <w:t>3.6.12. При работе с грунтовками, преобразователями необходимо принимать меры по защите кожного покрова рук, лица и других частей тела. При попадании грунтовок, преобразователей на кожный покров их необходимо немедленно смыть обильным количеством воды.</w:t>
      </w:r>
    </w:p>
    <w:p w:rsidR="001F2103" w:rsidRDefault="001F2103">
      <w:pPr>
        <w:pStyle w:val="ConsPlusNormal"/>
      </w:pPr>
    </w:p>
    <w:p w:rsidR="001F2103" w:rsidRDefault="001F2103">
      <w:pPr>
        <w:pStyle w:val="ConsPlusNormal"/>
        <w:jc w:val="center"/>
      </w:pPr>
      <w:r>
        <w:t xml:space="preserve">3.7. Требования к процессам вулканизации, </w:t>
      </w:r>
      <w:proofErr w:type="spellStart"/>
      <w:r>
        <w:t>шиноремонта</w:t>
      </w:r>
      <w:proofErr w:type="spellEnd"/>
    </w:p>
    <w:p w:rsidR="001F2103" w:rsidRDefault="001F2103">
      <w:pPr>
        <w:pStyle w:val="ConsPlusNormal"/>
        <w:jc w:val="center"/>
      </w:pPr>
      <w:r>
        <w:t xml:space="preserve">и </w:t>
      </w:r>
      <w:proofErr w:type="spellStart"/>
      <w:r>
        <w:t>шиномонтажа</w:t>
      </w:r>
      <w:proofErr w:type="spellEnd"/>
    </w:p>
    <w:p w:rsidR="001F2103" w:rsidRDefault="001F2103">
      <w:pPr>
        <w:pStyle w:val="ConsPlusNormal"/>
      </w:pPr>
    </w:p>
    <w:p w:rsidR="001F2103" w:rsidRDefault="001F2103">
      <w:pPr>
        <w:pStyle w:val="ConsPlusNormal"/>
        <w:ind w:firstLine="540"/>
        <w:jc w:val="both"/>
      </w:pPr>
      <w:r>
        <w:t>3.7.1. Шины перед ремонтом должны быть очищены от пыли и грязи.</w:t>
      </w:r>
    </w:p>
    <w:p w:rsidR="001F2103" w:rsidRDefault="001F2103">
      <w:pPr>
        <w:pStyle w:val="ConsPlusNormal"/>
        <w:ind w:firstLine="540"/>
        <w:jc w:val="both"/>
      </w:pPr>
      <w:r>
        <w:t xml:space="preserve">3.7.2. Работа по </w:t>
      </w:r>
      <w:proofErr w:type="spellStart"/>
      <w:r>
        <w:t>шероховке</w:t>
      </w:r>
      <w:proofErr w:type="spellEnd"/>
      <w:r>
        <w:t xml:space="preserve"> производится в защитных очках при включенной местной вытяжной вентиляции.</w:t>
      </w:r>
    </w:p>
    <w:p w:rsidR="001F2103" w:rsidRDefault="001F2103">
      <w:pPr>
        <w:pStyle w:val="ConsPlusNormal"/>
        <w:ind w:firstLine="540"/>
        <w:jc w:val="both"/>
      </w:pPr>
      <w:r>
        <w:t>3.7.3. Вынимать камеру из струбцины после вулканизации разрешается после того, как ремонтируемый участок камеры остынет.</w:t>
      </w:r>
    </w:p>
    <w:p w:rsidR="001F2103" w:rsidRDefault="001F2103">
      <w:pPr>
        <w:pStyle w:val="ConsPlusNormal"/>
        <w:ind w:firstLine="540"/>
        <w:jc w:val="both"/>
      </w:pPr>
      <w:r>
        <w:t>3.7.4. Емкости с бензином и клеем должны быть постоянно закрытыми. Открывать их следует только по мере необходимости.</w:t>
      </w:r>
    </w:p>
    <w:p w:rsidR="001F2103" w:rsidRDefault="001F2103">
      <w:pPr>
        <w:pStyle w:val="ConsPlusNormal"/>
        <w:ind w:firstLine="540"/>
        <w:jc w:val="both"/>
      </w:pPr>
      <w:r>
        <w:t>3.7.5. Демонтаж и монтаж шин производится на участке, оснащенном необходимым шиномонтажным оборудованием, приспособлениями и инструментом. Работы проводятся с применением защитных ограждений, обеспечивающих безопасность работников в случае вылета замочного кольца и в других случаях.</w:t>
      </w:r>
    </w:p>
    <w:p w:rsidR="001F2103" w:rsidRDefault="001F2103">
      <w:pPr>
        <w:pStyle w:val="ConsPlusNormal"/>
        <w:ind w:firstLine="540"/>
        <w:jc w:val="both"/>
      </w:pPr>
      <w:r>
        <w:t xml:space="preserve">3.7.6. Перед снятием колес транспортное средство вывешивается на подъемнике или с помощью домкрата с подставкой под вывешенную часть транспортного средства </w:t>
      </w:r>
      <w:proofErr w:type="spellStart"/>
      <w:r>
        <w:t>козелка</w:t>
      </w:r>
      <w:proofErr w:type="spellEnd"/>
      <w:r>
        <w:t>.</w:t>
      </w:r>
    </w:p>
    <w:p w:rsidR="001F2103" w:rsidRDefault="001F2103">
      <w:pPr>
        <w:pStyle w:val="ConsPlusNormal"/>
        <w:ind w:firstLine="540"/>
        <w:jc w:val="both"/>
      </w:pPr>
      <w:r>
        <w:t xml:space="preserve">3.7.7. Перед отворачиванием гаек крепления спаренных бездисковых колес необходимо убедиться в том, что на внутреннем колесе покрышка не сошла с обода. Если покрышка с обода сошла, необходимо сбросить давление в камере этого колеса </w:t>
      </w:r>
      <w:proofErr w:type="gramStart"/>
      <w:r>
        <w:t>до</w:t>
      </w:r>
      <w:proofErr w:type="gramEnd"/>
      <w:r>
        <w:t xml:space="preserve"> атмосферного.</w:t>
      </w:r>
    </w:p>
    <w:p w:rsidR="001F2103" w:rsidRDefault="001F2103">
      <w:pPr>
        <w:pStyle w:val="ConsPlusNormal"/>
        <w:ind w:firstLine="540"/>
        <w:jc w:val="both"/>
      </w:pPr>
      <w:r>
        <w:t>3.7.8. Перед демонтажем шины с диска колеса полностью снимается давление в камере шины. Демонтаж должен производиться на специальном стенде.</w:t>
      </w:r>
    </w:p>
    <w:p w:rsidR="001F2103" w:rsidRDefault="001F2103">
      <w:pPr>
        <w:pStyle w:val="ConsPlusNormal"/>
        <w:ind w:firstLine="540"/>
        <w:jc w:val="both"/>
      </w:pPr>
      <w:r>
        <w:t xml:space="preserve">3.7.9. Перед монтажом шины на диск колеса, имеющего замочное кольцо, необходимо </w:t>
      </w:r>
      <w:r>
        <w:lastRenderedPageBreak/>
        <w:t>убедиться в исправности и чистоте обода, бортового и замочного колец, в исправности самой шины.</w:t>
      </w:r>
    </w:p>
    <w:p w:rsidR="001F2103" w:rsidRDefault="001F2103">
      <w:pPr>
        <w:pStyle w:val="ConsPlusNormal"/>
        <w:ind w:firstLine="540"/>
        <w:jc w:val="both"/>
      </w:pPr>
      <w:r>
        <w:t>3.7.10. При монтаже замочного кольца необходимо следить за тем, чтобы замочное кольцо полностью вошло в сопрягаемую выемку обода.</w:t>
      </w:r>
    </w:p>
    <w:p w:rsidR="001F2103" w:rsidRDefault="001F2103">
      <w:pPr>
        <w:pStyle w:val="ConsPlusNormal"/>
        <w:ind w:firstLine="540"/>
        <w:jc w:val="both"/>
      </w:pPr>
      <w:r>
        <w:t>3.7.11. Накачку шин необходимо производить в два приема (этапа):</w:t>
      </w:r>
    </w:p>
    <w:p w:rsidR="001F2103" w:rsidRDefault="001F2103">
      <w:pPr>
        <w:pStyle w:val="ConsPlusNormal"/>
        <w:ind w:firstLine="540"/>
        <w:jc w:val="both"/>
      </w:pPr>
      <w:r>
        <w:t>первый - до давления 0,05 МПа (0,5 кгс/кв. см) с проверкой положения замочного кольца;</w:t>
      </w:r>
    </w:p>
    <w:p w:rsidR="001F2103" w:rsidRDefault="001F2103">
      <w:pPr>
        <w:pStyle w:val="ConsPlusNormal"/>
        <w:ind w:firstLine="540"/>
        <w:jc w:val="both"/>
      </w:pPr>
      <w:r>
        <w:t>второй - до рабочего давления, определенного инструкцией.</w:t>
      </w:r>
    </w:p>
    <w:p w:rsidR="001F2103" w:rsidRDefault="001F2103">
      <w:pPr>
        <w:pStyle w:val="ConsPlusNormal"/>
        <w:ind w:firstLine="540"/>
        <w:jc w:val="both"/>
      </w:pPr>
      <w:r>
        <w:t>При обнаружении неправильного положения замочного кольца необходимо немедленно и с принятием мер безопасности сбросить давление из накаченной шины, поправить положение замочного кольца и повторно произвести накачку шины с соблюдением указанных выше приемов (этапов).</w:t>
      </w:r>
    </w:p>
    <w:p w:rsidR="001F2103" w:rsidRDefault="001F2103">
      <w:pPr>
        <w:pStyle w:val="ConsPlusNormal"/>
        <w:ind w:firstLine="540"/>
        <w:jc w:val="both"/>
      </w:pPr>
      <w:r>
        <w:t>3.7.12. Подкачку шин без снятия колес с транспортного средства следует производить, если давление в них упало не более чем на 40% от нормы и шина на ободе колеса не требует демонтажа по каким-либо иным причинам.</w:t>
      </w:r>
    </w:p>
    <w:p w:rsidR="001F2103" w:rsidRDefault="001F2103">
      <w:pPr>
        <w:pStyle w:val="ConsPlusNormal"/>
        <w:ind w:firstLine="540"/>
        <w:jc w:val="both"/>
      </w:pPr>
      <w:r>
        <w:t xml:space="preserve">3.7.13. Накачивание и </w:t>
      </w:r>
      <w:proofErr w:type="spellStart"/>
      <w:r>
        <w:t>подкачивание</w:t>
      </w:r>
      <w:proofErr w:type="spellEnd"/>
      <w:r>
        <w:t xml:space="preserve"> шин колес, снятых с транспортного средства, в организации должно производиться на оборудованных для этих операций рабочих местах с использованием предохранительных устройств, препятствующих возможному вылету замочного кольца.</w:t>
      </w:r>
    </w:p>
    <w:p w:rsidR="001F2103" w:rsidRDefault="001F2103">
      <w:pPr>
        <w:pStyle w:val="ConsPlusNormal"/>
        <w:ind w:firstLine="540"/>
        <w:jc w:val="both"/>
      </w:pPr>
      <w:r>
        <w:t>3.7.14. Для осмотра внутренней поверхности покрышки должен применяться спредер (расширитель). Обнаруженные посторонние предметы должны извлекаться из покрышки с использованием, при необходимости, клещей.</w:t>
      </w:r>
    </w:p>
    <w:p w:rsidR="001F2103" w:rsidRDefault="001F2103">
      <w:pPr>
        <w:pStyle w:val="ConsPlusNormal"/>
      </w:pPr>
    </w:p>
    <w:p w:rsidR="001F2103" w:rsidRDefault="001F2103">
      <w:pPr>
        <w:pStyle w:val="ConsPlusNormal"/>
        <w:jc w:val="center"/>
      </w:pPr>
      <w:r>
        <w:t>4. ТРЕБОВАНИЯ К ПРОЦЕССАМ ЭКСПЛУАТАЦИИ ТРАНСПОРТНЫХ СРЕДСТВ</w:t>
      </w:r>
    </w:p>
    <w:p w:rsidR="001F2103" w:rsidRDefault="001F2103">
      <w:pPr>
        <w:pStyle w:val="ConsPlusNormal"/>
      </w:pPr>
    </w:p>
    <w:p w:rsidR="001F2103" w:rsidRDefault="001F2103">
      <w:pPr>
        <w:pStyle w:val="ConsPlusNormal"/>
        <w:jc w:val="center"/>
      </w:pPr>
      <w:r>
        <w:t>4.1. Организация управления эксплуатацией</w:t>
      </w:r>
    </w:p>
    <w:p w:rsidR="001F2103" w:rsidRDefault="001F2103">
      <w:pPr>
        <w:pStyle w:val="ConsPlusNormal"/>
        <w:jc w:val="center"/>
      </w:pPr>
      <w:r>
        <w:t>транспортных средств</w:t>
      </w:r>
    </w:p>
    <w:p w:rsidR="001F2103" w:rsidRDefault="001F2103">
      <w:pPr>
        <w:pStyle w:val="ConsPlusNormal"/>
      </w:pPr>
    </w:p>
    <w:p w:rsidR="001F2103" w:rsidRDefault="001F2103">
      <w:pPr>
        <w:pStyle w:val="ConsPlusNormal"/>
        <w:ind w:firstLine="540"/>
        <w:jc w:val="both"/>
      </w:pPr>
      <w:r>
        <w:t>4.1.1. Общее руководство организацией безопасной эксплуатации транспортных средств осуществляется работодателем или по его поручению, оформленному приказом по организации, главным инженером (техническим директором).</w:t>
      </w:r>
    </w:p>
    <w:p w:rsidR="001F2103" w:rsidRDefault="001F2103">
      <w:pPr>
        <w:pStyle w:val="ConsPlusNormal"/>
        <w:ind w:firstLine="540"/>
        <w:jc w:val="both"/>
      </w:pPr>
      <w:r>
        <w:t xml:space="preserve">4.1.2. Ответственность за организацию безопасной эксплуатации транспортных средств, надзор и </w:t>
      </w:r>
      <w:proofErr w:type="gramStart"/>
      <w:r>
        <w:t>контроль за</w:t>
      </w:r>
      <w:proofErr w:type="gramEnd"/>
      <w:r>
        <w:t xml:space="preserve"> использованием их по назначению должна возлагаться на одного из заместителей руководителя организации с подчинением ему транспортной службы организации.</w:t>
      </w:r>
    </w:p>
    <w:p w:rsidR="001F2103" w:rsidRDefault="001F2103">
      <w:pPr>
        <w:pStyle w:val="ConsPlusNormal"/>
        <w:ind w:firstLine="540"/>
        <w:jc w:val="both"/>
      </w:pPr>
      <w:r>
        <w:t>4.1.3. Ответственность за содержание и обустройство дорог, проездов, переездов, площадок, проходов и т.д. на территории организации должна быть возложена на заместителя руководителя организации по социальным и бытовым вопросам и на архитектора (смотрителя) или на лицо, исполняющего в организации функции архитектора.</w:t>
      </w:r>
    </w:p>
    <w:p w:rsidR="001F2103" w:rsidRDefault="001F2103">
      <w:pPr>
        <w:pStyle w:val="ConsPlusNormal"/>
        <w:ind w:firstLine="540"/>
        <w:jc w:val="both"/>
      </w:pPr>
      <w:r>
        <w:t>4.1.4. Транспортная служба организации (транспортный отдел совместно с транспортным цехом) должна:</w:t>
      </w:r>
    </w:p>
    <w:p w:rsidR="001F2103" w:rsidRDefault="001F2103">
      <w:pPr>
        <w:pStyle w:val="ConsPlusNormal"/>
        <w:ind w:firstLine="540"/>
        <w:jc w:val="both"/>
      </w:pPr>
      <w:r>
        <w:t>а) в установленном порядке разрабатывать, утверждать и обеспечивать структурные подразделения и объекты производства работ с применением транспортных средств директивной и технической документацией (стандартами предприятия, положениями, инструкциями) по надлежащему техническому содержанию и безопасной эксплуатации транспортных средств;</w:t>
      </w:r>
    </w:p>
    <w:p w:rsidR="001F2103" w:rsidRDefault="001F2103">
      <w:pPr>
        <w:pStyle w:val="ConsPlusNormal"/>
        <w:ind w:firstLine="540"/>
        <w:jc w:val="both"/>
      </w:pPr>
      <w:r>
        <w:t>б) разрабатывать маршруты для безопасного движения транспортных средств и работников по территории организации и в производственных корпусах, цехах, на участках и обеспечивать через соответствующие службы надлежащее обустройство и содержание этих маршрутов;</w:t>
      </w:r>
    </w:p>
    <w:p w:rsidR="001F2103" w:rsidRDefault="001F2103">
      <w:pPr>
        <w:pStyle w:val="ConsPlusNormal"/>
        <w:ind w:firstLine="540"/>
        <w:jc w:val="both"/>
      </w:pPr>
      <w:r>
        <w:t>в) обеспечивать совместно со службой охраны труда, службой подготовки кадров обучение, проверку знаний по безопасности труда на транспорте и порядок допуска работников к выполнению работ.</w:t>
      </w:r>
    </w:p>
    <w:p w:rsidR="001F2103" w:rsidRDefault="001F2103">
      <w:pPr>
        <w:pStyle w:val="ConsPlusNormal"/>
        <w:ind w:firstLine="540"/>
        <w:jc w:val="both"/>
      </w:pPr>
      <w:r>
        <w:t>4.1.5. Ответственность за безопасную эксплуатацию и техническое состояние транспортных сре</w:t>
      </w:r>
      <w:proofErr w:type="gramStart"/>
      <w:r>
        <w:t>дств сл</w:t>
      </w:r>
      <w:proofErr w:type="gramEnd"/>
      <w:r>
        <w:t>едует возлагать:</w:t>
      </w:r>
    </w:p>
    <w:p w:rsidR="001F2103" w:rsidRDefault="001F2103">
      <w:pPr>
        <w:pStyle w:val="ConsPlusNormal"/>
        <w:ind w:firstLine="540"/>
        <w:jc w:val="both"/>
      </w:pPr>
      <w:r>
        <w:t>а) в организации, где техническое обслуживание и эксплуатация всех видов транспортных средств осуществляется централизованно, т.е. силами только транспортных цехов, - на руководителей транспортных цехов;</w:t>
      </w:r>
    </w:p>
    <w:p w:rsidR="001F2103" w:rsidRDefault="001F2103">
      <w:pPr>
        <w:pStyle w:val="ConsPlusNormal"/>
        <w:ind w:firstLine="540"/>
        <w:jc w:val="both"/>
      </w:pPr>
      <w:r>
        <w:lastRenderedPageBreak/>
        <w:t xml:space="preserve">б) в организации, где техническое обслуживание и эксплуатация транспортных средств осуществляется </w:t>
      </w:r>
      <w:proofErr w:type="spellStart"/>
      <w:r>
        <w:t>децентрализованно</w:t>
      </w:r>
      <w:proofErr w:type="spellEnd"/>
      <w:r>
        <w:t xml:space="preserve"> или имеет смешанную структуру, - на руководителей цехов, отделов и других структурных подразделений, имеющих транспортные средства.</w:t>
      </w:r>
    </w:p>
    <w:p w:rsidR="001F2103" w:rsidRDefault="001F2103">
      <w:pPr>
        <w:pStyle w:val="ConsPlusNormal"/>
        <w:ind w:firstLine="540"/>
        <w:jc w:val="both"/>
      </w:pPr>
      <w:r>
        <w:t xml:space="preserve">В этом случае структурные подразделения свои транспортные средства должны представлять </w:t>
      </w:r>
      <w:proofErr w:type="gramStart"/>
      <w:r>
        <w:t>на ежегодный технический осмотр в транспортный цех в соответствии с утвержденным в организации</w:t>
      </w:r>
      <w:proofErr w:type="gramEnd"/>
      <w:r>
        <w:t xml:space="preserve"> графиком.</w:t>
      </w:r>
    </w:p>
    <w:p w:rsidR="001F2103" w:rsidRDefault="001F2103">
      <w:pPr>
        <w:pStyle w:val="ConsPlusNormal"/>
        <w:ind w:firstLine="540"/>
        <w:jc w:val="both"/>
      </w:pPr>
      <w:r>
        <w:t>4.1.6. Руководители транспортных цехов и других структурных подразделений, имеющих транспортные средства, обеспечивают:</w:t>
      </w:r>
    </w:p>
    <w:p w:rsidR="001F2103" w:rsidRDefault="001F2103">
      <w:pPr>
        <w:pStyle w:val="ConsPlusNormal"/>
        <w:ind w:firstLine="540"/>
        <w:jc w:val="both"/>
      </w:pPr>
      <w:proofErr w:type="gramStart"/>
      <w:r>
        <w:t xml:space="preserve">а) организацию содержания транспортных средств и выпуск их на линию в технически исправном состоянии и укомплектованными в соответствии с требованиями раздела Основные положения по допуску транспортных средств к эксплуатации и обязанностей должностных лиц по обеспечению безопасности дорожного движения </w:t>
      </w:r>
      <w:hyperlink r:id="rId64" w:history="1">
        <w:r>
          <w:rPr>
            <w:color w:val="0000FF"/>
          </w:rPr>
          <w:t>Правил</w:t>
        </w:r>
      </w:hyperlink>
      <w:r>
        <w:t xml:space="preserve"> дорожного движения Российской Федерации &lt;*&gt; (медицинской аптечкой, огнетушителем, знаком аварийной остановки, противооткатными упорами, запасным колесом, буксирным тросом), что должно подтверждаться подписью в</w:t>
      </w:r>
      <w:proofErr w:type="gramEnd"/>
      <w:r>
        <w:t xml:space="preserve"> путевом </w:t>
      </w:r>
      <w:proofErr w:type="gramStart"/>
      <w:r>
        <w:t>листе</w:t>
      </w:r>
      <w:proofErr w:type="gramEnd"/>
      <w:r>
        <w:t xml:space="preserve"> лица, ответственного за выпуск транспортного средства на линию;</w:t>
      </w:r>
    </w:p>
    <w:p w:rsidR="001F2103" w:rsidRDefault="001F2103">
      <w:pPr>
        <w:pStyle w:val="ConsPlusNormal"/>
        <w:ind w:firstLine="540"/>
        <w:jc w:val="both"/>
      </w:pPr>
      <w:r>
        <w:t xml:space="preserve">б) проведение инструктажа, обучение и проверку знаний работников по охране и безопасности труда согласно требованиям </w:t>
      </w:r>
      <w:hyperlink r:id="rId65" w:history="1">
        <w:r>
          <w:rPr>
            <w:color w:val="0000FF"/>
          </w:rPr>
          <w:t>п. 1.3</w:t>
        </w:r>
      </w:hyperlink>
      <w:r>
        <w:t xml:space="preserve"> ГОСТ 12.0.004-90 "ССБТ. Организация обучения безопасности труда. Общие положения";</w:t>
      </w:r>
    </w:p>
    <w:p w:rsidR="001F2103" w:rsidRDefault="001F2103">
      <w:pPr>
        <w:pStyle w:val="ConsPlusNormal"/>
        <w:ind w:firstLine="540"/>
        <w:jc w:val="both"/>
      </w:pPr>
      <w:r>
        <w:t>в) допуск к управлению транспортными средствами водителей, прошедших в установленном порядке инструктаж, обучение, медицинское освидетельствование и имеющих соответствующие удостоверения на право управления транспортными средствами соответствующей категории, что должно подтверждаться выдачей водителю путевого листа;</w:t>
      </w:r>
    </w:p>
    <w:p w:rsidR="001F2103" w:rsidRDefault="001F2103">
      <w:pPr>
        <w:pStyle w:val="ConsPlusNormal"/>
        <w:ind w:firstLine="540"/>
        <w:jc w:val="both"/>
      </w:pPr>
      <w:r>
        <w:t>г) отстранение от управления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или лиц, не имеющих права управления транспортным средством данной категории;</w:t>
      </w:r>
    </w:p>
    <w:p w:rsidR="001F2103" w:rsidRDefault="001F2103">
      <w:pPr>
        <w:pStyle w:val="ConsPlusNormal"/>
        <w:ind w:firstLine="540"/>
        <w:jc w:val="both"/>
      </w:pPr>
      <w:r>
        <w:t xml:space="preserve">д) проведение постоянного надзора и </w:t>
      </w:r>
      <w:proofErr w:type="gramStart"/>
      <w:r>
        <w:t>контроля за</w:t>
      </w:r>
      <w:proofErr w:type="gramEnd"/>
      <w:r>
        <w:t xml:space="preserve"> соблюдением правил технической эксплуатации и ремонта транспортных средств, за стоянием условий и охраны труда с устранением выявленных нарушений и отклонений;</w:t>
      </w:r>
    </w:p>
    <w:p w:rsidR="001F2103" w:rsidRDefault="001F2103">
      <w:pPr>
        <w:pStyle w:val="ConsPlusNormal"/>
        <w:ind w:firstLine="540"/>
        <w:jc w:val="both"/>
      </w:pPr>
      <w:r>
        <w:t xml:space="preserve">е) </w:t>
      </w:r>
      <w:proofErr w:type="gramStart"/>
      <w:r>
        <w:t>контроль за</w:t>
      </w:r>
      <w:proofErr w:type="gramEnd"/>
      <w:r>
        <w:t xml:space="preserve"> выполнением работниками инструкций по охране и безопасности труда.</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66"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4.1.7. Работодатель обеспечивает в установленном порядке аттестацию на соответствие занимаемой должности, связанной с обеспечением безопасной эксплуатации транспортных средств, в региональных или иных аттестационных комиссиях органов государственного управления на транспорте:</w:t>
      </w:r>
    </w:p>
    <w:p w:rsidR="001F2103" w:rsidRDefault="001F2103">
      <w:pPr>
        <w:pStyle w:val="ConsPlusNormal"/>
        <w:ind w:firstLine="540"/>
        <w:jc w:val="both"/>
      </w:pPr>
      <w:r>
        <w:t>а) работников, ответственных за техническое состояние транспортных средств;</w:t>
      </w:r>
    </w:p>
    <w:p w:rsidR="001F2103" w:rsidRDefault="001F2103">
      <w:pPr>
        <w:pStyle w:val="ConsPlusNormal"/>
        <w:ind w:firstLine="540"/>
        <w:jc w:val="both"/>
      </w:pPr>
      <w:r>
        <w:t>б) работников, ответственных за безопасную эксплуатацию транспортных средств;</w:t>
      </w:r>
    </w:p>
    <w:p w:rsidR="001F2103" w:rsidRDefault="001F2103">
      <w:pPr>
        <w:pStyle w:val="ConsPlusNormal"/>
        <w:ind w:firstLine="540"/>
        <w:jc w:val="both"/>
      </w:pPr>
      <w:r>
        <w:t>в) работников, замещающих ответственных за техническое состояние или безопасную эксплуатацию транспортных средств, на время их отпуска, командировки, болезни и в других случаях.</w:t>
      </w:r>
    </w:p>
    <w:p w:rsidR="001F2103" w:rsidRDefault="001F2103">
      <w:pPr>
        <w:pStyle w:val="ConsPlusNormal"/>
        <w:ind w:firstLine="540"/>
        <w:jc w:val="both"/>
      </w:pPr>
      <w:r>
        <w:t>4.1.8. Руководители транспортных цехов и других структурных подразделений, имеющих транспортные средства, разрабатывают в установленном порядке и выдают работникам, обеспечивающим эксплуатацию транспортных средств, должностные инструкции, регламентирующие их обязанности, права и ответственность.</w:t>
      </w:r>
    </w:p>
    <w:p w:rsidR="001F2103" w:rsidRDefault="001F2103">
      <w:pPr>
        <w:pStyle w:val="ConsPlusNormal"/>
        <w:ind w:firstLine="540"/>
        <w:jc w:val="both"/>
      </w:pPr>
      <w:r>
        <w:t>4.1.9. Работники транспортных организаций, ответственные за техническое состояние транспортных средств и за их безопасную эксплуатацию, не реже одного раза в пять лет проходят обучение и аттестацию, как правило, в учебных заведениях системы Минтранса России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67" w:history="1">
        <w:r>
          <w:rPr>
            <w:color w:val="0000FF"/>
          </w:rPr>
          <w:t>Пункт 3</w:t>
        </w:r>
      </w:hyperlink>
      <w:r>
        <w:t xml:space="preserve"> Положения о порядке проведения аттестации лиц, занимающих должности </w:t>
      </w:r>
      <w:r>
        <w:lastRenderedPageBreak/>
        <w:t>исполнительных руководителей и специалистов предприятий транспорта, утвержденного Приказом Министерства транспорта Российской Федерации и Министерства труда Российской Федерации от 11 марта 1994 г. N 13/11. (Зарегистрировано в Минюсте России 18 апреля 1994 г. Регистрационный N 548).</w:t>
      </w:r>
    </w:p>
    <w:p w:rsidR="001F2103" w:rsidRDefault="001F2103">
      <w:pPr>
        <w:pStyle w:val="ConsPlusNormal"/>
      </w:pPr>
    </w:p>
    <w:p w:rsidR="001F2103" w:rsidRDefault="001F2103">
      <w:pPr>
        <w:pStyle w:val="ConsPlusNormal"/>
        <w:ind w:firstLine="540"/>
        <w:jc w:val="both"/>
      </w:pPr>
      <w:r>
        <w:t>Аттестационный лист работника, прошедшего аттестацию, хранится в его личном деле.</w:t>
      </w:r>
    </w:p>
    <w:p w:rsidR="001F2103" w:rsidRDefault="001F2103">
      <w:pPr>
        <w:pStyle w:val="ConsPlusNormal"/>
        <w:ind w:firstLine="540"/>
        <w:jc w:val="both"/>
      </w:pPr>
      <w:r>
        <w:t>4.1.10. Выполнение обязанностей ответственного за безопасную эксплуатацию транспортных средств и ответственного за техническое состояние транспортных сре</w:t>
      </w:r>
      <w:proofErr w:type="gramStart"/>
      <w:r>
        <w:t>дств в стр</w:t>
      </w:r>
      <w:proofErr w:type="gramEnd"/>
      <w:r>
        <w:t>уктурных подразделениях, имеющих небольшое количество транспортных средств, может быть возложено на одного работника.</w:t>
      </w:r>
    </w:p>
    <w:p w:rsidR="001F2103" w:rsidRDefault="001F2103">
      <w:pPr>
        <w:pStyle w:val="ConsPlusNormal"/>
        <w:ind w:firstLine="540"/>
        <w:jc w:val="both"/>
      </w:pPr>
      <w:r>
        <w:t>4.1.11. При небольших объемах работ по транспортному обслуживанию ответственность за безопасную эксплуатацию транспортных средств и за техническое состояние транспортных средств может возлагаться на начальников смен, участков.</w:t>
      </w:r>
    </w:p>
    <w:p w:rsidR="001F2103" w:rsidRDefault="001F2103">
      <w:pPr>
        <w:pStyle w:val="ConsPlusNormal"/>
        <w:ind w:firstLine="540"/>
        <w:jc w:val="both"/>
      </w:pPr>
      <w:r>
        <w:t>4.1.12. Работник, ответственный за техническое состояние транспортных средств:</w:t>
      </w:r>
    </w:p>
    <w:p w:rsidR="001F2103" w:rsidRDefault="001F2103">
      <w:pPr>
        <w:pStyle w:val="ConsPlusNormal"/>
        <w:ind w:firstLine="540"/>
        <w:jc w:val="both"/>
      </w:pPr>
      <w:r>
        <w:t>а) выдает водителям и принимает от водителей ключи (ключ-марку) от транспортных средств, проверяет наличие у водителей удостоверения на право управления транспортным средством данной категории &lt;*&gt;, путевого листа по общеустановленной форме для всех типов транспортных средств, кроме электротранспорта &lt;**&gt;;</w:t>
      </w:r>
    </w:p>
    <w:p w:rsidR="001F2103" w:rsidRDefault="001F2103">
      <w:pPr>
        <w:pStyle w:val="ConsPlusNormal"/>
        <w:ind w:firstLine="540"/>
        <w:jc w:val="both"/>
      </w:pPr>
      <w:r>
        <w:t>б) производит регистрацию технического состояния выпускаемых на линию транспортных сре</w:t>
      </w:r>
      <w:proofErr w:type="gramStart"/>
      <w:r>
        <w:t>дств в сп</w:t>
      </w:r>
      <w:proofErr w:type="gramEnd"/>
      <w:r>
        <w:t>ециальном журнале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699" w:history="1">
        <w:r>
          <w:rPr>
            <w:color w:val="0000FF"/>
          </w:rPr>
          <w:t>Приложение 5.</w:t>
        </w:r>
      </w:hyperlink>
    </w:p>
    <w:p w:rsidR="001F2103" w:rsidRDefault="001F2103">
      <w:pPr>
        <w:pStyle w:val="ConsPlusNormal"/>
        <w:ind w:firstLine="540"/>
        <w:jc w:val="both"/>
      </w:pPr>
      <w:r>
        <w:t xml:space="preserve">&lt;**&gt; </w:t>
      </w:r>
      <w:hyperlink w:anchor="P1764" w:history="1">
        <w:r>
          <w:rPr>
            <w:color w:val="0000FF"/>
          </w:rPr>
          <w:t>Приложение 6.</w:t>
        </w:r>
      </w:hyperlink>
    </w:p>
    <w:p w:rsidR="001F2103" w:rsidRDefault="001F2103">
      <w:pPr>
        <w:pStyle w:val="ConsPlusNormal"/>
        <w:ind w:firstLine="540"/>
        <w:jc w:val="both"/>
      </w:pPr>
      <w:r>
        <w:t xml:space="preserve">&lt;***&gt; </w:t>
      </w:r>
      <w:hyperlink w:anchor="P1816" w:history="1">
        <w:r>
          <w:rPr>
            <w:color w:val="0000FF"/>
          </w:rPr>
          <w:t>Приложение 7.</w:t>
        </w:r>
      </w:hyperlink>
    </w:p>
    <w:p w:rsidR="001F2103" w:rsidRDefault="001F2103">
      <w:pPr>
        <w:pStyle w:val="ConsPlusNormal"/>
      </w:pPr>
    </w:p>
    <w:p w:rsidR="001F2103" w:rsidRDefault="001F2103">
      <w:pPr>
        <w:pStyle w:val="ConsPlusNormal"/>
        <w:ind w:firstLine="540"/>
        <w:jc w:val="both"/>
      </w:pPr>
      <w:r>
        <w:t>в) разрабатывает графики профилактических осмотров и технического обслуживания транспортных средств, организует и контролирует их выполнение;</w:t>
      </w:r>
    </w:p>
    <w:p w:rsidR="001F2103" w:rsidRDefault="001F2103">
      <w:pPr>
        <w:pStyle w:val="ConsPlusNormal"/>
        <w:ind w:firstLine="540"/>
        <w:jc w:val="both"/>
      </w:pPr>
      <w:r>
        <w:t>г) проверяет (совместно с водителем) техническое состояние выпускаемого на линию (возвращающегося с линии) транспортного средства, обращая особое внимание на внешний вид, исправность рулевого управления и тормозной системы, приборов освещения, указателей поворота, звукового сигнала;</w:t>
      </w:r>
    </w:p>
    <w:p w:rsidR="001F2103" w:rsidRDefault="001F2103">
      <w:pPr>
        <w:pStyle w:val="ConsPlusNormal"/>
        <w:ind w:firstLine="540"/>
        <w:jc w:val="both"/>
      </w:pPr>
      <w:r>
        <w:t>д) обеспечивает подготовку транспортных сре</w:t>
      </w:r>
      <w:proofErr w:type="gramStart"/>
      <w:r>
        <w:t>дств к т</w:t>
      </w:r>
      <w:proofErr w:type="gramEnd"/>
      <w:r>
        <w:t xml:space="preserve">ехническому осмотру и их представление на технический осмотр. Транспортные средства, не прошедшие технический осмотр в определенные сроки, считаются неисправными и их эксплуатация не допускается. </w:t>
      </w:r>
      <w:proofErr w:type="gramStart"/>
      <w:r>
        <w:t>Эксплуатация таких транспортных средств может быть возобновлена после прохождения техническою осмотра &lt;*&gt;;</w:t>
      </w:r>
      <w:proofErr w:type="gramEnd"/>
    </w:p>
    <w:p w:rsidR="001F2103" w:rsidRDefault="001F2103">
      <w:pPr>
        <w:pStyle w:val="ConsPlusNormal"/>
        <w:ind w:firstLine="540"/>
        <w:jc w:val="both"/>
      </w:pPr>
      <w:r>
        <w:t>е) требует от ремонтных служб организации своевременного и качественного выполнения ремонтно-профилактических работ транспортных средств.</w:t>
      </w:r>
    </w:p>
    <w:p w:rsidR="001F2103" w:rsidRDefault="001F2103">
      <w:pPr>
        <w:pStyle w:val="ConsPlusNormal"/>
        <w:ind w:firstLine="540"/>
        <w:jc w:val="both"/>
      </w:pPr>
      <w:r>
        <w:t>--------------------------------</w:t>
      </w:r>
    </w:p>
    <w:p w:rsidR="001F2103" w:rsidRDefault="001F2103">
      <w:pPr>
        <w:pStyle w:val="ConsPlusNormal"/>
        <w:ind w:firstLine="540"/>
        <w:jc w:val="both"/>
      </w:pPr>
      <w:r>
        <w:t xml:space="preserve">&lt;*&gt; В соответствии со </w:t>
      </w:r>
      <w:hyperlink r:id="rId68" w:history="1">
        <w:r>
          <w:rPr>
            <w:color w:val="0000FF"/>
          </w:rPr>
          <w:t>статьей 17</w:t>
        </w:r>
      </w:hyperlink>
      <w:r>
        <w:t xml:space="preserve"> Федерального закона от 10 декабря 1995 г. N 196-ФЗ "О безопасности дорожного движения" (Собрание законодательства Российской Федерации, 1995, N 50, ст. 4873).</w:t>
      </w:r>
    </w:p>
    <w:p w:rsidR="001F2103" w:rsidRDefault="001F2103">
      <w:pPr>
        <w:pStyle w:val="ConsPlusNormal"/>
      </w:pPr>
    </w:p>
    <w:p w:rsidR="001F2103" w:rsidRDefault="001F2103">
      <w:pPr>
        <w:pStyle w:val="ConsPlusNormal"/>
        <w:ind w:firstLine="540"/>
        <w:jc w:val="both"/>
      </w:pPr>
      <w:r>
        <w:t>4.1.13. Работник, ответственный за безопасную эксплуатацию транспортных средств:</w:t>
      </w:r>
    </w:p>
    <w:p w:rsidR="001F2103" w:rsidRDefault="001F2103">
      <w:pPr>
        <w:pStyle w:val="ConsPlusNormal"/>
        <w:ind w:firstLine="540"/>
        <w:jc w:val="both"/>
      </w:pPr>
      <w:r>
        <w:t>а) оформляет и выдает выезжающим на линию водителям и принимает от водителей по возвращении с линии путевые листы с регистрацией в журнале учета выдачи путевых листов &lt;*&gt;;</w:t>
      </w:r>
    </w:p>
    <w:p w:rsidR="001F2103" w:rsidRDefault="001F2103">
      <w:pPr>
        <w:pStyle w:val="ConsPlusNormal"/>
        <w:ind w:firstLine="540"/>
        <w:jc w:val="both"/>
      </w:pPr>
      <w:r>
        <w:t xml:space="preserve">б) осуществляет </w:t>
      </w:r>
      <w:proofErr w:type="gramStart"/>
      <w:r>
        <w:t>контроль за</w:t>
      </w:r>
      <w:proofErr w:type="gramEnd"/>
      <w:r>
        <w:t xml:space="preserve"> соблюдением правил технической эксплуатации транспортных средств;</w:t>
      </w:r>
    </w:p>
    <w:p w:rsidR="001F2103" w:rsidRDefault="001F2103">
      <w:pPr>
        <w:pStyle w:val="ConsPlusNormal"/>
        <w:ind w:firstLine="540"/>
        <w:jc w:val="both"/>
      </w:pPr>
      <w:r>
        <w:t>в) обеспечивает проведение ежеквартального инструктажа водителей транспортных средств по охране труда и безопасности дорожного движения с регистрацией в журнале проведения инструктажа;</w:t>
      </w:r>
    </w:p>
    <w:p w:rsidR="001F2103" w:rsidRDefault="001F2103">
      <w:pPr>
        <w:pStyle w:val="ConsPlusNormal"/>
        <w:ind w:firstLine="540"/>
        <w:jc w:val="both"/>
      </w:pPr>
      <w:r>
        <w:t>г) проверяет у водителей транспортных сре</w:t>
      </w:r>
      <w:proofErr w:type="gramStart"/>
      <w:r>
        <w:t>дств пр</w:t>
      </w:r>
      <w:proofErr w:type="gramEnd"/>
      <w:r>
        <w:t>и выдаче путевого листа наличие удостоверения на право управления транспортным средством данной категории и не допускает к управлению транспортным средством водителей, не имеющих соответствующего удостоверения.</w:t>
      </w:r>
    </w:p>
    <w:p w:rsidR="001F2103" w:rsidRDefault="001F2103">
      <w:pPr>
        <w:pStyle w:val="ConsPlusNormal"/>
        <w:ind w:firstLine="540"/>
        <w:jc w:val="both"/>
      </w:pPr>
      <w:r>
        <w:lastRenderedPageBreak/>
        <w:t>При этом:</w:t>
      </w:r>
    </w:p>
    <w:p w:rsidR="001F2103" w:rsidRDefault="001F2103">
      <w:pPr>
        <w:pStyle w:val="ConsPlusNormal"/>
        <w:ind w:firstLine="540"/>
        <w:jc w:val="both"/>
      </w:pPr>
      <w:r>
        <w:t>водитель транспортного средства, зарегистрированного в органах Государственной инспекции безопасности дорожного движения и имеющего государственный регистрационный знак, должен иметь удостоверение, выданное органами Государственной инспекции безопасности дорожного движения;</w:t>
      </w:r>
    </w:p>
    <w:p w:rsidR="001F2103" w:rsidRDefault="001F2103">
      <w:pPr>
        <w:pStyle w:val="ConsPlusNormal"/>
        <w:ind w:firstLine="540"/>
        <w:jc w:val="both"/>
      </w:pPr>
      <w:proofErr w:type="gramStart"/>
      <w:r>
        <w:t>водитель транспортного средства, зарегистрированного в организации и имеющего регистрационный знак организации, может иметь удостоверение на право вождения промышленного транспортного средства организации, выданное экзаменационной комиссией организации и не дающее ему права выезда за пределы территории организации;</w:t>
      </w:r>
      <w:proofErr w:type="gramEnd"/>
    </w:p>
    <w:p w:rsidR="001F2103" w:rsidRDefault="001F2103">
      <w:pPr>
        <w:pStyle w:val="ConsPlusNormal"/>
        <w:ind w:firstLine="540"/>
        <w:jc w:val="both"/>
      </w:pPr>
      <w:r>
        <w:t>д) производит учет дорожно-транспортных происшествий;</w:t>
      </w:r>
    </w:p>
    <w:p w:rsidR="001F2103" w:rsidRDefault="001F2103">
      <w:pPr>
        <w:pStyle w:val="ConsPlusNormal"/>
        <w:ind w:firstLine="540"/>
        <w:jc w:val="both"/>
      </w:pPr>
      <w:r>
        <w:t>е) разрабатывает и выдает водителям памятку водителя транспортного средства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859" w:history="1">
        <w:r>
          <w:rPr>
            <w:color w:val="0000FF"/>
          </w:rPr>
          <w:t>Приложение 8.</w:t>
        </w:r>
      </w:hyperlink>
    </w:p>
    <w:p w:rsidR="001F2103" w:rsidRDefault="001F2103">
      <w:pPr>
        <w:pStyle w:val="ConsPlusNormal"/>
        <w:ind w:firstLine="540"/>
        <w:jc w:val="both"/>
      </w:pPr>
      <w:r>
        <w:t xml:space="preserve">&lt;**&gt; </w:t>
      </w:r>
      <w:hyperlink w:anchor="P1895" w:history="1">
        <w:r>
          <w:rPr>
            <w:color w:val="0000FF"/>
          </w:rPr>
          <w:t>Приложение 9.</w:t>
        </w:r>
      </w:hyperlink>
    </w:p>
    <w:p w:rsidR="001F2103" w:rsidRDefault="001F2103">
      <w:pPr>
        <w:pStyle w:val="ConsPlusNormal"/>
      </w:pPr>
    </w:p>
    <w:p w:rsidR="001F2103" w:rsidRDefault="001F2103">
      <w:pPr>
        <w:pStyle w:val="ConsPlusNormal"/>
        <w:ind w:firstLine="540"/>
        <w:jc w:val="both"/>
      </w:pPr>
      <w:r>
        <w:t>4.1.14. В организации создается Служба безопасности движения &lt;*&gt; с возложением на нее контрольных функций и организации повышения профессиональной подготовки водителей транспортных средств.</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945" w:history="1">
        <w:r>
          <w:rPr>
            <w:color w:val="0000FF"/>
          </w:rPr>
          <w:t>Приложение 10.</w:t>
        </w:r>
      </w:hyperlink>
    </w:p>
    <w:p w:rsidR="001F2103" w:rsidRDefault="001F2103">
      <w:pPr>
        <w:pStyle w:val="ConsPlusNormal"/>
      </w:pPr>
    </w:p>
    <w:p w:rsidR="001F2103" w:rsidRDefault="001F2103">
      <w:pPr>
        <w:pStyle w:val="ConsPlusNormal"/>
        <w:ind w:firstLine="540"/>
        <w:jc w:val="both"/>
      </w:pPr>
      <w:r>
        <w:t>4.1.15. Работников Службы безопасности движения не рекомендуется включать в штаты транспортных цехов и других структурных подразделений, имеющих транспортные средства, или подчинять руководителям этих структурных подразделений.</w:t>
      </w:r>
    </w:p>
    <w:p w:rsidR="001F2103" w:rsidRDefault="001F2103">
      <w:pPr>
        <w:pStyle w:val="ConsPlusNormal"/>
        <w:ind w:firstLine="540"/>
        <w:jc w:val="both"/>
      </w:pPr>
      <w:r>
        <w:t>4.1.16. Служба безопасности движения организации может быть самостоятельным структурным подразделением с подчинением заместителю руководителя организации, ответственному за организацию безопасной эксплуатации транспортных средств, или входить в состав транспортного отдела.</w:t>
      </w:r>
    </w:p>
    <w:p w:rsidR="001F2103" w:rsidRDefault="001F2103">
      <w:pPr>
        <w:pStyle w:val="ConsPlusNormal"/>
        <w:ind w:firstLine="540"/>
        <w:jc w:val="both"/>
      </w:pPr>
      <w:r>
        <w:t>4.1.17. В организациях с незначительным объемом транспортных работ для выполнения функций Службы безопасности движения может быть назначен инженер по безопасности движения, или эти обязанности могут быть возложены на работника соответствующей квалификации по совмещению с другими обязанностями.</w:t>
      </w:r>
    </w:p>
    <w:p w:rsidR="001F2103" w:rsidRDefault="001F2103">
      <w:pPr>
        <w:pStyle w:val="ConsPlusNormal"/>
        <w:ind w:firstLine="540"/>
        <w:jc w:val="both"/>
      </w:pPr>
      <w:r>
        <w:t>4.1.18. Работникам, ответственным за техническое состояние и безопасную эксплуатацию транспортных средств, не разрешается:</w:t>
      </w:r>
    </w:p>
    <w:p w:rsidR="001F2103" w:rsidRDefault="001F2103">
      <w:pPr>
        <w:pStyle w:val="ConsPlusNormal"/>
        <w:ind w:firstLine="540"/>
        <w:jc w:val="both"/>
      </w:pPr>
      <w:r>
        <w:t xml:space="preserve">а) выпускать на линию транспортные средства, имеющие неисправности, при которых в соответствии с </w:t>
      </w:r>
      <w:hyperlink r:id="rId69" w:history="1">
        <w:r>
          <w:rPr>
            <w:color w:val="0000FF"/>
          </w:rPr>
          <w:t>Правилами</w:t>
        </w:r>
      </w:hyperlink>
      <w:r>
        <w:t xml:space="preserve"> дорожного движения Российской Федерации запрещается их эксплуатация;</w:t>
      </w:r>
    </w:p>
    <w:p w:rsidR="001F2103" w:rsidRDefault="001F2103">
      <w:pPr>
        <w:pStyle w:val="ConsPlusNormal"/>
        <w:ind w:firstLine="540"/>
        <w:jc w:val="both"/>
      </w:pPr>
      <w:r>
        <w:t>б) допускать к управлению транспортными средствами водителей, находящихся в состоянии опьянения (алкогольного, наркотического или иного), под воздействием лекарственных препаратов, ухудшающих реакцию и внимание, в болезненном или утомленном состоянии, ставящем под угрозу безопасность движения, или лиц, не имеющих права управления транспортными средствами данной категории;</w:t>
      </w:r>
    </w:p>
    <w:p w:rsidR="001F2103" w:rsidRDefault="001F2103">
      <w:pPr>
        <w:pStyle w:val="ConsPlusNormal"/>
        <w:ind w:firstLine="540"/>
        <w:jc w:val="both"/>
      </w:pPr>
      <w:r>
        <w:t xml:space="preserve">в) направлять для движения по дорогам с асфальтовым или </w:t>
      </w:r>
      <w:proofErr w:type="spellStart"/>
      <w:proofErr w:type="gramStart"/>
      <w:r>
        <w:t>цементо</w:t>
      </w:r>
      <w:proofErr w:type="spellEnd"/>
      <w:r>
        <w:t>-бетонным</w:t>
      </w:r>
      <w:proofErr w:type="gramEnd"/>
      <w:r>
        <w:t xml:space="preserve"> покрытием тракторы и другие самоходные машины на гусеничном ходу.</w:t>
      </w:r>
    </w:p>
    <w:p w:rsidR="001F2103" w:rsidRDefault="001F2103">
      <w:pPr>
        <w:pStyle w:val="ConsPlusNormal"/>
      </w:pPr>
    </w:p>
    <w:p w:rsidR="001F2103" w:rsidRDefault="001F2103">
      <w:pPr>
        <w:pStyle w:val="ConsPlusNormal"/>
        <w:jc w:val="center"/>
      </w:pPr>
      <w:r>
        <w:t>4.2. Организация безопасного движения транспортных средств</w:t>
      </w:r>
    </w:p>
    <w:p w:rsidR="001F2103" w:rsidRDefault="001F2103">
      <w:pPr>
        <w:pStyle w:val="ConsPlusNormal"/>
      </w:pPr>
    </w:p>
    <w:p w:rsidR="001F2103" w:rsidRDefault="001F2103">
      <w:pPr>
        <w:pStyle w:val="ConsPlusNormal"/>
        <w:ind w:firstLine="540"/>
        <w:jc w:val="both"/>
      </w:pPr>
      <w:r>
        <w:t>4.2.1. Под организацией безопасного движения транспортных сре</w:t>
      </w:r>
      <w:proofErr w:type="gramStart"/>
      <w:r>
        <w:t>дств сл</w:t>
      </w:r>
      <w:proofErr w:type="gramEnd"/>
      <w:r>
        <w:t>едует понимать комплекс мероприятий, направленных на предупреждение причин возникновения дорожно-транспортных происшествий в процессе перемещения грузов транспортными средствами на территории организации.</w:t>
      </w:r>
    </w:p>
    <w:p w:rsidR="001F2103" w:rsidRDefault="001F2103">
      <w:pPr>
        <w:pStyle w:val="ConsPlusNormal"/>
        <w:ind w:firstLine="540"/>
        <w:jc w:val="both"/>
      </w:pPr>
      <w:r>
        <w:t xml:space="preserve">4.2.2. </w:t>
      </w:r>
      <w:proofErr w:type="gramStart"/>
      <w:r>
        <w:t xml:space="preserve">Движение транспортных потоков на территории организации должно осуществляться в соответствии с утверждаемой руководителем организации Схемой движения транспортных средств, устанавливаемой на щитах на видных местах: у въездных ворот, в транспортом цехе, на </w:t>
      </w:r>
      <w:r>
        <w:lastRenderedPageBreak/>
        <w:t>магистральных развязках и в других местах интенсивного движения транспортных средств.</w:t>
      </w:r>
      <w:proofErr w:type="gramEnd"/>
    </w:p>
    <w:p w:rsidR="001F2103" w:rsidRDefault="001F2103">
      <w:pPr>
        <w:pStyle w:val="ConsPlusNormal"/>
        <w:ind w:firstLine="540"/>
        <w:jc w:val="both"/>
      </w:pPr>
      <w:r>
        <w:t>В этих же местах следует устанавливать знаки, организующие в нужном режиме движение транспорта и работников.</w:t>
      </w:r>
    </w:p>
    <w:p w:rsidR="001F2103" w:rsidRDefault="001F2103">
      <w:pPr>
        <w:pStyle w:val="ConsPlusNormal"/>
        <w:ind w:firstLine="540"/>
        <w:jc w:val="both"/>
      </w:pPr>
      <w:r>
        <w:t xml:space="preserve">4.2.3. Схема движения транспортных средств, дорожная разметка, дорожные знаки, светофорное регулирование должны выполняться в соответствии с требованиями ГОСТ 10807-78* "Знаки дорожные. Общие технические условия", ГОСТ 13508-74* "Разметка дорожная", ГОСТ 23457-86* "Технические средства организации дорожного движения. Правила применения" и </w:t>
      </w:r>
      <w:hyperlink r:id="rId70" w:history="1">
        <w:r>
          <w:rPr>
            <w:color w:val="0000FF"/>
          </w:rPr>
          <w:t>Правил</w:t>
        </w:r>
      </w:hyperlink>
      <w:r>
        <w:t xml:space="preserve"> дорожного движения Российской Федерации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71"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4.2.4. Транспортирование по территории организации негабаритных грузов, ширина которых более 2,5 м, высота более 3,8 м, а также грузов, перевозка которых не согласуется с установленными дорожными знаками, допускается по письменному разрешению Службы безопасности движения организации и под руководством работника, ответственного за перевозку этого груза.</w:t>
      </w:r>
    </w:p>
    <w:p w:rsidR="001F2103" w:rsidRDefault="001F2103">
      <w:pPr>
        <w:pStyle w:val="ConsPlusNormal"/>
        <w:ind w:firstLine="540"/>
        <w:jc w:val="both"/>
      </w:pPr>
      <w:r>
        <w:t>4.2.5. Для обслуживания основных технологических потоков между корпусами, цехами, участками в организации должны быть разработаны маршруты движения транспортных средств, которые должны быть внесены в Схему движения транспортных средств.</w:t>
      </w:r>
    </w:p>
    <w:p w:rsidR="001F2103" w:rsidRDefault="001F2103">
      <w:pPr>
        <w:pStyle w:val="ConsPlusNormal"/>
        <w:ind w:firstLine="540"/>
        <w:jc w:val="both"/>
      </w:pPr>
      <w:r>
        <w:t xml:space="preserve">4.2.6. </w:t>
      </w:r>
      <w:proofErr w:type="gramStart"/>
      <w:r>
        <w:t>Скорость движения транспортных средств по территории организации, в производственных и других помещениях устанавливается администрацией в зависимости от конкретных условий (интенсивности движения транспортных средств, протяженности территории, состояния дорожного покрытия, ширины и профиля дорог и проездов, вида и типа транспортных средств и перевозимого груза и др.) и в общем случае не должна превышать 10 км/ч по территории, 5 км/ч в</w:t>
      </w:r>
      <w:proofErr w:type="gramEnd"/>
      <w:r>
        <w:t xml:space="preserve"> производственных и других помещениях.</w:t>
      </w:r>
    </w:p>
    <w:p w:rsidR="001F2103" w:rsidRDefault="001F2103">
      <w:pPr>
        <w:pStyle w:val="ConsPlusNormal"/>
        <w:ind w:firstLine="540"/>
        <w:jc w:val="both"/>
      </w:pPr>
      <w:r>
        <w:t>4.2.7. Скорость движения транспортных средств на поворотах, при въезде и выезде из ворот, при выезде из-за угла здания, при переезде через железнодорожные пути, на перекрестках, в местах интенсивного движения работников, при движении задним ходом не должна превышать 3 км/ч.</w:t>
      </w:r>
    </w:p>
    <w:p w:rsidR="001F2103" w:rsidRDefault="001F2103">
      <w:pPr>
        <w:pStyle w:val="ConsPlusNormal"/>
        <w:ind w:firstLine="540"/>
        <w:jc w:val="both"/>
      </w:pPr>
      <w:r>
        <w:t>4.2.8. Стоянка в помещении транспортного средства с работающим двигателем внутреннего сгорания не допускается.</w:t>
      </w:r>
    </w:p>
    <w:p w:rsidR="001F2103" w:rsidRDefault="001F2103">
      <w:pPr>
        <w:pStyle w:val="ConsPlusNormal"/>
        <w:ind w:firstLine="540"/>
        <w:jc w:val="both"/>
      </w:pPr>
      <w:r>
        <w:t>При прекращении движения двигатель транспортного средства должен быть заглушен и запущен вновь непосредственно перед началом движения.</w:t>
      </w:r>
    </w:p>
    <w:p w:rsidR="001F2103" w:rsidRDefault="001F2103">
      <w:pPr>
        <w:pStyle w:val="ConsPlusNormal"/>
        <w:ind w:firstLine="540"/>
        <w:jc w:val="both"/>
      </w:pPr>
      <w:r>
        <w:t>4.2.9. При ограниченном обзоре или в стесненных условиях движение транспортного средства должно осуществляться по командам работника, находящегося вне транспортного средства и визуально наблюдающего за обстановкой в зоне движения или маневра транспортного средства.</w:t>
      </w:r>
    </w:p>
    <w:p w:rsidR="001F2103" w:rsidRDefault="001F2103">
      <w:pPr>
        <w:pStyle w:val="ConsPlusNormal"/>
        <w:ind w:firstLine="540"/>
        <w:jc w:val="both"/>
      </w:pPr>
      <w:r>
        <w:t>4.2.10. Техническое состояние транспортных средств, находящихся в эксплуатации, должно соответствовать требованиям ГОСТ 25478-91 "Автотранспортные средства. Требования к техническому состоянию по условиям безопасности движения. Методы проверки". Транспортные средства должны использоваться в соответствии с их назначением и областью применения.</w:t>
      </w:r>
    </w:p>
    <w:p w:rsidR="001F2103" w:rsidRDefault="001F2103">
      <w:pPr>
        <w:pStyle w:val="ConsPlusNormal"/>
        <w:ind w:firstLine="540"/>
        <w:jc w:val="both"/>
      </w:pPr>
      <w:r>
        <w:t>4.2.11. Каждое транспортное средство в организации должно быть закреплено за конкретным водителем.</w:t>
      </w:r>
    </w:p>
    <w:p w:rsidR="001F2103" w:rsidRDefault="001F2103">
      <w:pPr>
        <w:pStyle w:val="ConsPlusNormal"/>
        <w:ind w:firstLine="540"/>
        <w:jc w:val="both"/>
      </w:pPr>
      <w:r>
        <w:t xml:space="preserve">4.2.12. Водитель транспортного средства во время работы на территории организации должен иметь при себе удостоверение на право управления транспортным средством, документы на перевозимый груз и путевой лист, которые он обязан предъявлять по требованию </w:t>
      </w:r>
      <w:proofErr w:type="gramStart"/>
      <w:r>
        <w:t>работников Службы безопасности движения организации</w:t>
      </w:r>
      <w:proofErr w:type="gramEnd"/>
      <w:r>
        <w:t>.</w:t>
      </w:r>
    </w:p>
    <w:p w:rsidR="001F2103" w:rsidRDefault="001F2103">
      <w:pPr>
        <w:pStyle w:val="ConsPlusNormal"/>
        <w:ind w:firstLine="540"/>
        <w:jc w:val="both"/>
      </w:pPr>
      <w:r>
        <w:t>4.2.13. Перевозка людей транспортными средствами, не оборудованными соответствующим образом, не допускается. Проезд разрешается только сопровождающему груз работнику при условии, что для него оборудовано место для сидения, расположенное ниже уровня борта не менее чем на 300 мм.</w:t>
      </w:r>
    </w:p>
    <w:p w:rsidR="001F2103" w:rsidRDefault="001F2103">
      <w:pPr>
        <w:pStyle w:val="ConsPlusNormal"/>
        <w:ind w:firstLine="540"/>
        <w:jc w:val="both"/>
      </w:pPr>
      <w:r>
        <w:t xml:space="preserve">4.2.14. Перед посадкой пассажиров на грузовой автомобиль, оборудованный для перевозки </w:t>
      </w:r>
      <w:r>
        <w:lastRenderedPageBreak/>
        <w:t>людей, водитель обязан проинструктировать пассажиров о требованиях безопасности при движении, о порядке посадки и высадки пассажиров, о способах подачи сигналов водителю в случае необходимости.</w:t>
      </w:r>
    </w:p>
    <w:p w:rsidR="001F2103" w:rsidRDefault="001F2103">
      <w:pPr>
        <w:pStyle w:val="ConsPlusNormal"/>
        <w:ind w:firstLine="540"/>
        <w:jc w:val="both"/>
      </w:pPr>
      <w:r>
        <w:t>4.2.15. Перед выездом водитель должен быть проинформирован непосредственным руководителем об условиях работы на линии и особенностях перевозимого груза.</w:t>
      </w:r>
    </w:p>
    <w:p w:rsidR="001F2103" w:rsidRDefault="001F2103">
      <w:pPr>
        <w:pStyle w:val="ConsPlusNormal"/>
        <w:ind w:firstLine="540"/>
        <w:jc w:val="both"/>
      </w:pPr>
      <w:r>
        <w:t>4.2.16. При направлении в рейс двух и более транспортных сре</w:t>
      </w:r>
      <w:proofErr w:type="gramStart"/>
      <w:r>
        <w:t>дств ср</w:t>
      </w:r>
      <w:proofErr w:type="gramEnd"/>
      <w:r>
        <w:t>еди водителей должен быть назначен старший, отвечающий в рейсе за соблюдение правил дорожного движения и охраны труда.</w:t>
      </w:r>
    </w:p>
    <w:p w:rsidR="001F2103" w:rsidRDefault="001F2103">
      <w:pPr>
        <w:pStyle w:val="ConsPlusNormal"/>
        <w:ind w:firstLine="540"/>
        <w:jc w:val="both"/>
      </w:pPr>
      <w:r>
        <w:t>4.2.17. При сменной передаче техническое состояние транспортного средства проверяется механиком (мастером) или другим лицом, ответственным за выпуск транспортного средства на линию, совместно с водителями (закончившим смену и приступающим к работе). Исправность транспортного средства подтверждается соответствующей записью в журнале и путевом листе с указанием времени передачи транспортного средства.</w:t>
      </w:r>
    </w:p>
    <w:p w:rsidR="001F2103" w:rsidRDefault="001F2103">
      <w:pPr>
        <w:pStyle w:val="ConsPlusNormal"/>
        <w:ind w:firstLine="540"/>
        <w:jc w:val="both"/>
      </w:pPr>
      <w:r>
        <w:t>4.2.18. При работе на автопоезде сцепка автопоезда, как правило, должна производиться сцепщиком под руководством работника, координирующего подачу водителем автомобиля для сцепки с прицепом (прицепами) и работу сцепщика. В исключительных случаях допускается сцепку выполнять водителю при условии, что он твердо освоил операции безопасной сцепки автопоезда. Сцепка и расцепка должны производиться на ровной горизонтальной площадке с твердым покрытием. Продольная ось тягача и продольная ось прицепа при этом должны располагаться на одной прямой.</w:t>
      </w:r>
    </w:p>
    <w:p w:rsidR="001F2103" w:rsidRDefault="001F2103">
      <w:pPr>
        <w:pStyle w:val="ConsPlusNormal"/>
        <w:ind w:firstLine="540"/>
        <w:jc w:val="both"/>
      </w:pPr>
      <w:r>
        <w:t xml:space="preserve">4.2.19. </w:t>
      </w:r>
      <w:proofErr w:type="gramStart"/>
      <w:r>
        <w:t xml:space="preserve">Перевозка людей на </w:t>
      </w:r>
      <w:proofErr w:type="spellStart"/>
      <w:r>
        <w:t>безбортовых</w:t>
      </w:r>
      <w:proofErr w:type="spellEnd"/>
      <w:r>
        <w:t xml:space="preserve"> платформах, на грузе (размещенном выше или на уровне бортов, на длинномерном грузе или рядом с ним), на цистернах, прицепах, полуприцепах, в кузовах самосвалов, специализированных транспортных средств (рефрижераторах и др.), а также перевозка людей в кабине, салоне сверх количества, указанного в паспорте на данное транспортное средство, не допускается.</w:t>
      </w:r>
      <w:proofErr w:type="gramEnd"/>
    </w:p>
    <w:p w:rsidR="001F2103" w:rsidRDefault="001F2103">
      <w:pPr>
        <w:pStyle w:val="ConsPlusNormal"/>
        <w:ind w:firstLine="540"/>
        <w:jc w:val="both"/>
      </w:pPr>
      <w:r>
        <w:t>4.2.20. Не допускается движение транспортного средства при нахождении людей на подножках, крыльях, бамперах, бортах транспортного средства.</w:t>
      </w:r>
    </w:p>
    <w:p w:rsidR="001F2103" w:rsidRDefault="001F2103">
      <w:pPr>
        <w:pStyle w:val="ConsPlusNormal"/>
        <w:ind w:firstLine="540"/>
        <w:jc w:val="both"/>
      </w:pPr>
      <w:r>
        <w:t xml:space="preserve">4.2.21. Места разгрузки транспортных средств (самосвалов) у траншей, силосных ям, откосов, оврагов и т.п. должны оборудоваться </w:t>
      </w:r>
      <w:proofErr w:type="spellStart"/>
      <w:r>
        <w:t>колесоотбойными</w:t>
      </w:r>
      <w:proofErr w:type="spellEnd"/>
      <w:r>
        <w:t xml:space="preserve"> </w:t>
      </w:r>
      <w:proofErr w:type="spellStart"/>
      <w:r>
        <w:t>брусами</w:t>
      </w:r>
      <w:proofErr w:type="spellEnd"/>
      <w:r>
        <w:t>.</w:t>
      </w:r>
    </w:p>
    <w:p w:rsidR="001F2103" w:rsidRDefault="001F2103">
      <w:pPr>
        <w:pStyle w:val="ConsPlusNormal"/>
        <w:ind w:firstLine="540"/>
        <w:jc w:val="both"/>
      </w:pPr>
      <w:r>
        <w:t xml:space="preserve">Если </w:t>
      </w:r>
      <w:proofErr w:type="spellStart"/>
      <w:r>
        <w:t>колесоотбойный</w:t>
      </w:r>
      <w:proofErr w:type="spellEnd"/>
      <w:r>
        <w:t xml:space="preserve"> брус не устанавливается, то минимальное расстояние подъезда к откосу для разгрузки должно быть в письменной форме под роспись в задании (наряде) на производство работ доведено до водителя как обязательное для исполнения требование или работы должны производиться под руководством специально выделенного работника.</w:t>
      </w:r>
    </w:p>
    <w:p w:rsidR="001F2103" w:rsidRDefault="001F2103">
      <w:pPr>
        <w:pStyle w:val="ConsPlusNormal"/>
        <w:ind w:firstLine="540"/>
        <w:jc w:val="both"/>
      </w:pPr>
      <w:r>
        <w:t xml:space="preserve">4.2.22. В местах заправки транспортных средств топливом запрещается: курить и пользоваться открытым огнем; производить ремонтные и регулировочные работы </w:t>
      </w:r>
      <w:proofErr w:type="gramStart"/>
      <w:r>
        <w:t>на</w:t>
      </w:r>
      <w:proofErr w:type="gramEnd"/>
      <w:r>
        <w:t xml:space="preserve"> </w:t>
      </w:r>
      <w:proofErr w:type="gramStart"/>
      <w:r>
        <w:t>транспортом</w:t>
      </w:r>
      <w:proofErr w:type="gramEnd"/>
      <w:r>
        <w:t xml:space="preserve"> средстве; производить заправку транспортного средства при работающем двигателе; допускать перелив или пролив топлива.</w:t>
      </w:r>
    </w:p>
    <w:p w:rsidR="001F2103" w:rsidRDefault="001F2103">
      <w:pPr>
        <w:pStyle w:val="ConsPlusNormal"/>
        <w:ind w:firstLine="540"/>
        <w:jc w:val="both"/>
      </w:pPr>
      <w:r>
        <w:t>4.2.23. В зимнее время запрещается выпускать на линию транспортные средства с неисправным устройством для обогрева кабины, а также перевозить людей (грузчиков и работников, сопровождающих груз, и др.) в открытом кузове.</w:t>
      </w:r>
    </w:p>
    <w:p w:rsidR="001F2103" w:rsidRDefault="001F2103">
      <w:pPr>
        <w:pStyle w:val="ConsPlusNormal"/>
        <w:ind w:firstLine="540"/>
        <w:jc w:val="both"/>
      </w:pPr>
      <w:r>
        <w:t xml:space="preserve">4.2.24. </w:t>
      </w:r>
      <w:proofErr w:type="gramStart"/>
      <w:r>
        <w:t>Транспортные средства с двигателем, работающем на газовом топливе, должны подвергаться тщательному осмотру при выпуске на линию и по возвращении с линии для проверки герметичности и исправности газовой аппаратуры.</w:t>
      </w:r>
      <w:proofErr w:type="gramEnd"/>
    </w:p>
    <w:p w:rsidR="001F2103" w:rsidRDefault="001F2103">
      <w:pPr>
        <w:pStyle w:val="ConsPlusNormal"/>
        <w:ind w:firstLine="540"/>
        <w:jc w:val="both"/>
      </w:pPr>
      <w:r>
        <w:t>Устранение неисправностей газовой аппаратуры должно производиться на посту ремонта и регулировки газовой аппаратуры или в специальной мастерской.</w:t>
      </w:r>
    </w:p>
    <w:p w:rsidR="001F2103" w:rsidRDefault="001F2103">
      <w:pPr>
        <w:pStyle w:val="ConsPlusNormal"/>
      </w:pPr>
    </w:p>
    <w:p w:rsidR="001F2103" w:rsidRDefault="001F2103">
      <w:pPr>
        <w:pStyle w:val="ConsPlusNormal"/>
        <w:jc w:val="center"/>
      </w:pPr>
      <w:r>
        <w:t>4.3. Требования безопасности при эксплуатации</w:t>
      </w:r>
    </w:p>
    <w:p w:rsidR="001F2103" w:rsidRDefault="001F2103">
      <w:pPr>
        <w:pStyle w:val="ConsPlusNormal"/>
        <w:jc w:val="center"/>
      </w:pPr>
      <w:r>
        <w:t>транспортных средств</w:t>
      </w:r>
    </w:p>
    <w:p w:rsidR="001F2103" w:rsidRDefault="001F2103">
      <w:pPr>
        <w:pStyle w:val="ConsPlusNormal"/>
      </w:pPr>
    </w:p>
    <w:p w:rsidR="001F2103" w:rsidRDefault="001F2103">
      <w:pPr>
        <w:pStyle w:val="ConsPlusNormal"/>
        <w:ind w:firstLine="540"/>
        <w:jc w:val="both"/>
      </w:pPr>
      <w:r>
        <w:t>4.3.1. Перед пуском двигателя транспортного средства необходимо убедиться в том, что транспортное средство заторможено стояночным тормозом, рычаг переключения передач (контроллер) находится в нейтральном положении, транспортное средство отключено от системы подогрева (если таковая имеется) и пуск двигателя не создаст опасности для работников, находящихся у транспортного средства.</w:t>
      </w:r>
    </w:p>
    <w:p w:rsidR="001F2103" w:rsidRDefault="001F2103">
      <w:pPr>
        <w:pStyle w:val="ConsPlusNormal"/>
        <w:ind w:firstLine="540"/>
        <w:jc w:val="both"/>
      </w:pPr>
      <w:r>
        <w:lastRenderedPageBreak/>
        <w:t xml:space="preserve">4.3.2. Пуск двигателя транспортного средства производится поворотом ключа замка зажигания, </w:t>
      </w:r>
      <w:proofErr w:type="gramStart"/>
      <w:r>
        <w:t>ключ-марки</w:t>
      </w:r>
      <w:proofErr w:type="gramEnd"/>
      <w:r>
        <w:t xml:space="preserve"> или другого штатного устройства пуска двигателя.</w:t>
      </w:r>
    </w:p>
    <w:p w:rsidR="001F2103" w:rsidRDefault="001F2103">
      <w:pPr>
        <w:pStyle w:val="ConsPlusNormal"/>
        <w:ind w:firstLine="540"/>
        <w:jc w:val="both"/>
      </w:pPr>
      <w:r>
        <w:t>4.3.3. Использование пусковой рукоятки для пуска двигателя транспортного средства разрешается в исключительных случаях, при этом: пусковая рукоятка должна поворачиваться снизу вверх; пусковую рукоятку нельзя брать в обхват. Рекомендуется для ручного пуска установить позднее зажигание.</w:t>
      </w:r>
    </w:p>
    <w:p w:rsidR="001F2103" w:rsidRDefault="001F2103">
      <w:pPr>
        <w:pStyle w:val="ConsPlusNormal"/>
        <w:ind w:firstLine="540"/>
        <w:jc w:val="both"/>
      </w:pPr>
      <w:r>
        <w:t xml:space="preserve">4.3.4. </w:t>
      </w:r>
      <w:proofErr w:type="gramStart"/>
      <w:r>
        <w:t>Покидая кабину транспортного средства, водитель обязан принять меры, исключающие самопроизвольное движение транспортного средства (выключить зажигание, подачу топлива, установить рычаг переключения передач (контроллер) в нейтральное положение, затормозить транспортное средство стояночным тормозом, а на уклоне, кроме того, поставить под колеса транспортного средства специальные упоры), и убедиться в личной безопасности, выходя на проезжую часть дороги.</w:t>
      </w:r>
      <w:proofErr w:type="gramEnd"/>
    </w:p>
    <w:p w:rsidR="001F2103" w:rsidRDefault="001F2103">
      <w:pPr>
        <w:pStyle w:val="ConsPlusNormal"/>
        <w:ind w:firstLine="540"/>
        <w:jc w:val="both"/>
      </w:pPr>
      <w:r>
        <w:t xml:space="preserve">4.3.5. При подъеме транспортного средства домкратом под домкрат устанавливается прочная подкладка достаточных размеров, обеспечивающая его устойчивость и исключающая проседание домкрата. Под </w:t>
      </w:r>
      <w:proofErr w:type="spellStart"/>
      <w:r>
        <w:t>неподнимаемые</w:t>
      </w:r>
      <w:proofErr w:type="spellEnd"/>
      <w:r>
        <w:t xml:space="preserve"> колеса транспортного средства должны быть установлены упоры (башмаки).</w:t>
      </w:r>
    </w:p>
    <w:p w:rsidR="001F2103" w:rsidRDefault="001F2103">
      <w:pPr>
        <w:pStyle w:val="ConsPlusNormal"/>
        <w:ind w:firstLine="540"/>
        <w:jc w:val="both"/>
      </w:pPr>
      <w:r>
        <w:t>4.3.6. При вынужденной остановке транспортное средство должно быть отведено на обочину или на край проезжей части дороги и на расстоянии 15 - 30 м позади него должен быть выставлен знак аварийной остановки или мигающий красный фонарь.</w:t>
      </w:r>
    </w:p>
    <w:p w:rsidR="001F2103" w:rsidRDefault="001F2103">
      <w:pPr>
        <w:pStyle w:val="ConsPlusNormal"/>
        <w:ind w:firstLine="540"/>
        <w:jc w:val="both"/>
      </w:pPr>
      <w:r>
        <w:t>4.3.7. Водителю транспортного средства не разрешается:</w:t>
      </w:r>
    </w:p>
    <w:p w:rsidR="001F2103" w:rsidRDefault="001F2103">
      <w:pPr>
        <w:pStyle w:val="ConsPlusNormal"/>
        <w:ind w:firstLine="540"/>
        <w:jc w:val="both"/>
      </w:pPr>
      <w:r>
        <w:t xml:space="preserve">а) подавать транспортное средство на погрузочно-разгрузочную эстакаду, не оборудованную ограждениями или </w:t>
      </w:r>
      <w:proofErr w:type="spellStart"/>
      <w:r>
        <w:t>колесоотбойным</w:t>
      </w:r>
      <w:proofErr w:type="spellEnd"/>
      <w:r>
        <w:t xml:space="preserve"> брусом;</w:t>
      </w:r>
    </w:p>
    <w:p w:rsidR="001F2103" w:rsidRDefault="001F2103">
      <w:pPr>
        <w:pStyle w:val="ConsPlusNormal"/>
        <w:ind w:firstLine="540"/>
        <w:jc w:val="both"/>
      </w:pPr>
      <w:r>
        <w:t>б) осуществлять движение транспортного средства (автомобиля-самосвала) с поднятым кузовом;</w:t>
      </w:r>
    </w:p>
    <w:p w:rsidR="001F2103" w:rsidRDefault="001F2103">
      <w:pPr>
        <w:pStyle w:val="ConsPlusNormal"/>
        <w:ind w:firstLine="540"/>
        <w:jc w:val="both"/>
      </w:pPr>
      <w:r>
        <w:t>в) допускать к ремонту транспортного средства посторонних лиц</w:t>
      </w:r>
    </w:p>
    <w:p w:rsidR="001F2103" w:rsidRDefault="001F2103">
      <w:pPr>
        <w:pStyle w:val="ConsPlusNormal"/>
        <w:jc w:val="both"/>
      </w:pPr>
      <w:r>
        <w:t>(грузчиков и других лиц);</w:t>
      </w:r>
    </w:p>
    <w:p w:rsidR="001F2103" w:rsidRDefault="001F2103">
      <w:pPr>
        <w:pStyle w:val="ConsPlusNormal"/>
        <w:ind w:firstLine="540"/>
        <w:jc w:val="both"/>
      </w:pPr>
      <w:r>
        <w:t xml:space="preserve">г) выполнять какие-либо работы под транспортным средством, </w:t>
      </w:r>
      <w:proofErr w:type="gramStart"/>
      <w:r>
        <w:t>поднятом</w:t>
      </w:r>
      <w:proofErr w:type="gramEnd"/>
      <w:r>
        <w:t xml:space="preserve"> только домкратом без установки под транспортное средство козелков;</w:t>
      </w:r>
    </w:p>
    <w:p w:rsidR="001F2103" w:rsidRDefault="001F2103">
      <w:pPr>
        <w:pStyle w:val="ConsPlusNormal"/>
        <w:ind w:firstLine="540"/>
        <w:jc w:val="both"/>
      </w:pPr>
      <w:r>
        <w:t>д) использовать в качестве подставки под поднятое транспортное средство, а также в качестве подкладок под домкрат случайные предметы (камни, кирпичи и т.п.);</w:t>
      </w:r>
    </w:p>
    <w:p w:rsidR="001F2103" w:rsidRDefault="001F2103">
      <w:pPr>
        <w:pStyle w:val="ConsPlusNormal"/>
        <w:ind w:firstLine="540"/>
        <w:jc w:val="both"/>
      </w:pPr>
      <w:r>
        <w:t>е) осуществлять подачу бензина в карбюратор при неисправной топливной системе непосредственно из емкости шлангом или другим аналогичным способом;</w:t>
      </w:r>
    </w:p>
    <w:p w:rsidR="001F2103" w:rsidRDefault="001F2103">
      <w:pPr>
        <w:pStyle w:val="ConsPlusNormal"/>
        <w:ind w:firstLine="540"/>
        <w:jc w:val="both"/>
      </w:pPr>
      <w:r>
        <w:t>ж) применять легковоспламеняющиеся жидкости для мойки двигателя, узлов и деталей транспортного средства;</w:t>
      </w:r>
    </w:p>
    <w:p w:rsidR="001F2103" w:rsidRDefault="001F2103">
      <w:pPr>
        <w:pStyle w:val="ConsPlusNormal"/>
        <w:ind w:firstLine="540"/>
        <w:jc w:val="both"/>
      </w:pPr>
      <w:r>
        <w:t>з) курить и пользоваться открытым огнем в непосредственной близости от приборов системы питания бензинового двигателя транспортного средства или двигателя транспортного средства, работающего на газовом топливе.</w:t>
      </w:r>
    </w:p>
    <w:p w:rsidR="001F2103" w:rsidRDefault="001F2103">
      <w:pPr>
        <w:pStyle w:val="ConsPlusNormal"/>
        <w:ind w:firstLine="540"/>
        <w:jc w:val="both"/>
      </w:pPr>
      <w:r>
        <w:t>4.3.8. При подкачке шин колес, снятых с транспортного средства, необходимо установить в окно диска колеса предохранительную вилку, колесо укладывать замочным кольцом вниз.</w:t>
      </w:r>
    </w:p>
    <w:p w:rsidR="001F2103" w:rsidRDefault="001F2103">
      <w:pPr>
        <w:pStyle w:val="ConsPlusNormal"/>
        <w:ind w:firstLine="540"/>
        <w:jc w:val="both"/>
      </w:pPr>
      <w:r>
        <w:t>4.3.9. При движении на поворотах водитель автомобиля-цистерны, емкость которой заполнена менее чем на 75% объема, обязан для исключения опрокидывания снизить скорость транспортного средства до минимального значения, обеспечивающего безопасное прохождение поворота.</w:t>
      </w:r>
    </w:p>
    <w:p w:rsidR="001F2103" w:rsidRDefault="001F2103">
      <w:pPr>
        <w:pStyle w:val="ConsPlusNormal"/>
        <w:ind w:firstLine="540"/>
        <w:jc w:val="both"/>
      </w:pPr>
      <w:r>
        <w:t xml:space="preserve">4.3.10. Перед подачей транспортного средства назад водитель должен убедиться в том, что этому маневру </w:t>
      </w:r>
      <w:proofErr w:type="gramStart"/>
      <w:r>
        <w:t>ничто</w:t>
      </w:r>
      <w:proofErr w:type="gramEnd"/>
      <w:r>
        <w:t xml:space="preserve"> и никто не препятствует. В условиях ограниченной обзорности и (или) плохой видимости водитель транспортного средства для выполнения маневра должен прибегнуть к помощи другого работника, находящегося вне транспортного средства.</w:t>
      </w:r>
    </w:p>
    <w:p w:rsidR="001F2103" w:rsidRDefault="001F2103">
      <w:pPr>
        <w:pStyle w:val="ConsPlusNormal"/>
        <w:ind w:firstLine="540"/>
        <w:jc w:val="both"/>
      </w:pPr>
      <w:r>
        <w:t>4.3.11. При остановке или стоянке транспортного средства в условиях недостаточной видимости на транспортном средстве должны быть включены габаритные или стояночные огни.</w:t>
      </w:r>
    </w:p>
    <w:p w:rsidR="001F2103" w:rsidRDefault="001F2103">
      <w:pPr>
        <w:pStyle w:val="ConsPlusNormal"/>
        <w:ind w:firstLine="540"/>
        <w:jc w:val="both"/>
      </w:pPr>
      <w:r>
        <w:t xml:space="preserve">4.3.12. Буксировка неисправного транспортного средства должна осуществляться в соответствии с требованиями </w:t>
      </w:r>
      <w:hyperlink r:id="rId72" w:history="1">
        <w:r>
          <w:rPr>
            <w:color w:val="0000FF"/>
          </w:rPr>
          <w:t>раздела 20</w:t>
        </w:r>
      </w:hyperlink>
      <w:r>
        <w:t xml:space="preserve"> Правил дорожного движения Российской Федерации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73" w:history="1">
        <w:r>
          <w:rPr>
            <w:color w:val="0000FF"/>
          </w:rPr>
          <w:t>Постановлением</w:t>
        </w:r>
      </w:hyperlink>
      <w:r>
        <w:t xml:space="preserve"> Совета Министров - Правительства Российской Федерации </w:t>
      </w:r>
      <w:r>
        <w:lastRenderedPageBreak/>
        <w:t>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4.3.13. В зимнее время года при устранении неисправностей, при заправке транспортного средства топливом водитель должен работать в рукавицах. Для подогрева двигателя и других агрегатов и систем транспортного средства не допускается пользование открытым огнем.</w:t>
      </w:r>
    </w:p>
    <w:p w:rsidR="001F2103" w:rsidRDefault="001F2103">
      <w:pPr>
        <w:pStyle w:val="ConsPlusNormal"/>
        <w:ind w:firstLine="540"/>
        <w:jc w:val="both"/>
      </w:pPr>
      <w:r>
        <w:t>4.3.14. Пробку радиатора на горячем двигателе транспортного средства необходимо отворачивать осторожно, не допуская интенсивного прорыва пара. Эта операция должна выполняться в рукавицах или с использованием ветоши.</w:t>
      </w:r>
    </w:p>
    <w:p w:rsidR="001F2103" w:rsidRDefault="001F2103">
      <w:pPr>
        <w:pStyle w:val="ConsPlusNormal"/>
        <w:ind w:firstLine="540"/>
        <w:jc w:val="both"/>
      </w:pPr>
      <w:r>
        <w:t>4.3.15. При обнаружении утечки газа на транспортном средстве, двигатель которого работает на газовом топливе, водитель обязан немедленно остановить двигатель, закрыть все вентили и принять меры к устранению неисправности.</w:t>
      </w:r>
    </w:p>
    <w:p w:rsidR="001F2103" w:rsidRDefault="001F2103">
      <w:pPr>
        <w:pStyle w:val="ConsPlusNormal"/>
        <w:ind w:firstLine="540"/>
        <w:jc w:val="both"/>
      </w:pPr>
      <w:r>
        <w:t xml:space="preserve">4.3.16. </w:t>
      </w:r>
      <w:proofErr w:type="gramStart"/>
      <w:r>
        <w:t>При длительной стоянке транспортного средства с двигателем, работающем на газовом топливе, расходные вентили системы питания должны быть закрыты, а оставшийся в топливной магистрали газ должен быть выработан до остановки двигателя, после чего должно быть выключено зажигание, выключена кнопка массы и закрыт магистральный вентиль.</w:t>
      </w:r>
      <w:proofErr w:type="gramEnd"/>
    </w:p>
    <w:p w:rsidR="001F2103" w:rsidRDefault="001F2103">
      <w:pPr>
        <w:pStyle w:val="ConsPlusNormal"/>
        <w:ind w:firstLine="540"/>
        <w:jc w:val="both"/>
      </w:pPr>
      <w:r>
        <w:t>Во избежание гидравлического удара открытие вентилей газовой системы питания (магистрального и расходных) должно производиться медленно.</w:t>
      </w:r>
    </w:p>
    <w:p w:rsidR="001F2103" w:rsidRDefault="001F2103">
      <w:pPr>
        <w:pStyle w:val="ConsPlusNormal"/>
        <w:ind w:firstLine="540"/>
        <w:jc w:val="both"/>
      </w:pPr>
      <w:r>
        <w:t>4.3.17. При завершении заправки баллонов транспортного средства, двигатель которого работает на газовом топливе (при наполнении баллонов газом), сначала необходимо закрыть вентиль на заправочной колонке, затем наполнительный вентиль системы питания на транспортном средстве.</w:t>
      </w:r>
    </w:p>
    <w:p w:rsidR="001F2103" w:rsidRDefault="001F2103">
      <w:pPr>
        <w:pStyle w:val="ConsPlusNormal"/>
        <w:ind w:firstLine="540"/>
        <w:jc w:val="both"/>
      </w:pPr>
      <w:r>
        <w:t>Отсоединение газонаполнительного шланга от баллонов, установленных на транспортном средстве, должно производиться после закрытия обоих вентилей.</w:t>
      </w:r>
    </w:p>
    <w:p w:rsidR="001F2103" w:rsidRDefault="001F2103">
      <w:pPr>
        <w:pStyle w:val="ConsPlusNormal"/>
        <w:ind w:firstLine="540"/>
        <w:jc w:val="both"/>
      </w:pPr>
      <w:r>
        <w:t>4.3.18. Работа двигателя транспортного средства на смеси двух топлив (бензина и газа) не допускается.</w:t>
      </w:r>
    </w:p>
    <w:p w:rsidR="001F2103" w:rsidRDefault="001F2103">
      <w:pPr>
        <w:pStyle w:val="ConsPlusNormal"/>
        <w:ind w:firstLine="540"/>
        <w:jc w:val="both"/>
      </w:pPr>
      <w:r>
        <w:t>4.3.19. Перед въездом погрузчика в автофургон, автоприцеп водитель погрузчика должен убедиться в том, что автофургон (автоприцеп) заторможен, под колеса подложены упоры и любое перемещение автофургона (прицепа) исключено. Для автоприцепа, не сцепленного с тягачом, может оказаться необходимым применение опорных стоек для исключения возможного опрокидывания автоприцепа.</w:t>
      </w:r>
    </w:p>
    <w:p w:rsidR="001F2103" w:rsidRDefault="001F2103">
      <w:pPr>
        <w:pStyle w:val="ConsPlusNormal"/>
        <w:ind w:firstLine="540"/>
        <w:jc w:val="both"/>
      </w:pPr>
      <w:r>
        <w:t>4.3.20. При захвате груза на вилы погрузчика необходимо обеспечить его устойчивое положение для перемещения. Обрабатывая груз, центр тяжести которого водителю не представляется возможным определить, погрузчик должен маневрировать с предельной осторожностью, для чего необходимо:</w:t>
      </w:r>
    </w:p>
    <w:p w:rsidR="001F2103" w:rsidRDefault="001F2103">
      <w:pPr>
        <w:pStyle w:val="ConsPlusNormal"/>
        <w:ind w:firstLine="540"/>
        <w:jc w:val="both"/>
      </w:pPr>
      <w:r>
        <w:t>а) установить ширину вил соответственно ширине груза;</w:t>
      </w:r>
    </w:p>
    <w:p w:rsidR="001F2103" w:rsidRDefault="001F2103">
      <w:pPr>
        <w:pStyle w:val="ConsPlusNormal"/>
        <w:ind w:firstLine="540"/>
        <w:jc w:val="both"/>
      </w:pPr>
      <w:r>
        <w:t>б) подвести вилы под груз настолько глубоко, насколько возможно;</w:t>
      </w:r>
    </w:p>
    <w:p w:rsidR="001F2103" w:rsidRDefault="001F2103">
      <w:pPr>
        <w:pStyle w:val="ConsPlusNormal"/>
        <w:ind w:firstLine="540"/>
        <w:jc w:val="both"/>
      </w:pPr>
      <w:r>
        <w:t>в) поднять вилы на высоту, достаточную для перемещения груза;</w:t>
      </w:r>
    </w:p>
    <w:p w:rsidR="001F2103" w:rsidRDefault="001F2103">
      <w:pPr>
        <w:pStyle w:val="ConsPlusNormal"/>
        <w:ind w:firstLine="540"/>
        <w:jc w:val="both"/>
      </w:pPr>
      <w:r>
        <w:t>г) наклонить вилы назад настолько, чтобы стабилизировать груз на вилах.</w:t>
      </w:r>
    </w:p>
    <w:p w:rsidR="001F2103" w:rsidRDefault="001F2103">
      <w:pPr>
        <w:pStyle w:val="ConsPlusNormal"/>
        <w:ind w:firstLine="540"/>
        <w:jc w:val="both"/>
      </w:pPr>
      <w:r>
        <w:t>4.3.21. При движении погрузчика его грузоподъемное устройство должно быть отклонено назад, а захватное устройство должно обеспечивать высоту подъема груза от уровня дорожного полотна не менее величины дорожного просвета погрузчика и не более 0,5 м для погрузчиков на колесах с пневматическими шинами и 0,25 м для погрузчиков на колесах с грузовыми шинами.</w:t>
      </w:r>
    </w:p>
    <w:p w:rsidR="001F2103" w:rsidRDefault="001F2103">
      <w:pPr>
        <w:pStyle w:val="ConsPlusNormal"/>
        <w:ind w:firstLine="540"/>
        <w:jc w:val="both"/>
      </w:pPr>
      <w:r>
        <w:t>4.3.22. При движении погрузчика с грузом запрещается резко тормозить, изменять наклон грузоподъемного устройства, опускать или поднимать груз.</w:t>
      </w:r>
    </w:p>
    <w:p w:rsidR="001F2103" w:rsidRDefault="001F2103">
      <w:pPr>
        <w:pStyle w:val="ConsPlusNormal"/>
        <w:ind w:firstLine="540"/>
        <w:jc w:val="both"/>
      </w:pPr>
      <w:r>
        <w:t>4.3.23. Перемещение погрузчиком крупногабаритных грузов, ограничивающих видимость водителю, необходимо производить в сопровождении сигнальщика.</w:t>
      </w:r>
    </w:p>
    <w:p w:rsidR="001F2103" w:rsidRDefault="001F2103">
      <w:pPr>
        <w:pStyle w:val="ConsPlusNormal"/>
        <w:ind w:firstLine="540"/>
        <w:jc w:val="both"/>
      </w:pPr>
      <w:r>
        <w:t xml:space="preserve">4.3.24. При </w:t>
      </w:r>
      <w:proofErr w:type="spellStart"/>
      <w:r>
        <w:t>штабелировании</w:t>
      </w:r>
      <w:proofErr w:type="spellEnd"/>
      <w:r>
        <w:t xml:space="preserve"> грузов погрузчик к штабелю должен приближаться медленно на необходимое расстояние, грузоподъемник с грузом приводится примерно в вертикальное </w:t>
      </w:r>
      <w:proofErr w:type="gramStart"/>
      <w:r>
        <w:t>положение</w:t>
      </w:r>
      <w:proofErr w:type="gramEnd"/>
      <w:r>
        <w:t xml:space="preserve"> и груз поднимается вверх несколько выше штабеля, затем погрузчик или выдвижные вилы погрузчика подаются вперед и груз укладывается на место, опуская вилы. После того как водитель убедится в том, что груз хорошо уложен на свое место в штабеле, вилы отводятся и опускаются в транспортное положение и погрузчик отъезжает от штабеля.</w:t>
      </w:r>
    </w:p>
    <w:p w:rsidR="001F2103" w:rsidRDefault="001F2103">
      <w:pPr>
        <w:pStyle w:val="ConsPlusNormal"/>
        <w:ind w:firstLine="540"/>
        <w:jc w:val="both"/>
      </w:pPr>
      <w:r>
        <w:t xml:space="preserve">4.3.25. При снятии груза со штабеля погрузчик необходимо остановить в 0,3 м от штабеля, </w:t>
      </w:r>
      <w:r>
        <w:lastRenderedPageBreak/>
        <w:t xml:space="preserve">подвести вилы погрузчика под нужный груз, следя за тем, чтобы центр тяжести груза располагался посередине грузозахватного приспособления, приподнять груз, подать вилы или погрузчик назад, привести груз в транспортное положение </w:t>
      </w:r>
      <w:proofErr w:type="gramStart"/>
      <w:r>
        <w:t>и</w:t>
      </w:r>
      <w:proofErr w:type="gramEnd"/>
      <w:r>
        <w:t xml:space="preserve"> убедившись, что путь для движения свободен, произвести перемещение груза.</w:t>
      </w:r>
    </w:p>
    <w:p w:rsidR="001F2103" w:rsidRDefault="001F2103">
      <w:pPr>
        <w:pStyle w:val="ConsPlusNormal"/>
        <w:ind w:firstLine="540"/>
        <w:jc w:val="both"/>
      </w:pPr>
      <w:r>
        <w:t>4.3.26. Перевозка людей на погрузчике или электрокаре запрещается кроме случая, когда в их конструкции и в технической документации завода-изготовителя предусмотрено и оборудовано дополнительное посадочное место.</w:t>
      </w:r>
    </w:p>
    <w:p w:rsidR="001F2103" w:rsidRDefault="001F2103">
      <w:pPr>
        <w:pStyle w:val="ConsPlusNormal"/>
        <w:ind w:firstLine="540"/>
        <w:jc w:val="both"/>
      </w:pPr>
      <w:r>
        <w:t>4.3.27. Перевозка легковоспламеняющихся жидкостей, кислот, щелочей транспортными средствами с электрическим приводом, аккумуляторные батареи которых располагаются под грузовой платформой, не допускается.</w:t>
      </w:r>
    </w:p>
    <w:p w:rsidR="001F2103" w:rsidRDefault="001F2103">
      <w:pPr>
        <w:pStyle w:val="ConsPlusNormal"/>
        <w:ind w:firstLine="540"/>
        <w:jc w:val="both"/>
      </w:pPr>
      <w:r>
        <w:t>4.3.28. Подведение подъемной платформы электрокара (при работе на электрокаре с подъемной платформой) под груз следует производить до упора, избегая при этом ударов.</w:t>
      </w:r>
    </w:p>
    <w:p w:rsidR="001F2103" w:rsidRDefault="001F2103">
      <w:pPr>
        <w:pStyle w:val="ConsPlusNormal"/>
        <w:ind w:firstLine="540"/>
        <w:jc w:val="both"/>
      </w:pPr>
      <w:r>
        <w:t>4.3.29. Горячие грузы (температура выше 70 град. C) должны перевозиться на транспортных средствах, оборудованных металлическим кузовом.</w:t>
      </w:r>
    </w:p>
    <w:p w:rsidR="001F2103" w:rsidRDefault="001F2103">
      <w:pPr>
        <w:pStyle w:val="ConsPlusNormal"/>
        <w:ind w:firstLine="540"/>
        <w:jc w:val="both"/>
      </w:pPr>
      <w:r>
        <w:t>4.3.30. Пылящие грузы должны перевозиться на бортовых транспортных средствах с уплотненными кузовами и с соблюдением мер, исключающих их распыление при движении.</w:t>
      </w:r>
    </w:p>
    <w:p w:rsidR="001F2103" w:rsidRDefault="001F2103">
      <w:pPr>
        <w:pStyle w:val="ConsPlusNormal"/>
      </w:pPr>
    </w:p>
    <w:p w:rsidR="001F2103" w:rsidRDefault="001F2103">
      <w:pPr>
        <w:pStyle w:val="ConsPlusNormal"/>
        <w:jc w:val="center"/>
      </w:pPr>
      <w:r>
        <w:t>5. ТРЕБОВАНИЯ К ТЕРРИТОРИИ И ПРОИЗВОДСТВЕННЫМ ПЛОЩАДКАМ</w:t>
      </w:r>
    </w:p>
    <w:p w:rsidR="001F2103" w:rsidRDefault="001F2103">
      <w:pPr>
        <w:pStyle w:val="ConsPlusNormal"/>
      </w:pPr>
    </w:p>
    <w:p w:rsidR="001F2103" w:rsidRDefault="001F2103">
      <w:pPr>
        <w:pStyle w:val="ConsPlusNormal"/>
        <w:jc w:val="center"/>
      </w:pPr>
      <w:r>
        <w:t>5.1. Требования к территории</w:t>
      </w:r>
    </w:p>
    <w:p w:rsidR="001F2103" w:rsidRDefault="001F2103">
      <w:pPr>
        <w:pStyle w:val="ConsPlusNormal"/>
      </w:pPr>
    </w:p>
    <w:p w:rsidR="001F2103" w:rsidRDefault="001F2103">
      <w:pPr>
        <w:pStyle w:val="ConsPlusNormal"/>
        <w:ind w:firstLine="540"/>
        <w:jc w:val="both"/>
      </w:pPr>
      <w:r>
        <w:t xml:space="preserve">5.1.1. </w:t>
      </w:r>
      <w:proofErr w:type="gramStart"/>
      <w:r>
        <w:t>Территория организации должна быть ограждена, иметь соответствующим образом оборудованные въезды и выезды, водоотводы и водостоки, свободные площади территории должны быть озеленены, а предназначенные для движения и стоянки транспортных средств площадки, дороги, проезды, пешеходные дорожки (тротуары), площадки для складирования или временного хранения грузов и др. иметь твердое ровное покрытие (асфальтовое, бетонное, булыжное, клинкерное и т.п.).</w:t>
      </w:r>
      <w:proofErr w:type="gramEnd"/>
    </w:p>
    <w:p w:rsidR="001F2103" w:rsidRDefault="001F2103">
      <w:pPr>
        <w:pStyle w:val="ConsPlusNormal"/>
        <w:ind w:firstLine="540"/>
        <w:jc w:val="both"/>
      </w:pPr>
      <w:r>
        <w:t>5.1.2. Движение транспортных средств на территории организации определяется основными технологическими грузовыми потоками.</w:t>
      </w:r>
    </w:p>
    <w:p w:rsidR="001F2103" w:rsidRDefault="001F2103">
      <w:pPr>
        <w:pStyle w:val="ConsPlusNormal"/>
        <w:ind w:firstLine="540"/>
        <w:jc w:val="both"/>
      </w:pPr>
      <w:r>
        <w:t xml:space="preserve">5.1.3. </w:t>
      </w:r>
      <w:proofErr w:type="gramStart"/>
      <w:r>
        <w:t>Внутриплощадочные автомобильные дороги в организациях в соответствии с требованиями п. 5.20 СНиП 2.05.07-91* "Промышленный транспорт" должны быть, как правило, с одной общей проезжей частью без разделительной полосы за исключением случаев, когда необходимо обеспечить въезд в производственные здания, расположенные по противоположным линиям застройки на разных отметках, или при необходимости организации левых поворотов без пересечения транспортных потоков.</w:t>
      </w:r>
      <w:proofErr w:type="gramEnd"/>
    </w:p>
    <w:p w:rsidR="001F2103" w:rsidRDefault="001F2103">
      <w:pPr>
        <w:pStyle w:val="ConsPlusNormal"/>
        <w:ind w:firstLine="540"/>
        <w:jc w:val="both"/>
      </w:pPr>
      <w:r>
        <w:t>5.1.4. Территория организации должна содержаться в чистоте и систематически очищаться от отходов производства.</w:t>
      </w:r>
    </w:p>
    <w:p w:rsidR="001F2103" w:rsidRDefault="001F2103">
      <w:pPr>
        <w:pStyle w:val="ConsPlusNormal"/>
        <w:ind w:firstLine="540"/>
        <w:jc w:val="both"/>
      </w:pPr>
      <w:r>
        <w:t>В ночное время территория организации по периметру, дороги, тротуары, въезды, выезды, проезды, переезды должны быть освещены.</w:t>
      </w:r>
    </w:p>
    <w:p w:rsidR="001F2103" w:rsidRDefault="001F2103">
      <w:pPr>
        <w:pStyle w:val="ConsPlusNormal"/>
        <w:ind w:firstLine="540"/>
        <w:jc w:val="both"/>
      </w:pPr>
      <w:r>
        <w:t xml:space="preserve">В летний период года дороги, проезды, тротуары, площадки должны периодически поливаться водой, в зимний период года - очищаться </w:t>
      </w:r>
      <w:proofErr w:type="gramStart"/>
      <w:r>
        <w:t>от</w:t>
      </w:r>
      <w:proofErr w:type="gramEnd"/>
      <w:r>
        <w:t xml:space="preserve"> льда и снега, при гололеде посыпаться песком или мелким шлаком.</w:t>
      </w:r>
    </w:p>
    <w:p w:rsidR="001F2103" w:rsidRDefault="001F2103">
      <w:pPr>
        <w:pStyle w:val="ConsPlusNormal"/>
        <w:ind w:firstLine="540"/>
        <w:jc w:val="both"/>
      </w:pPr>
      <w:r>
        <w:t>5.1.5. На территории организации колодцы должны быть закрыты люками (крышками), ямы, канавы, траншеи ограждены оградой высотой не менее 1 м с сигнальным освещением в темное время суток.</w:t>
      </w:r>
    </w:p>
    <w:p w:rsidR="001F2103" w:rsidRDefault="001F2103">
      <w:pPr>
        <w:pStyle w:val="ConsPlusNormal"/>
        <w:ind w:firstLine="540"/>
        <w:jc w:val="both"/>
      </w:pPr>
      <w:r>
        <w:t>Земляные работы на территории организации производятся по письменному разрешению главного инженера (технического директора).</w:t>
      </w:r>
    </w:p>
    <w:p w:rsidR="001F2103" w:rsidRDefault="001F2103">
      <w:pPr>
        <w:pStyle w:val="ConsPlusNormal"/>
        <w:ind w:firstLine="540"/>
        <w:jc w:val="both"/>
      </w:pPr>
      <w:r>
        <w:t>5.1.6. Внутриплощадочные дороги, расположенные на территории организации и обеспечивающие технологические перевозки, должны соответствовать требованиям раздела 5 СНиП 2.05.07-91* "Промышленный транспорт", подъездные (внешние) автомобильные дороги организации, примыкающие к сети дорог общего пользования, должны соответствовать требованиям СНиП 2.05.02-85* "Автомобильные дороги".</w:t>
      </w:r>
    </w:p>
    <w:p w:rsidR="001F2103" w:rsidRDefault="001F2103">
      <w:pPr>
        <w:pStyle w:val="ConsPlusNormal"/>
        <w:ind w:firstLine="540"/>
        <w:jc w:val="both"/>
      </w:pPr>
      <w:r>
        <w:t xml:space="preserve">5.1.7. Проезды для транспортных средств должны быть достаточно широкими, обеспечивающими хорошую обзорность, легкость поворота транспортного средства, не должны </w:t>
      </w:r>
      <w:r>
        <w:lastRenderedPageBreak/>
        <w:t>иметь крутых спусков и подъемов (превышающих 10%) с оформлением плавными переходами у основания и на вершине с тем, чтобы не допускать возникновения ударов на шасси транспортного средства и на перевозимый груз.</w:t>
      </w:r>
    </w:p>
    <w:p w:rsidR="001F2103" w:rsidRDefault="001F2103">
      <w:pPr>
        <w:pStyle w:val="ConsPlusNormal"/>
        <w:ind w:firstLine="540"/>
        <w:jc w:val="both"/>
      </w:pPr>
      <w:r>
        <w:t xml:space="preserve">5.1.8. Негабаритные и опасные места - сужения проезжей части, нижний край пролетного строения тоннелей, мостов, путепроводов, когда эти элементы представляют опасность для движения транспортных средств, обозначаются дорожными знаками и вертикальной разметкой в виде сочетания наклонных черных и белых полос, показывающих их габариты и служащих средством зрительного отображения. Размещение дорожных знаков, разметку дорожного покрытия и вертикальную разметку следует выполнять в соответствии с требованиями ГОСТ 10807-78* "Знаки дорожные. Общие технические условия", ГОСТ 13508-74* "Разметка дорожная", </w:t>
      </w:r>
      <w:hyperlink r:id="rId74" w:history="1">
        <w:r>
          <w:rPr>
            <w:color w:val="0000FF"/>
          </w:rPr>
          <w:t>приложений 1</w:t>
        </w:r>
      </w:hyperlink>
      <w:r>
        <w:t xml:space="preserve">, </w:t>
      </w:r>
      <w:hyperlink r:id="rId75" w:history="1">
        <w:r>
          <w:rPr>
            <w:color w:val="0000FF"/>
          </w:rPr>
          <w:t>2</w:t>
        </w:r>
      </w:hyperlink>
      <w:r>
        <w:t xml:space="preserve"> к Правилам дорожного движения Российской Федерации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76"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5.1.9. Пересечения дорог на территории организации должны отвечать требованиям п. п. 5.54 - 5.64 СНиП 2.05.07-91 "Промышленный транспорт", и их оборудование должно осуществляться также с учетом транспортно-технологической схемы движения транспортных средств организации.</w:t>
      </w:r>
    </w:p>
    <w:p w:rsidR="001F2103" w:rsidRDefault="001F2103">
      <w:pPr>
        <w:pStyle w:val="ConsPlusNormal"/>
        <w:ind w:firstLine="540"/>
        <w:jc w:val="both"/>
      </w:pPr>
      <w:r>
        <w:t>5.1.10. Проезды, дороги, проходы, полы должны содержаться в надлежащем состоянии, обеспечивающем транспортировку грузов без повреждений и в устойчивом состоянии.</w:t>
      </w:r>
    </w:p>
    <w:p w:rsidR="001F2103" w:rsidRDefault="001F2103">
      <w:pPr>
        <w:pStyle w:val="ConsPlusNormal"/>
        <w:ind w:firstLine="540"/>
        <w:jc w:val="both"/>
      </w:pPr>
      <w:r>
        <w:t>5.1.11. Специальные дороги для движения малогабаритных моторных тележек (аккумуляторных погрузчиков, аккумуляторных тягачей с прицепами, электрокар и др.) должны располагаться на участках, не совпадающих с направлениями основных автомобильных дорог магистрального или производственного значения.</w:t>
      </w:r>
    </w:p>
    <w:p w:rsidR="001F2103" w:rsidRDefault="001F2103">
      <w:pPr>
        <w:pStyle w:val="ConsPlusNormal"/>
        <w:ind w:firstLine="540"/>
        <w:jc w:val="both"/>
      </w:pPr>
      <w:r>
        <w:t>5.1.13. Границы проезжей части транспортных путей в цехах устанавливаются с учетом габаритов транспортных сре</w:t>
      </w:r>
      <w:proofErr w:type="gramStart"/>
      <w:r>
        <w:t>дств с гр</w:t>
      </w:r>
      <w:proofErr w:type="gramEnd"/>
      <w:r>
        <w:t>узом. Расстояние от границы проезжей части до элементов конструкции зданий и оборудования должно быть не менее 0,5 м, при движении людей - не менее 0,8 м.</w:t>
      </w:r>
    </w:p>
    <w:p w:rsidR="001F2103" w:rsidRDefault="001F2103">
      <w:pPr>
        <w:pStyle w:val="ConsPlusNormal"/>
        <w:ind w:firstLine="540"/>
        <w:jc w:val="both"/>
      </w:pPr>
      <w:r>
        <w:t>5.1.14. Транспортные пути в тупиках должны иметь объезды или площадки, обеспечивающие возможность разворота транспортных средств.</w:t>
      </w:r>
    </w:p>
    <w:p w:rsidR="001F2103" w:rsidRDefault="001F2103">
      <w:pPr>
        <w:pStyle w:val="ConsPlusNormal"/>
        <w:ind w:firstLine="540"/>
        <w:jc w:val="both"/>
      </w:pPr>
      <w:r>
        <w:t>5.1.15. Транспортные пути должны быть свободны для проезда к пожарным водоемам, гидрантам, местам хранения пожарного инвентаря и оборудования, для проезда транспортных средств к местам погрузки, загрузки, стоянки.</w:t>
      </w:r>
    </w:p>
    <w:p w:rsidR="001F2103" w:rsidRDefault="001F2103">
      <w:pPr>
        <w:pStyle w:val="ConsPlusNormal"/>
        <w:ind w:firstLine="540"/>
        <w:jc w:val="both"/>
      </w:pPr>
      <w:r>
        <w:t>5.1.16. При озеленении территории организации в зоне транспортных путей должна быть обеспечена достаточная видимость водителю для безопасного движения транспортного средства.</w:t>
      </w:r>
    </w:p>
    <w:p w:rsidR="001F2103" w:rsidRDefault="001F2103">
      <w:pPr>
        <w:pStyle w:val="ConsPlusNormal"/>
        <w:ind w:firstLine="540"/>
        <w:jc w:val="both"/>
      </w:pPr>
      <w:r>
        <w:t>5.1.17. Обследование состояния дорог, их обустройства, состояния и наличия разметки, технических средств регулирования движения должно проводиться в организации не реже одного раза в квартал.</w:t>
      </w:r>
    </w:p>
    <w:p w:rsidR="001F2103" w:rsidRDefault="001F2103">
      <w:pPr>
        <w:pStyle w:val="ConsPlusNormal"/>
        <w:ind w:firstLine="540"/>
        <w:jc w:val="both"/>
      </w:pPr>
      <w:r>
        <w:t>5.1.18. Транспортные средства, не принадлежащие организации, при движении по территории организации должны сопровождаться представителями подразделений, по заявкам которых были оформлены пропуска для этих транспортных средств на въезд на территорию организации.</w:t>
      </w:r>
    </w:p>
    <w:p w:rsidR="001F2103" w:rsidRDefault="001F2103">
      <w:pPr>
        <w:pStyle w:val="ConsPlusNormal"/>
        <w:ind w:firstLine="540"/>
        <w:jc w:val="both"/>
      </w:pPr>
      <w:r>
        <w:t xml:space="preserve">5.1.19. Перемещение неисправных транспортных средств по территории организации осуществляется с соблюдением требований </w:t>
      </w:r>
      <w:hyperlink r:id="rId77" w:history="1">
        <w:r>
          <w:rPr>
            <w:color w:val="0000FF"/>
          </w:rPr>
          <w:t>п. 20</w:t>
        </w:r>
      </w:hyperlink>
      <w:r>
        <w:t xml:space="preserve"> Правил дорожного движения Российской Федерации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78"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 xml:space="preserve">5.1.20. Не допускается загромождение запасных, въездных и выездных ворот как внутри, так и снаружи помещений, и доступ к ним должен быть постоянно свободным. Внутри помещений в </w:t>
      </w:r>
      <w:r>
        <w:lastRenderedPageBreak/>
        <w:t>непосредственной близости от запасных ворот могут на непродолжительное время размещаться технически исправные транспортные средства.</w:t>
      </w:r>
    </w:p>
    <w:p w:rsidR="001F2103" w:rsidRDefault="001F2103">
      <w:pPr>
        <w:pStyle w:val="ConsPlusNormal"/>
      </w:pPr>
    </w:p>
    <w:p w:rsidR="001F2103" w:rsidRDefault="001F2103">
      <w:pPr>
        <w:pStyle w:val="ConsPlusNormal"/>
        <w:jc w:val="center"/>
      </w:pPr>
      <w:r>
        <w:t>5.2. Требования к площадкам для хранения</w:t>
      </w:r>
    </w:p>
    <w:p w:rsidR="001F2103" w:rsidRDefault="001F2103">
      <w:pPr>
        <w:pStyle w:val="ConsPlusNormal"/>
        <w:jc w:val="center"/>
      </w:pPr>
      <w:r>
        <w:t>транспортных средств</w:t>
      </w:r>
    </w:p>
    <w:p w:rsidR="001F2103" w:rsidRDefault="001F2103">
      <w:pPr>
        <w:pStyle w:val="ConsPlusNormal"/>
      </w:pPr>
    </w:p>
    <w:p w:rsidR="001F2103" w:rsidRDefault="001F2103">
      <w:pPr>
        <w:pStyle w:val="ConsPlusNormal"/>
        <w:ind w:firstLine="540"/>
        <w:jc w:val="both"/>
      </w:pPr>
      <w:r>
        <w:t>5.2.1. Открытые площадки для стоянки транспортных средств должны иметь твердое ровное покрытие с уклоном для стока воды.</w:t>
      </w:r>
    </w:p>
    <w:p w:rsidR="001F2103" w:rsidRDefault="001F2103">
      <w:pPr>
        <w:pStyle w:val="ConsPlusNormal"/>
        <w:ind w:firstLine="540"/>
        <w:jc w:val="both"/>
      </w:pPr>
      <w:r>
        <w:t>Площадки должны очищаться от мусора, в теплое время года периодически поливаться водой, а зимой должны очищаться от снега, льда и посыпаться песком или мелким шлаком.</w:t>
      </w:r>
    </w:p>
    <w:p w:rsidR="001F2103" w:rsidRDefault="001F2103">
      <w:pPr>
        <w:pStyle w:val="ConsPlusNormal"/>
        <w:ind w:firstLine="540"/>
        <w:jc w:val="both"/>
      </w:pPr>
      <w:r>
        <w:t>5.2.2. Места стоянки транспортных средств размещаются за пределами проезжей части дорог.</w:t>
      </w:r>
    </w:p>
    <w:p w:rsidR="001F2103" w:rsidRDefault="001F2103">
      <w:pPr>
        <w:pStyle w:val="ConsPlusNormal"/>
        <w:ind w:firstLine="540"/>
        <w:jc w:val="both"/>
      </w:pPr>
      <w:r>
        <w:t>5.2.3. Площадки для открытой стоянки транспортных сре</w:t>
      </w:r>
      <w:proofErr w:type="gramStart"/>
      <w:r>
        <w:t>дств в р</w:t>
      </w:r>
      <w:proofErr w:type="gramEnd"/>
      <w:r>
        <w:t>айонах со среднесуточной температурой в самый холодный месяц года ниже минус 15 град. C оборудуются средствами (системами) для подогрева двигателей.</w:t>
      </w:r>
    </w:p>
    <w:p w:rsidR="001F2103" w:rsidRDefault="001F2103">
      <w:pPr>
        <w:pStyle w:val="ConsPlusNormal"/>
        <w:ind w:firstLine="540"/>
        <w:jc w:val="both"/>
      </w:pPr>
      <w:r>
        <w:t>5.2.4. Конструкция средств (систем) подогрева двигателей транспортных средств, работающих на газовом топливе, должна исключать нагрев газовых баллонов.</w:t>
      </w:r>
    </w:p>
    <w:p w:rsidR="001F2103" w:rsidRDefault="001F2103">
      <w:pPr>
        <w:pStyle w:val="ConsPlusNormal"/>
        <w:ind w:firstLine="540"/>
        <w:jc w:val="both"/>
      </w:pPr>
      <w:r>
        <w:t>5.2.5. Открытые площадки для стоянки транспортных средств должны иметь разметку, определяющую места стоянки транспорта и проезды.</w:t>
      </w:r>
    </w:p>
    <w:p w:rsidR="001F2103" w:rsidRDefault="001F2103">
      <w:pPr>
        <w:pStyle w:val="ConsPlusNormal"/>
        <w:ind w:firstLine="540"/>
        <w:jc w:val="both"/>
      </w:pPr>
      <w:r>
        <w:t>5.2.6. Площадки для хранения транспортных средств, перевозящих ядовитые и инфицирующие вещества, фекальные жидкости и мусор, должны размещаться не менее чем в 10 м от площадок для хранения других транспортных средств.</w:t>
      </w:r>
    </w:p>
    <w:p w:rsidR="001F2103" w:rsidRDefault="001F2103">
      <w:pPr>
        <w:pStyle w:val="ConsPlusNormal"/>
        <w:ind w:firstLine="540"/>
        <w:jc w:val="both"/>
      </w:pPr>
      <w:r>
        <w:t>5.2.7. Площадки для хранения транспортных средств, перевозящих горюче-смазочные материалы, должны размещаться на расстоянии не менее 12 м от площадок для хранения других транспортных средств, и на них может храниться не более 50 таких транспортных средств.</w:t>
      </w:r>
    </w:p>
    <w:p w:rsidR="001F2103" w:rsidRDefault="001F2103">
      <w:pPr>
        <w:pStyle w:val="ConsPlusNormal"/>
      </w:pPr>
    </w:p>
    <w:p w:rsidR="001F2103" w:rsidRDefault="001F2103">
      <w:pPr>
        <w:pStyle w:val="ConsPlusNormal"/>
        <w:jc w:val="center"/>
      </w:pPr>
      <w:r>
        <w:t>5.3. Требования к временным стоянкам транспортных средств</w:t>
      </w:r>
    </w:p>
    <w:p w:rsidR="001F2103" w:rsidRDefault="001F2103">
      <w:pPr>
        <w:pStyle w:val="ConsPlusNormal"/>
      </w:pPr>
    </w:p>
    <w:p w:rsidR="001F2103" w:rsidRDefault="001F2103">
      <w:pPr>
        <w:pStyle w:val="ConsPlusNormal"/>
        <w:ind w:firstLine="540"/>
        <w:jc w:val="both"/>
      </w:pPr>
      <w:r>
        <w:t>5.3.1. Временная стоянка транспортных сре</w:t>
      </w:r>
      <w:proofErr w:type="gramStart"/>
      <w:r>
        <w:t>дств в п</w:t>
      </w:r>
      <w:proofErr w:type="gramEnd"/>
      <w:r>
        <w:t>олевых условиях устраивается на площадке, очищенной от стерни, сухой травы, валежника; отстоящей от строений, стогов, токов, хлебов на корню, лесонасаждений на расстояние не менее 10 м. Площадка должна быть опахана по периметру полосой в 1 м.</w:t>
      </w:r>
    </w:p>
    <w:p w:rsidR="001F2103" w:rsidRDefault="001F2103">
      <w:pPr>
        <w:pStyle w:val="ConsPlusNormal"/>
        <w:ind w:firstLine="540"/>
        <w:jc w:val="both"/>
      </w:pPr>
      <w:r>
        <w:t>5.3.2. На площадке для временной стоянки должно размещаться не более 10 транспортных средств с обеспечением расстояния между ними не менее 1 м.</w:t>
      </w:r>
    </w:p>
    <w:p w:rsidR="001F2103" w:rsidRDefault="001F2103">
      <w:pPr>
        <w:pStyle w:val="ConsPlusNormal"/>
        <w:ind w:firstLine="540"/>
        <w:jc w:val="both"/>
      </w:pPr>
      <w:r>
        <w:t>5.3.3. Между площадками для временной стоянки транспортных средств устраиваются разрывы не менее 10 м.</w:t>
      </w:r>
    </w:p>
    <w:p w:rsidR="001F2103" w:rsidRDefault="001F2103">
      <w:pPr>
        <w:pStyle w:val="ConsPlusNormal"/>
        <w:ind w:firstLine="540"/>
        <w:jc w:val="both"/>
      </w:pPr>
      <w:r>
        <w:t>5.3.4. Площадки для временной стоянки транспортных средств не допускается устраивать в зоне высоковольтной линии электропередачи без согласования с организацией, эксплуатирующей эту линию.</w:t>
      </w:r>
    </w:p>
    <w:p w:rsidR="001F2103" w:rsidRDefault="001F2103">
      <w:pPr>
        <w:pStyle w:val="ConsPlusNormal"/>
        <w:ind w:firstLine="540"/>
        <w:jc w:val="both"/>
      </w:pPr>
      <w:r>
        <w:t xml:space="preserve">5.3.5. </w:t>
      </w:r>
      <w:proofErr w:type="gramStart"/>
      <w:r>
        <w:t>Площадки для хранения топлива и смазочных материалов должны размещаться на очищенном от валежника, стерни, сухой травы участке и располагаться не ближе 100 м от места уборки, обмолота хлеба, лесоразработки, стогов, посевов, временной стоянки транспортных средств и не ближе 50 м от строений и сооружений.</w:t>
      </w:r>
      <w:proofErr w:type="gramEnd"/>
    </w:p>
    <w:p w:rsidR="001F2103" w:rsidRDefault="001F2103">
      <w:pPr>
        <w:pStyle w:val="ConsPlusNormal"/>
        <w:ind w:firstLine="540"/>
        <w:jc w:val="both"/>
      </w:pPr>
      <w:r>
        <w:t>5.3.6. Площадки для хранения топлива и смазочных материалов должны располагаться в более низких местах и опахиваться по периметру полосой в 3 м.</w:t>
      </w:r>
    </w:p>
    <w:p w:rsidR="001F2103" w:rsidRDefault="001F2103">
      <w:pPr>
        <w:pStyle w:val="ConsPlusNormal"/>
        <w:ind w:firstLine="540"/>
        <w:jc w:val="both"/>
      </w:pPr>
      <w:r>
        <w:t>5.3.7. Бочки с топливом должны быть наполнены не более чем на 95% их объема. Укладываться бочки должны на подкладках пробками вверх. Бочки должны быть защищены навесом или тентом от прямого воздействия солнечных лучей.</w:t>
      </w:r>
    </w:p>
    <w:p w:rsidR="001F2103" w:rsidRDefault="001F2103">
      <w:pPr>
        <w:pStyle w:val="ConsPlusNormal"/>
        <w:ind w:firstLine="540"/>
        <w:jc w:val="both"/>
      </w:pPr>
      <w:r>
        <w:t>5.3.8. Порожняя тара из-под топлива или смазочных материалов должна храниться на отдельной площадке, отстоящей от склада топлива не менее чем на 20 м.</w:t>
      </w:r>
    </w:p>
    <w:p w:rsidR="001F2103" w:rsidRDefault="001F2103">
      <w:pPr>
        <w:pStyle w:val="ConsPlusNormal"/>
        <w:ind w:firstLine="540"/>
        <w:jc w:val="both"/>
      </w:pPr>
      <w:r>
        <w:t>5.3.9. На временных стоянках транспортных средств и в местах хранения топлива и смазочных материалов запрещается курить, пользоваться открытым огнем, выполнять работы, опасные в пожарном отношении.</w:t>
      </w:r>
    </w:p>
    <w:p w:rsidR="001F2103" w:rsidRDefault="001F2103">
      <w:pPr>
        <w:pStyle w:val="ConsPlusNormal"/>
        <w:ind w:firstLine="540"/>
        <w:jc w:val="both"/>
      </w:pPr>
      <w:r>
        <w:t xml:space="preserve">5.3.10. На временных стоянках транспортных средств и площадках для хранения топлива и </w:t>
      </w:r>
      <w:r>
        <w:lastRenderedPageBreak/>
        <w:t>смазочных материалов должны быть установлены щиты, укомплектованные противопожарным оборудованием и инвентарем.</w:t>
      </w:r>
    </w:p>
    <w:p w:rsidR="001F2103" w:rsidRDefault="001F2103">
      <w:pPr>
        <w:pStyle w:val="ConsPlusNormal"/>
      </w:pPr>
    </w:p>
    <w:p w:rsidR="001F2103" w:rsidRDefault="001F2103">
      <w:pPr>
        <w:pStyle w:val="ConsPlusNormal"/>
        <w:jc w:val="center"/>
      </w:pPr>
      <w:r>
        <w:t>5.4. Требования к погрузочно-разгрузочным площадкам</w:t>
      </w:r>
    </w:p>
    <w:p w:rsidR="001F2103" w:rsidRDefault="001F2103">
      <w:pPr>
        <w:pStyle w:val="ConsPlusNormal"/>
      </w:pPr>
    </w:p>
    <w:p w:rsidR="001F2103" w:rsidRDefault="001F2103">
      <w:pPr>
        <w:pStyle w:val="ConsPlusNormal"/>
        <w:ind w:firstLine="540"/>
        <w:jc w:val="both"/>
      </w:pPr>
      <w:r>
        <w:t>5.4.1. Погрузочно-разгрузочные площадки, размещенные в здании или на территории организации и предназначенные для въезда различного вида транспортных средств и складирования грузов, должны соответствовать требованиям раздела 4 СНиП 2.11.01-85* "Складские здания".</w:t>
      </w:r>
    </w:p>
    <w:p w:rsidR="001F2103" w:rsidRDefault="001F2103">
      <w:pPr>
        <w:pStyle w:val="ConsPlusNormal"/>
        <w:ind w:firstLine="540"/>
        <w:jc w:val="both"/>
      </w:pPr>
      <w:r>
        <w:t xml:space="preserve">5.4.2. Погрузочно-разгрузочные площадки на территории организации должны располагаться в стороне от главного потока движения транспортных средств, иметь спланированный профиль, четко обозначенные границы, разметку для </w:t>
      </w:r>
      <w:proofErr w:type="spellStart"/>
      <w:r>
        <w:t>штабелирования</w:t>
      </w:r>
      <w:proofErr w:type="spellEnd"/>
      <w:r>
        <w:t xml:space="preserve"> грузов, проездов и проходов.</w:t>
      </w:r>
    </w:p>
    <w:p w:rsidR="001F2103" w:rsidRDefault="001F2103">
      <w:pPr>
        <w:pStyle w:val="ConsPlusNormal"/>
        <w:ind w:firstLine="540"/>
        <w:jc w:val="both"/>
      </w:pPr>
      <w:r>
        <w:t>5.4.3. Погрузочно-разгрузочные площадки должны иметь свободные от грузов зоны, достаточные для обеспечения разворотов, установки под погрузку (разгрузку) и разъезда транспортных средств, грузоподъемных механизмов, средств механизации, передвижения работников, занятых на обслуживании операций по перемещению грузов.</w:t>
      </w:r>
    </w:p>
    <w:p w:rsidR="001F2103" w:rsidRDefault="001F2103">
      <w:pPr>
        <w:pStyle w:val="ConsPlusNormal"/>
        <w:ind w:firstLine="540"/>
        <w:jc w:val="both"/>
      </w:pPr>
      <w:r>
        <w:t>5.4.4. Площадки и подъездные пути к ним должны иметь ровное, желательно твердое покрытие и содержаться в исправном состоянии: спуски и подъемы в зимнее время должны очищаться от снега и льда, посыпаться песком или мелким шлаком. В местах пересечения подъездных автомобильных дорог с железнодорожными путями должны устраиваться настилы или мосты шириной не менее 3,5 м, обеспечивающие безопасность переезда через железнодорожные пути. Ширина подъездных путей и размеры площадок должны обеспечивать необходимый фронт работ для установленного количества транспортных средств. Ширина подъездных путей должна быть не менее 3,5 м при одностороннем и 6,2 м при двухстороннем движении транспортных средств с необходимым расширением на закруглениях дорог.</w:t>
      </w:r>
    </w:p>
    <w:p w:rsidR="001F2103" w:rsidRDefault="001F2103">
      <w:pPr>
        <w:pStyle w:val="ConsPlusNormal"/>
        <w:ind w:firstLine="540"/>
        <w:jc w:val="both"/>
      </w:pPr>
      <w:r>
        <w:t>5.4.5. При размещении транспортных средств на погрузочно-разгрузочных площадках под погрузку или разгрузку расстояние между ними в глубину колонны должно быть не менее 1 м, расстояние между ними по фронту должно быть не менее 1,5 м.</w:t>
      </w:r>
    </w:p>
    <w:p w:rsidR="001F2103" w:rsidRDefault="001F2103">
      <w:pPr>
        <w:pStyle w:val="ConsPlusNormal"/>
        <w:ind w:firstLine="540"/>
        <w:jc w:val="both"/>
      </w:pPr>
      <w:r>
        <w:t>5.4.6. Если транспортное средство устанавливается для погрузки или разгрузки у здания, то между зданием и этим транспортным средством должен обеспечиваться разрыв не менее 0,8 м, расстояние между транспортным средством и штабелем груза должно быть не менее 1 м.</w:t>
      </w:r>
    </w:p>
    <w:p w:rsidR="001F2103" w:rsidRDefault="001F2103">
      <w:pPr>
        <w:pStyle w:val="ConsPlusNormal"/>
        <w:ind w:firstLine="540"/>
        <w:jc w:val="both"/>
      </w:pPr>
      <w:r>
        <w:t xml:space="preserve">5.4.7. Движение транспортных средств на погрузочно-разгрузочных площадках и на подъездных путях должно быть организовано по транспортно-технологической схеме и регулироваться дорожными знаками и дорожной разметкой в соответствии с </w:t>
      </w:r>
      <w:hyperlink r:id="rId79" w:history="1">
        <w:r>
          <w:rPr>
            <w:color w:val="0000FF"/>
          </w:rPr>
          <w:t>приложениями 1</w:t>
        </w:r>
      </w:hyperlink>
      <w:r>
        <w:t xml:space="preserve">, </w:t>
      </w:r>
      <w:hyperlink r:id="rId80" w:history="1">
        <w:r>
          <w:rPr>
            <w:color w:val="0000FF"/>
          </w:rPr>
          <w:t>2</w:t>
        </w:r>
      </w:hyperlink>
      <w:r>
        <w:t xml:space="preserve"> к Правилам дорожного движения Российской Федерации &lt;*&gt;, ГОСТ 10807-78* "Знаки дорожные. Общие технические условия", ГОСТ 23457-86* "Технические средства организации дорожного движения. Правила применения". Движение транспортного средства под погрузку или разгрузку должно быть организовано без маневрирования в зоне производства работ.</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81" w:history="1">
        <w:r>
          <w:rPr>
            <w:color w:val="0000FF"/>
          </w:rPr>
          <w:t>Постановлением</w:t>
        </w:r>
      </w:hyperlink>
      <w:r>
        <w:t xml:space="preserve"> Совета Министров - Правительства Российской Федерации от 23 октября 1993 г. N 1090 (Собрание актов Президента и Правительства Российской Федерации, 1993, N 47, ст. 4531).</w:t>
      </w:r>
    </w:p>
    <w:p w:rsidR="001F2103" w:rsidRDefault="001F2103">
      <w:pPr>
        <w:pStyle w:val="ConsPlusNormal"/>
      </w:pPr>
    </w:p>
    <w:p w:rsidR="001F2103" w:rsidRDefault="001F2103">
      <w:pPr>
        <w:pStyle w:val="ConsPlusNormal"/>
        <w:ind w:firstLine="540"/>
        <w:jc w:val="both"/>
      </w:pPr>
      <w:r>
        <w:t>5.4.8. Для погрузки и выгрузки тарных штучных грузов (тюков, бочек, ящиков, рулонов и т.п.) на складах и в пакгаузах должны быть устроены платформы, эстакады, рампы высотой, равной уровню пола кузова соответствующего транспортного средства.</w:t>
      </w:r>
    </w:p>
    <w:p w:rsidR="001F2103" w:rsidRDefault="001F2103">
      <w:pPr>
        <w:pStyle w:val="ConsPlusNormal"/>
        <w:ind w:firstLine="540"/>
        <w:jc w:val="both"/>
      </w:pPr>
      <w:r>
        <w:t>В случае неодинаковой высоты пола кузова транспортного средства и платформы, эстакады, рампы складского помещения допускается использование трапов. Рампы со стороны подъезда транспортных средств должны иметь ширину не менее 1,5 м с уклоном не более 5 град.</w:t>
      </w:r>
    </w:p>
    <w:p w:rsidR="001F2103" w:rsidRDefault="001F2103">
      <w:pPr>
        <w:pStyle w:val="ConsPlusNormal"/>
        <w:ind w:firstLine="540"/>
        <w:jc w:val="both"/>
      </w:pPr>
      <w:r>
        <w:t>Ширина эстакады, предназначенной для перемещения по ней транспортных средств, должна быть не менее 3 м.</w:t>
      </w:r>
    </w:p>
    <w:p w:rsidR="001F2103" w:rsidRDefault="001F2103">
      <w:pPr>
        <w:pStyle w:val="ConsPlusNormal"/>
        <w:ind w:firstLine="540"/>
        <w:jc w:val="both"/>
      </w:pPr>
      <w:r>
        <w:t xml:space="preserve">5.4.9. Грузовые платформы, рампы, эстакады и другие сооружения должны быть оборудованы постоянными или съемными отбойными устройствами, предотвращающими </w:t>
      </w:r>
      <w:r>
        <w:lastRenderedPageBreak/>
        <w:t>опрокидывание или падение транспортного средства.</w:t>
      </w:r>
    </w:p>
    <w:p w:rsidR="001F2103" w:rsidRDefault="001F2103">
      <w:pPr>
        <w:pStyle w:val="ConsPlusNormal"/>
        <w:ind w:firstLine="540"/>
        <w:jc w:val="both"/>
      </w:pPr>
      <w:r>
        <w:t>5.4.10. При постановке транспортных средств на площадке под погрузку или разгрузку должны приниматься меры, исключающие их самопроизвольное движение.</w:t>
      </w:r>
    </w:p>
    <w:p w:rsidR="001F2103" w:rsidRDefault="001F2103">
      <w:pPr>
        <w:pStyle w:val="ConsPlusNormal"/>
        <w:ind w:firstLine="540"/>
        <w:jc w:val="both"/>
      </w:pPr>
      <w:r>
        <w:t>5.4.11. Площадки для промежуточного складирования грузов должны быть ровными, желательно с твердым покрытием, иметь подъездные пути и организованный отвод поверхностных (ливневых) вод, отстоять от головки ближнего рельса железнодорожного пути или от ближайшего края проезжей части автомобильной дороги не менее чем на 2,5 м.</w:t>
      </w:r>
    </w:p>
    <w:p w:rsidR="001F2103" w:rsidRDefault="001F2103">
      <w:pPr>
        <w:pStyle w:val="ConsPlusNormal"/>
        <w:ind w:firstLine="540"/>
        <w:jc w:val="both"/>
      </w:pPr>
      <w:r>
        <w:t>5.4.12. Освещенность при производстве погрузочно-разгрузочных работ и размещении грузов в производственных и складских помещениях должна соответствовать требованиям п. 4.2, мест производства работ вне зданий - п. 7.15 СНиП 23-05-95 "Естественное и искусственное освещение".</w:t>
      </w:r>
    </w:p>
    <w:p w:rsidR="001F2103" w:rsidRDefault="001F2103">
      <w:pPr>
        <w:pStyle w:val="ConsPlusNormal"/>
      </w:pPr>
    </w:p>
    <w:p w:rsidR="001F2103" w:rsidRDefault="001F2103">
      <w:pPr>
        <w:pStyle w:val="ConsPlusNormal"/>
        <w:jc w:val="center"/>
      </w:pPr>
      <w:r>
        <w:t>6. ТРЕБОВАНИЯ К ПРОИЗВОДСТВЕННЫМ ПОМЕЩЕНИЯМ</w:t>
      </w:r>
    </w:p>
    <w:p w:rsidR="001F2103" w:rsidRDefault="001F2103">
      <w:pPr>
        <w:pStyle w:val="ConsPlusNormal"/>
      </w:pPr>
    </w:p>
    <w:p w:rsidR="001F2103" w:rsidRDefault="001F2103">
      <w:pPr>
        <w:pStyle w:val="ConsPlusNormal"/>
        <w:jc w:val="center"/>
      </w:pPr>
      <w:r>
        <w:t>6.1. Общие требования</w:t>
      </w:r>
    </w:p>
    <w:p w:rsidR="001F2103" w:rsidRDefault="001F2103">
      <w:pPr>
        <w:pStyle w:val="ConsPlusNormal"/>
      </w:pPr>
    </w:p>
    <w:p w:rsidR="001F2103" w:rsidRDefault="001F2103">
      <w:pPr>
        <w:pStyle w:val="ConsPlusNormal"/>
        <w:ind w:firstLine="540"/>
        <w:jc w:val="both"/>
      </w:pPr>
      <w:r>
        <w:t>6.1.1. Производственные помещения для размещения (обслуживания, ремонта и хранения) транспортных средств должны соответствовать требованиям раздела 2 СНиП 2.09.02-85* "Производственные здания". Отапливаемые помещения в соответствии с п. 5.122. СНиП 2.05.07-91* "Промышленный транспорт" следует предусматривать для хранения автомобилей, которые должны быть всегда готовы к эксплуатации на линии (пожарные, медицинской помощи, аварийных служб и т.п.). При этом для размещения транспортных средств, работающих на сжиженном природном газе:</w:t>
      </w:r>
    </w:p>
    <w:p w:rsidR="001F2103" w:rsidRDefault="001F2103">
      <w:pPr>
        <w:pStyle w:val="ConsPlusNormal"/>
        <w:ind w:firstLine="540"/>
        <w:jc w:val="both"/>
      </w:pPr>
      <w:proofErr w:type="gramStart"/>
      <w:r>
        <w:t>а) этажность зданий должна быть не более шести;</w:t>
      </w:r>
      <w:proofErr w:type="gramEnd"/>
    </w:p>
    <w:p w:rsidR="001F2103" w:rsidRDefault="001F2103">
      <w:pPr>
        <w:pStyle w:val="ConsPlusNormal"/>
        <w:ind w:firstLine="540"/>
        <w:jc w:val="both"/>
      </w:pPr>
      <w:r>
        <w:t>б) объем производственных помещений определяется из условия, что в аварийной ситуации при выпуске газа из одной наибольшей по емкости полностью заправленной секции баллонов одного транспортного средства концентрация газа в помещении не должна превышать: 1,1 г/куб. м - для сжатого природного газа; 1,45 г/куб. м - для сжиженного нефтяного газа.</w:t>
      </w:r>
    </w:p>
    <w:p w:rsidR="001F2103" w:rsidRDefault="001F2103">
      <w:pPr>
        <w:pStyle w:val="ConsPlusNormal"/>
        <w:ind w:firstLine="540"/>
        <w:jc w:val="both"/>
      </w:pPr>
      <w:r>
        <w:t>Если объем производственного помещения недостаточен для выполнения этих условий, помещение должно быть оборудовано системой автоматического контроля воздушной среды с сигнализацией, системой аварийной вентиляции и системой аварийного освещения во взрывозащищенном исполнении.</w:t>
      </w:r>
    </w:p>
    <w:p w:rsidR="001F2103" w:rsidRDefault="001F2103">
      <w:pPr>
        <w:pStyle w:val="ConsPlusNormal"/>
        <w:ind w:firstLine="540"/>
        <w:jc w:val="both"/>
      </w:pPr>
      <w:r>
        <w:t>6.1.2. Над въездными воротами в помещения для размещения транспортных средств должны быть вывешены надписи или знаки, указывающие максимально допустимый габарит или высоту транспортного средства.</w:t>
      </w:r>
    </w:p>
    <w:p w:rsidR="001F2103" w:rsidRDefault="001F2103">
      <w:pPr>
        <w:pStyle w:val="ConsPlusNormal"/>
        <w:ind w:firstLine="540"/>
        <w:jc w:val="both"/>
      </w:pPr>
      <w:r>
        <w:t>6.1.3. В производственных помещениях должны быть выделены и соответствующим образом обустроены места для курения.</w:t>
      </w:r>
    </w:p>
    <w:p w:rsidR="001F2103" w:rsidRDefault="001F2103">
      <w:pPr>
        <w:pStyle w:val="ConsPlusNormal"/>
        <w:ind w:firstLine="540"/>
        <w:jc w:val="both"/>
      </w:pPr>
      <w:r>
        <w:t>6.1.4. В производственных помещениях, в которых размещаются транспортные средства, не допускается:</w:t>
      </w:r>
    </w:p>
    <w:p w:rsidR="001F2103" w:rsidRDefault="001F2103">
      <w:pPr>
        <w:pStyle w:val="ConsPlusNormal"/>
        <w:ind w:firstLine="540"/>
        <w:jc w:val="both"/>
      </w:pPr>
      <w:r>
        <w:t>а) загромождать въезды, выезды, проходы, проезды, ворота запасных выездов, подходы к пожарному инвентарю и оборудованию, пожарной сигнализации;</w:t>
      </w:r>
    </w:p>
    <w:p w:rsidR="001F2103" w:rsidRDefault="001F2103">
      <w:pPr>
        <w:pStyle w:val="ConsPlusNormal"/>
        <w:ind w:firstLine="540"/>
        <w:jc w:val="both"/>
      </w:pPr>
      <w:r>
        <w:t>б) размещать большее количество транспортных средств, чем предусмотрено проектом, и нарушать установленный порядок их расстановки.</w:t>
      </w:r>
    </w:p>
    <w:p w:rsidR="001F2103" w:rsidRDefault="001F2103">
      <w:pPr>
        <w:pStyle w:val="ConsPlusNormal"/>
        <w:ind w:firstLine="540"/>
        <w:jc w:val="both"/>
      </w:pPr>
      <w:r>
        <w:t xml:space="preserve">6.1.5. Помещения, в которых производятся работы с применением вредных, </w:t>
      </w:r>
      <w:proofErr w:type="spellStart"/>
      <w:r>
        <w:t>взрыв</w:t>
      </w:r>
      <w:proofErr w:type="gramStart"/>
      <w:r>
        <w:t>о</w:t>
      </w:r>
      <w:proofErr w:type="spellEnd"/>
      <w:r>
        <w:t>-</w:t>
      </w:r>
      <w:proofErr w:type="gramEnd"/>
      <w:r>
        <w:t xml:space="preserve"> или (и) пожароопасных веществ, должны быть оборудованы принудительной приточно-вытяжной вентиляцией.</w:t>
      </w:r>
    </w:p>
    <w:p w:rsidR="001F2103" w:rsidRDefault="001F2103">
      <w:pPr>
        <w:pStyle w:val="ConsPlusNormal"/>
        <w:ind w:firstLine="540"/>
        <w:jc w:val="both"/>
      </w:pPr>
      <w:r>
        <w:t>6.1.6. Створчатые ворота помещений для размещения транспортных средств должны открываться наружу.</w:t>
      </w:r>
    </w:p>
    <w:p w:rsidR="001F2103" w:rsidRDefault="001F2103">
      <w:pPr>
        <w:pStyle w:val="ConsPlusNormal"/>
        <w:ind w:firstLine="540"/>
        <w:jc w:val="both"/>
      </w:pPr>
      <w:r>
        <w:t>6.1.7. Въезд, выезд транспортных средств из цокольных или подвальных этажей производится через наружные ворота. Въезд, выезд из таких помещений через первый этаж здания не допускается.</w:t>
      </w:r>
    </w:p>
    <w:p w:rsidR="001F2103" w:rsidRDefault="001F2103">
      <w:pPr>
        <w:pStyle w:val="ConsPlusNormal"/>
        <w:ind w:firstLine="540"/>
        <w:jc w:val="both"/>
      </w:pPr>
      <w:r>
        <w:t>6.1.8. Подъемные ворота должны быть оборудованы ловителями, обеспечивающими удержание ворот при выходе из строя механизма подъема и опускания ворот.</w:t>
      </w:r>
    </w:p>
    <w:p w:rsidR="001F2103" w:rsidRDefault="001F2103">
      <w:pPr>
        <w:pStyle w:val="ConsPlusNormal"/>
        <w:ind w:firstLine="540"/>
        <w:jc w:val="both"/>
      </w:pPr>
      <w:r>
        <w:t xml:space="preserve">6.1.9. В районах со среднемесячной температурой наружного воздуха в самый холодный </w:t>
      </w:r>
      <w:r>
        <w:lastRenderedPageBreak/>
        <w:t>месяц года минус 15 град. C и ниже наружные ворота в производственных помещениях дооборудуются тепловой завесой, при температуре ниже минус 25 град. C - тамбуром - шлюзом.</w:t>
      </w:r>
    </w:p>
    <w:p w:rsidR="001F2103" w:rsidRDefault="001F2103">
      <w:pPr>
        <w:pStyle w:val="ConsPlusNormal"/>
        <w:ind w:firstLine="540"/>
        <w:jc w:val="both"/>
      </w:pPr>
      <w:r>
        <w:t>6.1.10. Освещенность помещений для хранения, обслуживания и ремонта транспортных средств должна соответствовать требованиям СНиП 23-05-95 "Естественное и искусственное освещение" &lt;*&gt;.</w:t>
      </w:r>
    </w:p>
    <w:p w:rsidR="001F2103" w:rsidRDefault="001F2103">
      <w:pPr>
        <w:pStyle w:val="ConsPlusNormal"/>
        <w:ind w:firstLine="540"/>
        <w:jc w:val="both"/>
      </w:pPr>
      <w:r>
        <w:t>Помещения для стоянки транспортных средств, складские и другие помещения, в которых постоянного пребывания работников не требуется, могут быть без естественного освещения.</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1997" w:history="1">
        <w:r>
          <w:rPr>
            <w:color w:val="0000FF"/>
          </w:rPr>
          <w:t>Приложение 11.</w:t>
        </w:r>
      </w:hyperlink>
    </w:p>
    <w:p w:rsidR="001F2103" w:rsidRDefault="001F2103">
      <w:pPr>
        <w:pStyle w:val="ConsPlusNormal"/>
      </w:pPr>
    </w:p>
    <w:p w:rsidR="001F2103" w:rsidRDefault="001F2103">
      <w:pPr>
        <w:pStyle w:val="ConsPlusNormal"/>
        <w:ind w:firstLine="540"/>
        <w:jc w:val="both"/>
      </w:pPr>
      <w:r>
        <w:t>6.1.11. Окна производственных помещений, обращенные на солнечную сторону, должны быть оснащены устройствами, обеспечивающими защиту от прямых солнечных лучей.</w:t>
      </w:r>
    </w:p>
    <w:p w:rsidR="001F2103" w:rsidRDefault="001F2103">
      <w:pPr>
        <w:pStyle w:val="ConsPlusNormal"/>
        <w:ind w:firstLine="540"/>
        <w:jc w:val="both"/>
      </w:pPr>
      <w:r>
        <w:t>6.1.12. Фонари в перекрытии помещений должны быть застеклены армированным стеклом или под ними должны быть установлены металлические сетки для улавливания стекла в случае выпадения его из фрамуги.</w:t>
      </w:r>
    </w:p>
    <w:p w:rsidR="001F2103" w:rsidRDefault="001F2103">
      <w:pPr>
        <w:pStyle w:val="ConsPlusNormal"/>
        <w:ind w:firstLine="540"/>
        <w:jc w:val="both"/>
      </w:pPr>
      <w:r>
        <w:t>6.1.13. Очистка стекол окон, стекол фонарей производится: при значительных загрязнениях - не реже одного раза в квартал, при незначительных загрязнениях - не реже одного раза в полугодие.</w:t>
      </w:r>
    </w:p>
    <w:p w:rsidR="001F2103" w:rsidRDefault="001F2103">
      <w:pPr>
        <w:pStyle w:val="ConsPlusNormal"/>
        <w:ind w:firstLine="540"/>
        <w:jc w:val="both"/>
      </w:pPr>
      <w:r>
        <w:t xml:space="preserve">6.1.14. В помещениях для стоянки, технического обслуживания и ремонта транспортных средств, имеющих повышенную пожарную опасность, должны применяться светильники, исключающие доступ к лампе без применения инструмента, электропроводка должна быть проложена в металлических трубах, </w:t>
      </w:r>
      <w:proofErr w:type="spellStart"/>
      <w:r>
        <w:t>металлорукавах</w:t>
      </w:r>
      <w:proofErr w:type="spellEnd"/>
      <w:r>
        <w:t xml:space="preserve"> или в других защитных оболочках.</w:t>
      </w:r>
    </w:p>
    <w:p w:rsidR="001F2103" w:rsidRDefault="001F2103">
      <w:pPr>
        <w:pStyle w:val="ConsPlusNormal"/>
        <w:ind w:firstLine="540"/>
        <w:jc w:val="both"/>
      </w:pPr>
      <w:r>
        <w:t>Незащищенные провода и арматура допускаются при напряжении в сети не выше 42 В.</w:t>
      </w:r>
    </w:p>
    <w:p w:rsidR="001F2103" w:rsidRDefault="001F2103">
      <w:pPr>
        <w:pStyle w:val="ConsPlusNormal"/>
        <w:ind w:firstLine="540"/>
        <w:jc w:val="both"/>
      </w:pPr>
      <w:r>
        <w:t>6.1.15. Светильники общего освещения устанавливаются на высоте не менее 2,5 м от пола и должны иметь отражатели, защищающие от ослепления. Применение открытых ламп не допускается.</w:t>
      </w:r>
    </w:p>
    <w:p w:rsidR="001F2103" w:rsidRDefault="001F2103">
      <w:pPr>
        <w:pStyle w:val="ConsPlusNormal"/>
        <w:ind w:firstLine="540"/>
        <w:jc w:val="both"/>
      </w:pPr>
      <w:r>
        <w:t>6.1.16. Переносные светильники должны быть с напряжением в сети не выше 42</w:t>
      </w:r>
      <w:proofErr w:type="gramStart"/>
      <w:r>
        <w:t xml:space="preserve"> В</w:t>
      </w:r>
      <w:proofErr w:type="gramEnd"/>
      <w:r>
        <w:t xml:space="preserve"> и с защитой от механических повреждений. При особо неблагоприятных условиях опасности поражения электрическим током переносные светильники должны быть с напряжением в сети не выше 12 В.</w:t>
      </w:r>
    </w:p>
    <w:p w:rsidR="001F2103" w:rsidRDefault="001F2103">
      <w:pPr>
        <w:pStyle w:val="ConsPlusNormal"/>
        <w:ind w:firstLine="540"/>
        <w:jc w:val="both"/>
      </w:pPr>
      <w:r>
        <w:t>6.1.17. Освещение осмотровых канав светильниками с напряжением в сети 220</w:t>
      </w:r>
      <w:proofErr w:type="gramStart"/>
      <w:r>
        <w:t xml:space="preserve"> В</w:t>
      </w:r>
      <w:proofErr w:type="gramEnd"/>
      <w:r>
        <w:t xml:space="preserve"> допускается при выполнении следующих требований:</w:t>
      </w:r>
    </w:p>
    <w:p w:rsidR="001F2103" w:rsidRDefault="001F2103">
      <w:pPr>
        <w:pStyle w:val="ConsPlusNormal"/>
        <w:ind w:firstLine="540"/>
        <w:jc w:val="both"/>
      </w:pPr>
      <w:r>
        <w:t>а) проводка должна быть скрытой, осветительная аппаратура и проводка должны иметь надежную электро- и гидроизоляцию;</w:t>
      </w:r>
    </w:p>
    <w:p w:rsidR="001F2103" w:rsidRDefault="001F2103">
      <w:pPr>
        <w:pStyle w:val="ConsPlusNormal"/>
        <w:ind w:firstLine="540"/>
        <w:jc w:val="both"/>
      </w:pPr>
      <w:r>
        <w:t>б) светильники должны быть закрыты стеклом или ограждены защитной решеткой;</w:t>
      </w:r>
    </w:p>
    <w:p w:rsidR="001F2103" w:rsidRDefault="001F2103">
      <w:pPr>
        <w:pStyle w:val="ConsPlusNormal"/>
        <w:ind w:firstLine="540"/>
        <w:jc w:val="both"/>
      </w:pPr>
      <w:r>
        <w:t>в) металлические корпуса светильников должны быть заземлены.</w:t>
      </w:r>
    </w:p>
    <w:p w:rsidR="001F2103" w:rsidRDefault="001F2103">
      <w:pPr>
        <w:pStyle w:val="ConsPlusNormal"/>
        <w:ind w:firstLine="540"/>
        <w:jc w:val="both"/>
      </w:pPr>
      <w:r>
        <w:t xml:space="preserve">6.1.18. Помещения для хранения и технического обслуживания транспортных средств, где возможно быстрое повышение концентрации токсических веществ в воздухе, оборудуются системой автоматического </w:t>
      </w:r>
      <w:proofErr w:type="gramStart"/>
      <w:r>
        <w:t>контроля за</w:t>
      </w:r>
      <w:proofErr w:type="gramEnd"/>
      <w:r>
        <w:t xml:space="preserve"> состоянием воздушной среды.</w:t>
      </w:r>
    </w:p>
    <w:p w:rsidR="001F2103" w:rsidRDefault="001F2103">
      <w:pPr>
        <w:pStyle w:val="ConsPlusNormal"/>
        <w:ind w:firstLine="540"/>
        <w:jc w:val="both"/>
      </w:pPr>
      <w:r>
        <w:t>6.1.19. В нерабочее время в производственных помещениях разрешается использовать приточную вентиляцию для рециркуляции. Рециркуляция воздуха должна быть прекращена не менее чем за 30 минут до начала работы. Рециркуляция допускается в рабочее время только в помещениях, где нет выделений паров и газов.</w:t>
      </w:r>
    </w:p>
    <w:p w:rsidR="001F2103" w:rsidRDefault="001F2103">
      <w:pPr>
        <w:pStyle w:val="ConsPlusNormal"/>
        <w:ind w:firstLine="540"/>
        <w:jc w:val="both"/>
      </w:pPr>
      <w:r>
        <w:t>6.1.20. Входные двери производственных помещений должны иметь</w:t>
      </w:r>
    </w:p>
    <w:p w:rsidR="001F2103" w:rsidRDefault="001F2103">
      <w:pPr>
        <w:pStyle w:val="ConsPlusNormal"/>
        <w:jc w:val="both"/>
      </w:pPr>
      <w:r>
        <w:t>исправные механические устройства для принудительного закрытия.</w:t>
      </w:r>
    </w:p>
    <w:p w:rsidR="001F2103" w:rsidRDefault="001F2103">
      <w:pPr>
        <w:pStyle w:val="ConsPlusNormal"/>
        <w:ind w:firstLine="540"/>
        <w:jc w:val="both"/>
      </w:pPr>
      <w:r>
        <w:t>6.1.21. Концентрация вредных веществ в воздухе рабочей зоны в помещениях не должна превышать ПДК. При превышении ПДК работы должны быть прекращены, работники из помещения удалены.</w:t>
      </w:r>
    </w:p>
    <w:p w:rsidR="001F2103" w:rsidRDefault="001F2103">
      <w:pPr>
        <w:pStyle w:val="ConsPlusNormal"/>
        <w:ind w:firstLine="540"/>
        <w:jc w:val="both"/>
      </w:pPr>
      <w:r>
        <w:t>6.1.22. Содержание взрывоопасных веществ в воздухе производственных помещений не должно быть выше нижнего и ниже верхнего пределов взрывной концентрации, указанных в таблице 3.</w:t>
      </w:r>
    </w:p>
    <w:p w:rsidR="001F2103" w:rsidRDefault="001F2103">
      <w:pPr>
        <w:pStyle w:val="ConsPlusNormal"/>
      </w:pPr>
    </w:p>
    <w:p w:rsidR="001F2103" w:rsidRDefault="001F2103">
      <w:pPr>
        <w:pStyle w:val="ConsPlusNormal"/>
        <w:jc w:val="right"/>
      </w:pPr>
      <w:r>
        <w:t>Таблица 3</w:t>
      </w:r>
    </w:p>
    <w:p w:rsidR="001F2103" w:rsidRDefault="001F2103">
      <w:pPr>
        <w:pStyle w:val="ConsPlusNormal"/>
        <w:jc w:val="right"/>
      </w:pPr>
      <w:hyperlink r:id="rId82" w:history="1">
        <w:r>
          <w:rPr>
            <w:color w:val="0000FF"/>
          </w:rPr>
          <w:t>(ПОТ РО-200-01-95)</w:t>
        </w:r>
      </w:hyperlink>
    </w:p>
    <w:p w:rsidR="001F2103" w:rsidRDefault="001F2103">
      <w:pPr>
        <w:pStyle w:val="ConsPlusNormal"/>
      </w:pPr>
    </w:p>
    <w:p w:rsidR="001F2103" w:rsidRDefault="001F2103">
      <w:pPr>
        <w:pStyle w:val="ConsPlusNormal"/>
        <w:jc w:val="center"/>
      </w:pPr>
      <w:r>
        <w:t>ПРЕДЕЛЫ ВЗРЫВНОЙ КОНЦЕНТРАЦИИ ВЗРЫВООПАСНЫХ ВЕЩЕСТВ</w:t>
      </w:r>
    </w:p>
    <w:p w:rsidR="001F2103" w:rsidRDefault="001F2103">
      <w:pPr>
        <w:pStyle w:val="ConsPlusNormal"/>
        <w:jc w:val="center"/>
      </w:pPr>
      <w:r>
        <w:t>В ВОЗДУХЕ ПРОИЗВОДСТВЕННЫХ ПОМЕЩЕНИЙ</w:t>
      </w:r>
    </w:p>
    <w:p w:rsidR="001F2103" w:rsidRDefault="001F2103">
      <w:pPr>
        <w:pStyle w:val="ConsPlusNormal"/>
      </w:pPr>
    </w:p>
    <w:p w:rsidR="001F2103" w:rsidRDefault="001F2103">
      <w:pPr>
        <w:pStyle w:val="ConsPlusCell"/>
        <w:jc w:val="both"/>
      </w:pPr>
      <w:r>
        <w:t>┌─────────────────────┬──────────────────────────────────────────┐</w:t>
      </w:r>
    </w:p>
    <w:p w:rsidR="001F2103" w:rsidRDefault="001F2103">
      <w:pPr>
        <w:pStyle w:val="ConsPlusCell"/>
        <w:jc w:val="both"/>
      </w:pPr>
      <w:r>
        <w:t xml:space="preserve">│Наименование </w:t>
      </w:r>
      <w:proofErr w:type="spellStart"/>
      <w:r>
        <w:t>вещества│Пределы</w:t>
      </w:r>
      <w:proofErr w:type="spellEnd"/>
      <w:r>
        <w:t xml:space="preserve"> взрывной концентрации по объему, %│</w:t>
      </w:r>
    </w:p>
    <w:p w:rsidR="001F2103" w:rsidRDefault="001F2103">
      <w:pPr>
        <w:pStyle w:val="ConsPlusCell"/>
        <w:jc w:val="both"/>
      </w:pPr>
      <w:r>
        <w:t>│                     ├───────────────────┬──────────────────────┤</w:t>
      </w:r>
    </w:p>
    <w:p w:rsidR="001F2103" w:rsidRDefault="001F2103">
      <w:pPr>
        <w:pStyle w:val="ConsPlusCell"/>
        <w:jc w:val="both"/>
      </w:pPr>
      <w:r>
        <w:t>│                     │       нижний      │       верхний        │</w:t>
      </w:r>
    </w:p>
    <w:p w:rsidR="001F2103" w:rsidRDefault="001F2103">
      <w:pPr>
        <w:pStyle w:val="ConsPlusCell"/>
        <w:jc w:val="both"/>
      </w:pPr>
      <w:r>
        <w:t>├─────────────────────┼───────────────────┼──────────────────────┤</w:t>
      </w:r>
    </w:p>
    <w:p w:rsidR="001F2103" w:rsidRDefault="001F2103">
      <w:pPr>
        <w:pStyle w:val="ConsPlusCell"/>
        <w:jc w:val="both"/>
      </w:pPr>
      <w:r>
        <w:t>│Бензин               │        0,7        │         6,0          │</w:t>
      </w:r>
    </w:p>
    <w:p w:rsidR="001F2103" w:rsidRDefault="001F2103">
      <w:pPr>
        <w:pStyle w:val="ConsPlusCell"/>
        <w:jc w:val="both"/>
      </w:pPr>
      <w:r>
        <w:t>│Керосин              │        1,4        │         7,5          │</w:t>
      </w:r>
    </w:p>
    <w:p w:rsidR="001F2103" w:rsidRDefault="001F2103">
      <w:pPr>
        <w:pStyle w:val="ConsPlusCell"/>
        <w:jc w:val="both"/>
      </w:pPr>
      <w:r>
        <w:t>│Ацетилен             │        2,2        │        81,0          │</w:t>
      </w:r>
    </w:p>
    <w:p w:rsidR="001F2103" w:rsidRDefault="001F2103">
      <w:pPr>
        <w:pStyle w:val="ConsPlusCell"/>
        <w:jc w:val="both"/>
      </w:pPr>
      <w:r>
        <w:t>│Метан                │        4,0        │        15,0          │</w:t>
      </w:r>
    </w:p>
    <w:p w:rsidR="001F2103" w:rsidRDefault="001F2103">
      <w:pPr>
        <w:pStyle w:val="ConsPlusCell"/>
        <w:jc w:val="both"/>
      </w:pPr>
      <w:r>
        <w:t>│Бутан                │        1,5        │         8,4          │</w:t>
      </w:r>
    </w:p>
    <w:p w:rsidR="001F2103" w:rsidRDefault="001F2103">
      <w:pPr>
        <w:pStyle w:val="ConsPlusCell"/>
        <w:jc w:val="both"/>
      </w:pPr>
      <w:r>
        <w:t>│Пропан               │        3,2        │         9,5          │</w:t>
      </w:r>
    </w:p>
    <w:p w:rsidR="001F2103" w:rsidRDefault="001F2103">
      <w:pPr>
        <w:pStyle w:val="ConsPlusCell"/>
        <w:jc w:val="both"/>
      </w:pPr>
      <w:r>
        <w:t>│Водород              │        3,3        │        81,5          │</w:t>
      </w:r>
    </w:p>
    <w:p w:rsidR="001F2103" w:rsidRDefault="001F2103">
      <w:pPr>
        <w:pStyle w:val="ConsPlusCell"/>
        <w:jc w:val="both"/>
      </w:pPr>
      <w:r>
        <w:t>└─────────────────────┴───────────────────┴──────────────────────┘</w:t>
      </w:r>
    </w:p>
    <w:p w:rsidR="001F2103" w:rsidRDefault="001F2103">
      <w:pPr>
        <w:pStyle w:val="ConsPlusNormal"/>
      </w:pPr>
    </w:p>
    <w:p w:rsidR="001F2103" w:rsidRDefault="001F2103">
      <w:pPr>
        <w:pStyle w:val="ConsPlusNormal"/>
        <w:jc w:val="center"/>
      </w:pPr>
      <w:r>
        <w:t>6.2. Требования к помещениям для стоянки</w:t>
      </w:r>
    </w:p>
    <w:p w:rsidR="001F2103" w:rsidRDefault="001F2103">
      <w:pPr>
        <w:pStyle w:val="ConsPlusNormal"/>
        <w:jc w:val="center"/>
      </w:pPr>
      <w:r>
        <w:t>транспортных средств</w:t>
      </w:r>
    </w:p>
    <w:p w:rsidR="001F2103" w:rsidRDefault="001F2103">
      <w:pPr>
        <w:pStyle w:val="ConsPlusNormal"/>
      </w:pPr>
    </w:p>
    <w:p w:rsidR="001F2103" w:rsidRDefault="001F2103">
      <w:pPr>
        <w:pStyle w:val="ConsPlusNormal"/>
        <w:ind w:firstLine="540"/>
        <w:jc w:val="both"/>
      </w:pPr>
      <w:r>
        <w:t>6.2.1. Помещения для стоянки транспортных средств не должны непосредственно сообщаться:</w:t>
      </w:r>
    </w:p>
    <w:p w:rsidR="001F2103" w:rsidRDefault="001F2103">
      <w:pPr>
        <w:pStyle w:val="ConsPlusNormal"/>
        <w:ind w:firstLine="540"/>
        <w:jc w:val="both"/>
      </w:pPr>
      <w:proofErr w:type="gramStart"/>
      <w:r>
        <w:t>а) с помещениями, где постоянно находятся работники;</w:t>
      </w:r>
      <w:proofErr w:type="gramEnd"/>
    </w:p>
    <w:p w:rsidR="001F2103" w:rsidRDefault="001F2103">
      <w:pPr>
        <w:pStyle w:val="ConsPlusNormal"/>
        <w:ind w:firstLine="540"/>
        <w:jc w:val="both"/>
      </w:pPr>
      <w:proofErr w:type="gramStart"/>
      <w:r>
        <w:t>б) с помещениями, где производятся работы с аккумуляторами, а также вулканизационные, кузнечные, сварочные, термические, медницкие, столярные, обойные, малярные, регенерационные работы;</w:t>
      </w:r>
      <w:proofErr w:type="gramEnd"/>
    </w:p>
    <w:p w:rsidR="001F2103" w:rsidRDefault="001F2103">
      <w:pPr>
        <w:pStyle w:val="ConsPlusNormal"/>
        <w:ind w:firstLine="540"/>
        <w:jc w:val="both"/>
      </w:pPr>
      <w:r>
        <w:t>в) с помещениями для хранения легковоспламеняющихся материалов, масел, обтирочных материалов;</w:t>
      </w:r>
    </w:p>
    <w:p w:rsidR="001F2103" w:rsidRDefault="001F2103">
      <w:pPr>
        <w:pStyle w:val="ConsPlusNormal"/>
        <w:ind w:firstLine="540"/>
        <w:jc w:val="both"/>
      </w:pPr>
      <w:r>
        <w:t>г) с помещениями для технического обслуживания и ремонта транспортных средств;</w:t>
      </w:r>
    </w:p>
    <w:p w:rsidR="001F2103" w:rsidRDefault="001F2103">
      <w:pPr>
        <w:pStyle w:val="ConsPlusNormal"/>
        <w:ind w:firstLine="540"/>
        <w:jc w:val="both"/>
      </w:pPr>
      <w:r>
        <w:t>д) с котельной.</w:t>
      </w:r>
    </w:p>
    <w:p w:rsidR="001F2103" w:rsidRDefault="001F2103">
      <w:pPr>
        <w:pStyle w:val="ConsPlusNormal"/>
        <w:ind w:firstLine="540"/>
        <w:jc w:val="both"/>
      </w:pPr>
      <w:r>
        <w:t xml:space="preserve">При необходимости такое сообщение может быть допущено при устройстве </w:t>
      </w:r>
      <w:proofErr w:type="gramStart"/>
      <w:r>
        <w:t>тамбур-шлюзов</w:t>
      </w:r>
      <w:proofErr w:type="gramEnd"/>
      <w:r>
        <w:t>.</w:t>
      </w:r>
    </w:p>
    <w:p w:rsidR="001F2103" w:rsidRDefault="001F2103">
      <w:pPr>
        <w:pStyle w:val="ConsPlusNormal"/>
        <w:ind w:firstLine="540"/>
        <w:jc w:val="both"/>
      </w:pPr>
      <w:r>
        <w:t>6.2.2. Помещения для стоянки транспортных средств должны иметь непосредственный выезд через ворота, открывающиеся наружу. Для прохода работников в таких воротах или отдельно должны быть устроены калитки. Въездные ворота и калитки должны оборудоваться устройствами тепловой завесы в соответствии с действующими нормами. Проезд должен быть постоянно свободным. Въезд в помещение не должен иметь порогов и выступов.</w:t>
      </w:r>
    </w:p>
    <w:p w:rsidR="001F2103" w:rsidRDefault="001F2103">
      <w:pPr>
        <w:pStyle w:val="ConsPlusNormal"/>
        <w:ind w:firstLine="540"/>
        <w:jc w:val="both"/>
      </w:pPr>
      <w:r>
        <w:t xml:space="preserve">6.2.3. Полы в помещениях для стоянки транспортных средств должны быть твердыми, ровными, без выбоин, с уклоном и приямками для стока и сбора воды в специальные колодцы с </w:t>
      </w:r>
      <w:proofErr w:type="spellStart"/>
      <w:r>
        <w:t>маслоулавливателями</w:t>
      </w:r>
      <w:proofErr w:type="spellEnd"/>
      <w:r>
        <w:t>.</w:t>
      </w:r>
    </w:p>
    <w:p w:rsidR="001F2103" w:rsidRDefault="001F2103">
      <w:pPr>
        <w:pStyle w:val="ConsPlusNormal"/>
        <w:ind w:firstLine="540"/>
        <w:jc w:val="both"/>
      </w:pPr>
      <w:r>
        <w:t>6.2.4. Материалы, применяемые для устройства полов, должны обеспечивать гладкую и нескользкую поверхность, удобную для уборки и удовлетворяющую гигиеническим и эксплуатационным требованиям, предъявляемым к данным помещениям.</w:t>
      </w:r>
    </w:p>
    <w:p w:rsidR="001F2103" w:rsidRDefault="001F2103">
      <w:pPr>
        <w:pStyle w:val="ConsPlusNormal"/>
        <w:ind w:firstLine="540"/>
        <w:jc w:val="both"/>
      </w:pPr>
      <w:r>
        <w:t>6.2.5. В помещениях для хранения транспортных сре</w:t>
      </w:r>
      <w:proofErr w:type="gramStart"/>
      <w:r>
        <w:t>дств вд</w:t>
      </w:r>
      <w:proofErr w:type="gramEnd"/>
      <w:r>
        <w:t xml:space="preserve">оль стен, у которых устанавливаются транспортные средства, устанавливаются </w:t>
      </w:r>
      <w:proofErr w:type="spellStart"/>
      <w:r>
        <w:t>колесоотбойные</w:t>
      </w:r>
      <w:proofErr w:type="spellEnd"/>
      <w:r>
        <w:t xml:space="preserve"> брусья или барьеры.</w:t>
      </w:r>
    </w:p>
    <w:p w:rsidR="001F2103" w:rsidRDefault="001F2103">
      <w:pPr>
        <w:pStyle w:val="ConsPlusNormal"/>
        <w:ind w:firstLine="540"/>
        <w:jc w:val="both"/>
      </w:pPr>
      <w:r>
        <w:t>6.2.6. Высота помещений для стоянки транспортных средств от пола до выступающих элементов перекрытий, покрытий и т.п. должна быть не менее чем на 0,2 м больше высоты наиболее высокого транспортного средства, но не менее 2,2 м.</w:t>
      </w:r>
    </w:p>
    <w:p w:rsidR="001F2103" w:rsidRDefault="001F2103">
      <w:pPr>
        <w:pStyle w:val="ConsPlusNormal"/>
        <w:ind w:firstLine="540"/>
        <w:jc w:val="both"/>
      </w:pPr>
      <w:r>
        <w:t>6.2.7. Полы должны иметь разметку, определяющую места установки транспортных средств. Расстояние между двумя рядом стоящими транспортными средствами должно быть достаточным для свободного открытия дверей кабины.</w:t>
      </w:r>
    </w:p>
    <w:p w:rsidR="001F2103" w:rsidRDefault="001F2103">
      <w:pPr>
        <w:pStyle w:val="ConsPlusNormal"/>
        <w:ind w:firstLine="540"/>
        <w:jc w:val="both"/>
      </w:pPr>
      <w:r>
        <w:t>6.2.8. Ширина проездов и расстояние между местами стоянки транспортных средств устанавливается с учетом видов, типов транспортных средств и обеспечения безопасности при въезде (выезде).</w:t>
      </w:r>
    </w:p>
    <w:p w:rsidR="001F2103" w:rsidRDefault="001F2103">
      <w:pPr>
        <w:pStyle w:val="ConsPlusNormal"/>
        <w:ind w:firstLine="540"/>
        <w:jc w:val="both"/>
      </w:pPr>
      <w:r>
        <w:t xml:space="preserve">6.2.9. Показатели микроклимата в помещениях для стоянки транспортных средств должны соответствовать требованиям </w:t>
      </w:r>
      <w:hyperlink r:id="rId83" w:history="1">
        <w:r>
          <w:rPr>
            <w:color w:val="0000FF"/>
          </w:rPr>
          <w:t>ГОСТ 12.1.005-88</w:t>
        </w:r>
      </w:hyperlink>
      <w:r>
        <w:t xml:space="preserve"> "ССБТ. Общие санитарно-гигиенические </w:t>
      </w:r>
      <w:r>
        <w:lastRenderedPageBreak/>
        <w:t>требования к воздуху рабочей зоны".</w:t>
      </w:r>
    </w:p>
    <w:p w:rsidR="001F2103" w:rsidRDefault="001F2103">
      <w:pPr>
        <w:pStyle w:val="ConsPlusNormal"/>
        <w:ind w:firstLine="540"/>
        <w:jc w:val="both"/>
      </w:pPr>
      <w:r>
        <w:t xml:space="preserve">6.2.10. Для стоянки </w:t>
      </w:r>
      <w:proofErr w:type="spellStart"/>
      <w:r>
        <w:t>электропогрузчиков</w:t>
      </w:r>
      <w:proofErr w:type="spellEnd"/>
      <w:r>
        <w:t>, электрокар должно быть выделено специальное помещение, расположенное вблизи от зарядной аккумуляторной станции.</w:t>
      </w:r>
    </w:p>
    <w:p w:rsidR="001F2103" w:rsidRDefault="001F2103">
      <w:pPr>
        <w:pStyle w:val="ConsPlusNormal"/>
        <w:ind w:firstLine="540"/>
        <w:jc w:val="both"/>
      </w:pPr>
      <w:r>
        <w:t xml:space="preserve">6.2.11. Стоянка </w:t>
      </w:r>
      <w:proofErr w:type="spellStart"/>
      <w:r>
        <w:t>электропогрузчиков</w:t>
      </w:r>
      <w:proofErr w:type="spellEnd"/>
      <w:r>
        <w:t>, электрокар в производственных или вспомогательных помещениях может быть допущена как исключение с выделением для них специальной площадки и при условии, что они не будут загромождать проходы и проезды, а также будут обеспечены условия их безопасного содержания с исключением возможности несанкционированного использования их посторонними лицами.</w:t>
      </w:r>
    </w:p>
    <w:p w:rsidR="001F2103" w:rsidRDefault="001F2103">
      <w:pPr>
        <w:pStyle w:val="ConsPlusNormal"/>
        <w:ind w:firstLine="540"/>
        <w:jc w:val="both"/>
      </w:pPr>
      <w:r>
        <w:t>6.2.12. Стоянка транспортных средств, предназначенных для перевозки опасных грузов, и транспортных сре</w:t>
      </w:r>
      <w:proofErr w:type="gramStart"/>
      <w:r>
        <w:t>дств с дв</w:t>
      </w:r>
      <w:proofErr w:type="gramEnd"/>
      <w:r>
        <w:t>игателем, работающим на газообразном топливе, должна осуществляться раздельно друг от друга и от других транспортных средств.</w:t>
      </w:r>
    </w:p>
    <w:p w:rsidR="001F2103" w:rsidRDefault="001F2103">
      <w:pPr>
        <w:pStyle w:val="ConsPlusNormal"/>
        <w:ind w:firstLine="540"/>
        <w:jc w:val="both"/>
      </w:pPr>
      <w:r>
        <w:t xml:space="preserve">6.2.13. Помещения для стоянки транспортных средств должны быть оборудованы вентиляционными системами, обеспечивающими требования по микроклимату согласно </w:t>
      </w:r>
      <w:hyperlink r:id="rId84" w:history="1">
        <w:r>
          <w:rPr>
            <w:color w:val="0000FF"/>
          </w:rPr>
          <w:t>ГОСТ 12.1.005-88</w:t>
        </w:r>
      </w:hyperlink>
      <w:r>
        <w:t xml:space="preserve"> "ССБТ. Общие санитарно-гигиенические требования к воздуху рабочей зоны".</w:t>
      </w:r>
    </w:p>
    <w:p w:rsidR="001F2103" w:rsidRDefault="001F2103">
      <w:pPr>
        <w:pStyle w:val="ConsPlusNormal"/>
        <w:ind w:firstLine="540"/>
        <w:jc w:val="both"/>
      </w:pPr>
      <w:r>
        <w:t>6.2.14. В помещениях для стоянки транспортных средств не допускается:</w:t>
      </w:r>
    </w:p>
    <w:p w:rsidR="001F2103" w:rsidRDefault="001F2103">
      <w:pPr>
        <w:pStyle w:val="ConsPlusNormal"/>
        <w:ind w:firstLine="540"/>
        <w:jc w:val="both"/>
      </w:pPr>
      <w:r>
        <w:t>а) ремонт и техническое обслуживание транспортных средств;</w:t>
      </w:r>
    </w:p>
    <w:p w:rsidR="001F2103" w:rsidRDefault="001F2103">
      <w:pPr>
        <w:pStyle w:val="ConsPlusNormal"/>
        <w:ind w:firstLine="540"/>
        <w:jc w:val="both"/>
      </w:pPr>
      <w:r>
        <w:t>б) пользование открытым огнем, сварка, пайка и т.п.;</w:t>
      </w:r>
    </w:p>
    <w:p w:rsidR="001F2103" w:rsidRDefault="001F2103">
      <w:pPr>
        <w:pStyle w:val="ConsPlusNormal"/>
        <w:ind w:firstLine="540"/>
        <w:jc w:val="both"/>
      </w:pPr>
      <w:r>
        <w:t>в) работа двигателя после установки транспортного средства на стоянку;</w:t>
      </w:r>
    </w:p>
    <w:p w:rsidR="001F2103" w:rsidRDefault="001F2103">
      <w:pPr>
        <w:pStyle w:val="ConsPlusNormal"/>
        <w:ind w:firstLine="540"/>
        <w:jc w:val="both"/>
      </w:pPr>
      <w:r>
        <w:t>г) производство подзарядки аккумуляторных батарей;</w:t>
      </w:r>
    </w:p>
    <w:p w:rsidR="001F2103" w:rsidRDefault="001F2103">
      <w:pPr>
        <w:pStyle w:val="ConsPlusNormal"/>
        <w:ind w:firstLine="540"/>
        <w:jc w:val="both"/>
      </w:pPr>
      <w:r>
        <w:t>д) хранение материалов и предметов, не входящих в комплектацию транспортного средства;</w:t>
      </w:r>
    </w:p>
    <w:p w:rsidR="001F2103" w:rsidRDefault="001F2103">
      <w:pPr>
        <w:pStyle w:val="ConsPlusNormal"/>
        <w:ind w:firstLine="540"/>
        <w:jc w:val="both"/>
      </w:pPr>
      <w:r>
        <w:t>е) применение бензина для протирки и обезжиривания деталей, протирки рук, чистки одежды и т.п.;</w:t>
      </w:r>
    </w:p>
    <w:p w:rsidR="001F2103" w:rsidRDefault="001F2103">
      <w:pPr>
        <w:pStyle w:val="ConsPlusNormal"/>
        <w:ind w:firstLine="540"/>
        <w:jc w:val="both"/>
      </w:pPr>
      <w:r>
        <w:t>ж) хранение топлива в канистрах и других емкостях.</w:t>
      </w:r>
    </w:p>
    <w:p w:rsidR="001F2103" w:rsidRDefault="001F2103">
      <w:pPr>
        <w:pStyle w:val="ConsPlusNormal"/>
        <w:ind w:firstLine="540"/>
        <w:jc w:val="both"/>
      </w:pPr>
      <w:r>
        <w:t>6.2.15. Транспортные средства, требующие ремонта, должны храниться отдельно в специально отведенном месте.</w:t>
      </w:r>
    </w:p>
    <w:p w:rsidR="001F2103" w:rsidRDefault="001F2103">
      <w:pPr>
        <w:pStyle w:val="ConsPlusNormal"/>
        <w:ind w:firstLine="540"/>
        <w:jc w:val="both"/>
      </w:pPr>
      <w:r>
        <w:t>6.2.16. В помещении для стоянки транспортных средств должен быть вывешен на видном месте план расстановки транспортных средств и схема их эвакуации. Стенд с планом расстановки транспортных средств и схемой их эвакуации в ночное время должен быть освещен.</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r>
        <w:rPr>
          <w:color w:val="0A2666"/>
        </w:rPr>
        <w:t xml:space="preserve">О нормах и правилах пожарной безопасности см. </w:t>
      </w:r>
      <w:hyperlink r:id="rId85" w:history="1">
        <w:r>
          <w:rPr>
            <w:color w:val="0000FF"/>
          </w:rPr>
          <w:t>Справочную информацию</w:t>
        </w:r>
      </w:hyperlink>
      <w:r>
        <w:rPr>
          <w:color w:val="0A2666"/>
        </w:rPr>
        <w:t>.</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6.2.17. Помещения для стоянки транспортных средств должны быть оборудованы первичными средствами пожаротушения и системами пожарной безопасности в соответствии с требованиями ППБ 01-93 "Правил пожарной безопасности в Российской Федерации"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Главным государственным инспектором Российской Федерации по пожарному надзору, введены в действие </w:t>
      </w:r>
      <w:hyperlink r:id="rId86" w:history="1">
        <w:r>
          <w:rPr>
            <w:color w:val="0000FF"/>
          </w:rPr>
          <w:t>Приказом</w:t>
        </w:r>
      </w:hyperlink>
      <w:r>
        <w:t xml:space="preserve"> МВД России от 14 декабря 1993 г. N 536 (зарегистрированы в Минюсте России 27 декабря 1993 г. Регистрационный N 445). </w:t>
      </w:r>
      <w:proofErr w:type="gramStart"/>
      <w:r>
        <w:t xml:space="preserve">Изменения и дополнения введены </w:t>
      </w:r>
      <w:hyperlink r:id="rId87" w:history="1">
        <w:r>
          <w:rPr>
            <w:color w:val="0000FF"/>
          </w:rPr>
          <w:t>Приказом</w:t>
        </w:r>
      </w:hyperlink>
      <w:r>
        <w:t xml:space="preserve"> МВД России от 25 июля 1995 г. N 282 (зарегистрированы в Минюсте России 15 августа 1995 г. Регистрационный N 933), </w:t>
      </w:r>
      <w:hyperlink r:id="rId88" w:history="1">
        <w:r>
          <w:rPr>
            <w:color w:val="0000FF"/>
          </w:rPr>
          <w:t>Приказом</w:t>
        </w:r>
      </w:hyperlink>
      <w:r>
        <w:t xml:space="preserve"> МВД России от 10 декабря 1997 г. N 814 (зарегистрированы в Минюсте России 19 января 1998 г. Регистрационный N 1456), </w:t>
      </w:r>
      <w:hyperlink r:id="rId89" w:history="1">
        <w:r>
          <w:rPr>
            <w:color w:val="0000FF"/>
          </w:rPr>
          <w:t>Приказом</w:t>
        </w:r>
      </w:hyperlink>
      <w:r>
        <w:t xml:space="preserve"> МВД России от 20 октября 1999 г. N 817 (зарегистрированы в Минюсте России</w:t>
      </w:r>
      <w:proofErr w:type="gramEnd"/>
      <w:r>
        <w:t xml:space="preserve"> </w:t>
      </w:r>
      <w:proofErr w:type="gramStart"/>
      <w:r>
        <w:t>29 октября 1999 г. Регистрационный N 1961).</w:t>
      </w:r>
      <w:proofErr w:type="gramEnd"/>
    </w:p>
    <w:p w:rsidR="001F2103" w:rsidRDefault="001F2103">
      <w:pPr>
        <w:pStyle w:val="ConsPlusNormal"/>
      </w:pPr>
    </w:p>
    <w:p w:rsidR="001F2103" w:rsidRDefault="001F2103">
      <w:pPr>
        <w:pStyle w:val="ConsPlusNormal"/>
        <w:jc w:val="center"/>
      </w:pPr>
      <w:r>
        <w:t xml:space="preserve">6.3. Требования к помещениям </w:t>
      </w:r>
      <w:proofErr w:type="gramStart"/>
      <w:r>
        <w:t>для</w:t>
      </w:r>
      <w:proofErr w:type="gramEnd"/>
      <w:r>
        <w:t xml:space="preserve"> технического</w:t>
      </w:r>
    </w:p>
    <w:p w:rsidR="001F2103" w:rsidRDefault="001F2103">
      <w:pPr>
        <w:pStyle w:val="ConsPlusNormal"/>
        <w:jc w:val="center"/>
      </w:pPr>
      <w:r>
        <w:t>обслуживания и текущего ремонта транспортных средств</w:t>
      </w:r>
    </w:p>
    <w:p w:rsidR="001F2103" w:rsidRDefault="001F2103">
      <w:pPr>
        <w:pStyle w:val="ConsPlusNormal"/>
      </w:pPr>
    </w:p>
    <w:p w:rsidR="001F2103" w:rsidRDefault="001F2103">
      <w:pPr>
        <w:pStyle w:val="ConsPlusNormal"/>
        <w:ind w:firstLine="540"/>
        <w:jc w:val="both"/>
      </w:pPr>
      <w:r>
        <w:t>6.3.1. Помещения или пункты для технического обслуживания транспортных средств должны включать комплекс построек и сооружений, оснащенных соответствующим набором оборудования, установок, передвижных средств, приспособлений, приборов, инструмента, материалов и запасных частей, обеспечивающих безопасное и качественное выполнение операций по техническому обслуживанию транспортных средств.</w:t>
      </w:r>
    </w:p>
    <w:p w:rsidR="001F2103" w:rsidRDefault="001F2103">
      <w:pPr>
        <w:pStyle w:val="ConsPlusNormal"/>
        <w:ind w:firstLine="540"/>
        <w:jc w:val="both"/>
      </w:pPr>
      <w:r>
        <w:t xml:space="preserve">6.3.2. </w:t>
      </w:r>
      <w:proofErr w:type="gramStart"/>
      <w:r>
        <w:t xml:space="preserve">В состав объектов, обеспечивающих техническое обслуживание транспортных средств, </w:t>
      </w:r>
      <w:r>
        <w:lastRenderedPageBreak/>
        <w:t xml:space="preserve">должны входить мастерские технического обслуживания, помещения для аккумуляторных работ, площадки для мойки транспортных средств, топливозаправочная площадка, </w:t>
      </w:r>
      <w:proofErr w:type="spellStart"/>
      <w:r>
        <w:t>маслосклад</w:t>
      </w:r>
      <w:proofErr w:type="spellEnd"/>
      <w:r>
        <w:t>, помещения (площадки) для стоянки транспортных средств, находящихся в ежедневной эксплуатации, помещение (площадка) для стоянки передвижных средств обслуживания, пункт накачки шин, источники сжатого воздуха, объекты водо-, тепло- и электроснабжения, бытовые помещения, места отдыха.</w:t>
      </w:r>
      <w:proofErr w:type="gramEnd"/>
    </w:p>
    <w:p w:rsidR="001F2103" w:rsidRDefault="001F2103">
      <w:pPr>
        <w:pStyle w:val="ConsPlusNormal"/>
        <w:ind w:firstLine="540"/>
        <w:jc w:val="both"/>
      </w:pPr>
      <w:r>
        <w:t>6.3.3. Мастерская (пункт) технического обслуживания предназначена для проведения технического обслуживания транспортных средств и выполнения текущего ремонта транспортных средств. В мастерской должно быть оборудование, необходимое для безопасного и качественного выполнения всех технологических операций технического обслуживания и текущего ремонта транспортных сре</w:t>
      </w:r>
      <w:proofErr w:type="gramStart"/>
      <w:r>
        <w:t>дств пр</w:t>
      </w:r>
      <w:proofErr w:type="gramEnd"/>
      <w:r>
        <w:t>и соблюдении санитарно-гигиенических требований к условиям труда.</w:t>
      </w:r>
    </w:p>
    <w:p w:rsidR="001F2103" w:rsidRDefault="001F2103">
      <w:pPr>
        <w:pStyle w:val="ConsPlusNormal"/>
        <w:ind w:firstLine="540"/>
        <w:jc w:val="both"/>
      </w:pPr>
      <w:r>
        <w:t>6.3.4. Рабочие места и площадки, расположенные на высоте 1 м и более над уровнем пола, должны ограждаться перилами высотой не менее 0,9 м с промежуточным горизонтальным элементом и нижней сплошной обшивкой шириной не менее 0,1 м.</w:t>
      </w:r>
    </w:p>
    <w:p w:rsidR="001F2103" w:rsidRDefault="001F2103">
      <w:pPr>
        <w:pStyle w:val="ConsPlusNormal"/>
        <w:ind w:firstLine="540"/>
        <w:jc w:val="both"/>
      </w:pPr>
      <w:r>
        <w:t>6.3.5. В мастерской должны находиться посты технического обслуживания по видам транспортных средств. Посты технического обслуживания должны оборудоваться осмотровыми канавами. Длина канавы должна быть больше длины обслуживаемого транспортного средства, при этом транспортное средство не должно закрывать входную лестницу в канаву и запасный выход. Ширина и глубина канав устанавливаются в зависимости от конструкции транспортных средств и особенностей оборудования. Канавы должны иметь направляющие предохранительные реборды. В местах перехода через канавы необходимо устанавливать съемные переходные мостики шириной не менее 0,8 м.</w:t>
      </w:r>
    </w:p>
    <w:p w:rsidR="001F2103" w:rsidRDefault="001F2103">
      <w:pPr>
        <w:pStyle w:val="ConsPlusNormal"/>
        <w:ind w:firstLine="540"/>
        <w:jc w:val="both"/>
      </w:pPr>
      <w:r>
        <w:t xml:space="preserve">6.3.6. Для </w:t>
      </w:r>
      <w:proofErr w:type="spellStart"/>
      <w:r>
        <w:t>разбортовки</w:t>
      </w:r>
      <w:proofErr w:type="spellEnd"/>
      <w:r>
        <w:t xml:space="preserve"> и </w:t>
      </w:r>
      <w:proofErr w:type="spellStart"/>
      <w:r>
        <w:t>забортовки</w:t>
      </w:r>
      <w:proofErr w:type="spellEnd"/>
      <w:r>
        <w:t xml:space="preserve"> колес, накачки шин должен быть выделен специальный пункт (участок), оснащенный необходимыми стендами, системой подачи сжатого воздуха, контрольной аппаратурой и защитными приспособлениями.</w:t>
      </w:r>
    </w:p>
    <w:p w:rsidR="001F2103" w:rsidRDefault="001F2103">
      <w:pPr>
        <w:pStyle w:val="ConsPlusNormal"/>
        <w:ind w:firstLine="540"/>
        <w:jc w:val="both"/>
      </w:pPr>
      <w:r>
        <w:t xml:space="preserve">6.3.7. Пост мойки транспортных средств должен быть отделен от других постов глухими стенами с </w:t>
      </w:r>
      <w:proofErr w:type="spellStart"/>
      <w:r>
        <w:t>пароизоляцией</w:t>
      </w:r>
      <w:proofErr w:type="spellEnd"/>
      <w:r>
        <w:t xml:space="preserve"> и водоустойчивым покрытием, иметь насосную станцию с резервуарами для воды, грязеотстойником с </w:t>
      </w:r>
      <w:proofErr w:type="spellStart"/>
      <w:r>
        <w:t>бензо</w:t>
      </w:r>
      <w:proofErr w:type="spellEnd"/>
      <w:r>
        <w:t xml:space="preserve">-маслоуловителем и </w:t>
      </w:r>
      <w:proofErr w:type="spellStart"/>
      <w:r>
        <w:t>маслосборный</w:t>
      </w:r>
      <w:proofErr w:type="spellEnd"/>
      <w:r>
        <w:t xml:space="preserve"> колодец.</w:t>
      </w:r>
    </w:p>
    <w:p w:rsidR="001F2103" w:rsidRDefault="001F2103">
      <w:pPr>
        <w:pStyle w:val="ConsPlusNormal"/>
        <w:ind w:firstLine="540"/>
        <w:jc w:val="both"/>
      </w:pPr>
      <w:r>
        <w:t>Полы поста мойки должны быть бетонными и иметь уклон не менее 2:100 в сторону приемных колодцев, отстойников и уловителей, расположение которых должно исключать попадание вод от мойки транспортных средств на территорию организации и за ее пределы.</w:t>
      </w:r>
    </w:p>
    <w:p w:rsidR="001F2103" w:rsidRDefault="001F2103">
      <w:pPr>
        <w:pStyle w:val="ConsPlusNormal"/>
        <w:ind w:firstLine="540"/>
        <w:jc w:val="both"/>
      </w:pPr>
      <w:r>
        <w:t xml:space="preserve">6.3.8. Посты технического обслуживания оборудуются </w:t>
      </w:r>
      <w:proofErr w:type="spellStart"/>
      <w:r>
        <w:t>общеобменной</w:t>
      </w:r>
      <w:proofErr w:type="spellEnd"/>
      <w:r>
        <w:t xml:space="preserve"> вентиляцией с подачей приточного воздуха </w:t>
      </w:r>
      <w:proofErr w:type="spellStart"/>
      <w:r>
        <w:t>рассредоточенно</w:t>
      </w:r>
      <w:proofErr w:type="spellEnd"/>
      <w:r>
        <w:t>. Удаление воздуха должно осуществляться из верхней зоны помещения.</w:t>
      </w:r>
    </w:p>
    <w:p w:rsidR="001F2103" w:rsidRDefault="001F2103">
      <w:pPr>
        <w:pStyle w:val="ConsPlusNormal"/>
        <w:ind w:firstLine="540"/>
        <w:jc w:val="both"/>
      </w:pPr>
      <w:r>
        <w:t>6.3.9. В помещениях для регулировки и испытаний двигателей внутреннего сгорания, для зарядки аккумуляторных батарей устраиваются местные отсосы для каждого поста технического обслуживания.</w:t>
      </w:r>
    </w:p>
    <w:p w:rsidR="001F2103" w:rsidRDefault="001F2103">
      <w:pPr>
        <w:pStyle w:val="ConsPlusNormal"/>
        <w:ind w:firstLine="540"/>
        <w:jc w:val="both"/>
      </w:pPr>
      <w:r>
        <w:t>6.3.10. Помещения для технического обслуживания транспортных средств оборудуются центральным отоплением, при этом температура воздуха должна обеспечиваться:</w:t>
      </w:r>
    </w:p>
    <w:p w:rsidR="001F2103" w:rsidRDefault="001F2103">
      <w:pPr>
        <w:pStyle w:val="ConsPlusNormal"/>
        <w:ind w:firstLine="540"/>
        <w:jc w:val="both"/>
      </w:pPr>
      <w:r>
        <w:t>а) в помещениях для обслуживания машин - не ниже 16 град. C;</w:t>
      </w:r>
    </w:p>
    <w:p w:rsidR="001F2103" w:rsidRDefault="001F2103">
      <w:pPr>
        <w:pStyle w:val="ConsPlusNormal"/>
        <w:ind w:firstLine="540"/>
        <w:jc w:val="both"/>
      </w:pPr>
      <w:r>
        <w:t>б) в помещениях для хранения запасных частей, инструмента и т.п. - не ниже 10 град. C.</w:t>
      </w:r>
    </w:p>
    <w:p w:rsidR="001F2103" w:rsidRDefault="001F2103">
      <w:pPr>
        <w:pStyle w:val="ConsPlusNormal"/>
        <w:ind w:firstLine="540"/>
        <w:jc w:val="both"/>
      </w:pPr>
      <w:r>
        <w:t>6.3.11. Помещения для технического обслуживания и хранения транспортных средств должны быть оснащены общим, местным, комбинированным и аварийным освещением с уровнями освещенности каждой системы освещения в соответствии с требованиями СНиП 23-05-95 "Естественное и искусственное освещение".</w:t>
      </w:r>
    </w:p>
    <w:p w:rsidR="001F2103" w:rsidRDefault="001F2103">
      <w:pPr>
        <w:pStyle w:val="ConsPlusNormal"/>
        <w:ind w:firstLine="540"/>
        <w:jc w:val="both"/>
      </w:pPr>
      <w:r>
        <w:t>6.3.12. Помещения для технического обслуживания транспортных средств оборудуются хозяйственно-фекальной и производственной канализацией.</w:t>
      </w:r>
    </w:p>
    <w:p w:rsidR="001F2103" w:rsidRDefault="001F2103">
      <w:pPr>
        <w:pStyle w:val="ConsPlusNormal"/>
        <w:ind w:firstLine="540"/>
        <w:jc w:val="both"/>
      </w:pPr>
      <w:r>
        <w:t>6.3.13. Пункт освидетельствования газовых баллонов и топливных систем двигателей транспортных средств, работающих на газообразном топливе, должен быть размещен в отдельном помещении.</w:t>
      </w:r>
    </w:p>
    <w:p w:rsidR="001F2103" w:rsidRDefault="001F2103">
      <w:pPr>
        <w:pStyle w:val="ConsPlusNormal"/>
        <w:ind w:firstLine="540"/>
        <w:jc w:val="both"/>
      </w:pPr>
      <w:r>
        <w:t>6.3.14. Помещение для регулировки приборов газовой системы питания непосредственно на двигателе транспортного средства должно быть отделено от других производственных помещений.</w:t>
      </w:r>
    </w:p>
    <w:p w:rsidR="001F2103" w:rsidRDefault="001F2103">
      <w:pPr>
        <w:pStyle w:val="ConsPlusNormal"/>
        <w:ind w:firstLine="540"/>
        <w:jc w:val="both"/>
      </w:pPr>
      <w:r>
        <w:lastRenderedPageBreak/>
        <w:t>6.3.15. Участки технического обслуживания и текущего ремонта обеспечиваются душевыми, гардеробными, умывальными, туалетными и другими санитарно-бытовыми помещениями по установленным нормативам.</w:t>
      </w:r>
    </w:p>
    <w:p w:rsidR="001F2103" w:rsidRDefault="001F2103">
      <w:pPr>
        <w:pStyle w:val="ConsPlusNormal"/>
        <w:ind w:firstLine="540"/>
        <w:jc w:val="both"/>
      </w:pPr>
      <w:r>
        <w:t xml:space="preserve">6.3.16. </w:t>
      </w:r>
      <w:proofErr w:type="gramStart"/>
      <w:r>
        <w:t>Полы постов и помещений технического обслуживания и текущего ремонта транспортных средств должны быть ровными и нескользкими, стойкими к воздействию агрессивных материалов (веществ), используемых при техническом обслуживании и текущем ремонте транспортных средств, удобными для регулярной влажной уборки и чистки от остатков топливо-смазочных материалов, иметь уклон не менее 1:100 для стока воды.</w:t>
      </w:r>
      <w:proofErr w:type="gramEnd"/>
    </w:p>
    <w:p w:rsidR="001F2103" w:rsidRDefault="001F2103">
      <w:pPr>
        <w:pStyle w:val="ConsPlusNormal"/>
        <w:ind w:firstLine="540"/>
        <w:jc w:val="both"/>
      </w:pPr>
      <w:r>
        <w:t>6.3.17. Производственные участки, при работах на которых могут выделяться вредные вещества, пары, пыль и т.п., должны быть изолированы от других помещений.</w:t>
      </w:r>
    </w:p>
    <w:p w:rsidR="001F2103" w:rsidRDefault="001F2103">
      <w:pPr>
        <w:pStyle w:val="ConsPlusNormal"/>
        <w:ind w:firstLine="540"/>
        <w:jc w:val="both"/>
      </w:pPr>
      <w:r>
        <w:t>6.3.18. Помещения для ремонта и хранения транспортных средств должны иметь разметку расстановки транспортных средств, выполненную стойкими красителями контрастных цветов.</w:t>
      </w:r>
    </w:p>
    <w:p w:rsidR="001F2103" w:rsidRDefault="001F2103">
      <w:pPr>
        <w:pStyle w:val="ConsPlusNormal"/>
        <w:ind w:firstLine="540"/>
        <w:jc w:val="both"/>
      </w:pPr>
      <w:r>
        <w:t>6.3.19. Сварочные посты располагаются в кабинах с ограждениями из негорючих материалов. Площадь кабины должна быть не менее 3 кв. м с зазором ограждающих конструкций от пола в 50 - 100 мм.</w:t>
      </w:r>
    </w:p>
    <w:p w:rsidR="001F2103" w:rsidRDefault="001F2103">
      <w:pPr>
        <w:pStyle w:val="ConsPlusNormal"/>
        <w:ind w:firstLine="540"/>
        <w:jc w:val="both"/>
      </w:pPr>
      <w:r>
        <w:t xml:space="preserve">6.3.20. Помещение для ацетиленового генератора должно быть изолированным, одноэтажным, без чердачных и подвальных помещений, иметь </w:t>
      </w:r>
      <w:proofErr w:type="spellStart"/>
      <w:r>
        <w:t>легкосбрасываемое</w:t>
      </w:r>
      <w:proofErr w:type="spellEnd"/>
      <w:r>
        <w:t xml:space="preserve"> покрытие и выход непосредственно наружу, механическую приточную вентиляцию во взрывозащищенном исполнении и естественную вытяжную вентиляцию, наружное электрическое освещение через наглухо закрытые фрамуги окон. На двери помещения должна быть табличка "Посторонним вход воспрещен".</w:t>
      </w:r>
    </w:p>
    <w:p w:rsidR="001F2103" w:rsidRDefault="001F2103">
      <w:pPr>
        <w:pStyle w:val="ConsPlusNormal"/>
        <w:ind w:firstLine="540"/>
        <w:jc w:val="both"/>
      </w:pPr>
      <w:r>
        <w:t>6.3.21. Осмотровые канавы, траншеи и тоннели должны иметь выход в помещение со ступенчатой лестницей шириной не менее 0,7 м, оборудованы приточной вентиляцией и не должны загромождаться посторонними предметами. Выход из одиночной тупиковой осмотровой канавы должен быть устроен со стороны, противоположной заезду транспортного средства.</w:t>
      </w:r>
    </w:p>
    <w:p w:rsidR="001F2103" w:rsidRDefault="001F2103">
      <w:pPr>
        <w:pStyle w:val="ConsPlusNormal"/>
        <w:ind w:firstLine="540"/>
        <w:jc w:val="both"/>
      </w:pPr>
      <w:r>
        <w:t>6.3.22. Отделка стен осмотровых канав и помещений, где возможно загрязнение, должна быть выполнена керамической плиткой с учетом возможности систематической мокрой уборки. Пол в канаве должен иметь уклон 2:100 для стока воды.</w:t>
      </w:r>
    </w:p>
    <w:p w:rsidR="001F2103" w:rsidRDefault="001F2103">
      <w:pPr>
        <w:pStyle w:val="ConsPlusNormal"/>
        <w:ind w:firstLine="540"/>
        <w:jc w:val="both"/>
      </w:pPr>
      <w:r>
        <w:t>6.3.23. Для производства окрасочных работ должны предусматриваться два помещения: одно для окраски и сушки, другое для приготовления красок.</w:t>
      </w:r>
    </w:p>
    <w:p w:rsidR="001F2103" w:rsidRDefault="001F2103">
      <w:pPr>
        <w:pStyle w:val="ConsPlusNormal"/>
        <w:ind w:firstLine="540"/>
        <w:jc w:val="both"/>
      </w:pPr>
      <w:r>
        <w:t>6.3.24. Размеры окрасочной камеры должны обеспечивать удобный подход маляра к окрашиваемому объекту, проходы между стенкой камеры и окрашиваемым объектом должны быть шириной не менее 1,2 м.</w:t>
      </w:r>
    </w:p>
    <w:p w:rsidR="001F2103" w:rsidRDefault="001F2103">
      <w:pPr>
        <w:pStyle w:val="ConsPlusNormal"/>
        <w:ind w:firstLine="540"/>
        <w:jc w:val="both"/>
      </w:pPr>
      <w:r>
        <w:t>6.3.25. Камера для окраски деталей оборудуется транспортером, тележкой или подъемником.</w:t>
      </w:r>
    </w:p>
    <w:p w:rsidR="001F2103" w:rsidRDefault="001F2103">
      <w:pPr>
        <w:pStyle w:val="ConsPlusNormal"/>
        <w:ind w:firstLine="540"/>
        <w:jc w:val="both"/>
      </w:pPr>
      <w:r>
        <w:t>6.3.26. Камера для горячей сушки должна иметь надежную теплоизоляцию, обеспечивающую температуру наружной стенки камеры не выше 45 град. C.</w:t>
      </w:r>
    </w:p>
    <w:p w:rsidR="001F2103" w:rsidRDefault="001F2103">
      <w:pPr>
        <w:pStyle w:val="ConsPlusNormal"/>
        <w:ind w:firstLine="540"/>
        <w:jc w:val="both"/>
      </w:pPr>
      <w:r>
        <w:t xml:space="preserve">6.3.27. Если окраска производится вне окрасочной камеры, то проем ворот из смежного помещения в окрасочное отделение должен быть оборудован </w:t>
      </w:r>
      <w:proofErr w:type="gramStart"/>
      <w:r>
        <w:t>тамбур-шлюзом</w:t>
      </w:r>
      <w:proofErr w:type="gramEnd"/>
      <w:r>
        <w:t>.</w:t>
      </w:r>
    </w:p>
    <w:p w:rsidR="001F2103" w:rsidRDefault="001F2103">
      <w:pPr>
        <w:pStyle w:val="ConsPlusNormal"/>
        <w:ind w:firstLine="540"/>
        <w:jc w:val="both"/>
      </w:pPr>
      <w:r>
        <w:t xml:space="preserve">6.3.28. В помещениях для технического обслуживания транспортных средств показатели микроклимата и допустимое содержание вредных веществ в воздухе рабочей зоны должны соответствовать требованиям </w:t>
      </w:r>
      <w:hyperlink r:id="rId90" w:history="1">
        <w:r>
          <w:rPr>
            <w:color w:val="0000FF"/>
          </w:rPr>
          <w:t>ГОСТ 12.1.005-88</w:t>
        </w:r>
      </w:hyperlink>
      <w:r>
        <w:t xml:space="preserve"> "ССБТ. Общие санитарно-гигиенические требования к воздуху рабочей зоны".</w:t>
      </w:r>
    </w:p>
    <w:p w:rsidR="001F2103" w:rsidRDefault="001F2103">
      <w:pPr>
        <w:pStyle w:val="ConsPlusNormal"/>
        <w:ind w:firstLine="540"/>
        <w:jc w:val="both"/>
      </w:pPr>
      <w:r>
        <w:t>6.3.29. Помещения для мойки транспортных средств и деталей должны быть изолированы от других помещений,</w:t>
      </w:r>
    </w:p>
    <w:p w:rsidR="001F2103" w:rsidRDefault="001F2103">
      <w:pPr>
        <w:pStyle w:val="ConsPlusNormal"/>
        <w:ind w:firstLine="540"/>
        <w:jc w:val="both"/>
      </w:pPr>
      <w:r>
        <w:t>6.3.30. Помещения, где производится регенерация масел, зарядка аккумуляторных батарей, окрасочные и другие работы, связанные с выделением взрывоопасных веществ, должны быть оборудованы изолированной от вентиляционных систем других помещений приточно-вытяжной вентиляцией с механическим побудителем во взрывозащищенном исполнении.</w:t>
      </w:r>
    </w:p>
    <w:p w:rsidR="001F2103" w:rsidRDefault="001F2103">
      <w:pPr>
        <w:pStyle w:val="ConsPlusNormal"/>
        <w:ind w:firstLine="540"/>
        <w:jc w:val="both"/>
      </w:pPr>
      <w:r>
        <w:t>6.3.31. Отводимый из производственных помещений обслуживания транспортных средств воздух перед выбросом в атмосферу должен пройти очистку, и содержание вредных веществ в нем не должно превышать установленных нормативных значений.</w:t>
      </w:r>
    </w:p>
    <w:p w:rsidR="001F2103" w:rsidRDefault="001F2103">
      <w:pPr>
        <w:pStyle w:val="ConsPlusNormal"/>
        <w:ind w:firstLine="540"/>
        <w:jc w:val="both"/>
      </w:pPr>
      <w:r>
        <w:t xml:space="preserve">6.3.32. Допустимые уровни шума на рабочих местах в помещениях для технического обслуживания и текущего ремонта транспортных средств должны соответствовать нормативным </w:t>
      </w:r>
      <w:r>
        <w:lastRenderedPageBreak/>
        <w:t>значениям пункта 5 таблицы 1 ГОСТ 12.1.003-83* "ССБТ. Шум. Общие требования безопасности".</w:t>
      </w:r>
    </w:p>
    <w:p w:rsidR="001F2103" w:rsidRDefault="001F2103">
      <w:pPr>
        <w:pStyle w:val="ConsPlusNormal"/>
        <w:ind w:firstLine="540"/>
        <w:jc w:val="both"/>
      </w:pPr>
      <w:r>
        <w:t xml:space="preserve">Зоны с уровнем звука или эквивалентным уровнем звука выше 80 </w:t>
      </w:r>
      <w:proofErr w:type="spellStart"/>
      <w:r>
        <w:t>дБА</w:t>
      </w:r>
      <w:proofErr w:type="spellEnd"/>
      <w:r>
        <w:t xml:space="preserve"> должны быть обозначены знаками безопасности по ГОСТ 12.4.026-76* "ССБТ. Цвета сигнальные и знаки безопасности".</w:t>
      </w:r>
    </w:p>
    <w:p w:rsidR="001F2103" w:rsidRDefault="001F2103">
      <w:pPr>
        <w:pStyle w:val="ConsPlusNormal"/>
        <w:ind w:firstLine="540"/>
        <w:jc w:val="both"/>
      </w:pPr>
      <w:r>
        <w:t>Работающие в этих зонах должны быть обеспечены средствами индивидуальной защиты органов слуха по ГОСТ 12.4.051-87 "ССБТ. Средства индивидуальной защиты органов слуха. Общие технические требования и методы испытаний".</w:t>
      </w:r>
    </w:p>
    <w:p w:rsidR="001F2103" w:rsidRDefault="001F2103">
      <w:pPr>
        <w:pStyle w:val="ConsPlusNormal"/>
        <w:ind w:firstLine="540"/>
        <w:jc w:val="both"/>
      </w:pPr>
      <w:r>
        <w:t xml:space="preserve">6.3.33. При работах по техническому обслуживанию и текущему ремонту транспортных средств с использованием ручного </w:t>
      </w:r>
      <w:proofErr w:type="spellStart"/>
      <w:r>
        <w:t>пневмо</w:t>
      </w:r>
      <w:proofErr w:type="spellEnd"/>
      <w:r>
        <w:t>- и электроинструмента на работника возможно воздействие локальной вибрации, значения параметров которой должны соответствовать указанным в таблице 5 ГОСТ 12.1.012-90 "ССБТ. Вибрационная безопасность. Общие требования".</w:t>
      </w:r>
    </w:p>
    <w:p w:rsidR="001F2103" w:rsidRDefault="001F2103">
      <w:pPr>
        <w:pStyle w:val="ConsPlusNormal"/>
        <w:ind w:firstLine="540"/>
        <w:jc w:val="both"/>
      </w:pPr>
      <w:r>
        <w:t xml:space="preserve">Гигиенические требования к ручному инструменту по вибрационным параметрам и организация работ с ним определены </w:t>
      </w:r>
      <w:hyperlink r:id="rId91" w:history="1">
        <w:r>
          <w:rPr>
            <w:color w:val="0000FF"/>
          </w:rPr>
          <w:t>СанПиН</w:t>
        </w:r>
      </w:hyperlink>
      <w:r>
        <w:t xml:space="preserve"> 2.2.2.540-96 "Гигиенические требования к ручным инструментам и организация работ. Санитарные правила и нормы".</w:t>
      </w:r>
    </w:p>
    <w:p w:rsidR="001F2103" w:rsidRDefault="001F2103">
      <w:pPr>
        <w:pStyle w:val="ConsPlusNormal"/>
        <w:ind w:firstLine="540"/>
        <w:jc w:val="both"/>
      </w:pPr>
      <w:r>
        <w:t>6.3.34. Рабочие места в помещениях для технического обслуживания и текущего ремонта транспортных средств должны располагаться так, чтобы исключалась возможность наезда транспортных средств на работников, работающих на этих рабочих местах.</w:t>
      </w:r>
    </w:p>
    <w:p w:rsidR="001F2103" w:rsidRDefault="001F2103">
      <w:pPr>
        <w:pStyle w:val="ConsPlusNormal"/>
        <w:ind w:firstLine="540"/>
        <w:jc w:val="both"/>
      </w:pPr>
      <w:r>
        <w:t>6.3.35. Границы проезжей части транспортных путей в помещениях для технического обслуживания и текущего ремонта транспортных средств должны быть установлены с учетом наибольших габаритов имеющихся в организации транспортных средств. Расстояние от границы проезжей части до элементов конструкций зданий или до оборудования должно быть не менее 0,8 м. На транспортных путях в помещениях в стесненных местах должны быть установлены дорожные знаки в соответствии с ГОСТ 10807-78* "Знаки дорожные. Общие технические условия" и нанесена разметка в соответствии с ГОСТ 13508-74* "Разметка дорожная".</w:t>
      </w:r>
    </w:p>
    <w:p w:rsidR="001F2103" w:rsidRDefault="001F2103">
      <w:pPr>
        <w:pStyle w:val="ConsPlusNormal"/>
      </w:pPr>
    </w:p>
    <w:p w:rsidR="001F2103" w:rsidRDefault="001F2103">
      <w:pPr>
        <w:pStyle w:val="ConsPlusNormal"/>
        <w:jc w:val="center"/>
      </w:pPr>
      <w:r>
        <w:t>6.4. Требования к помещениям для зарядки</w:t>
      </w:r>
    </w:p>
    <w:p w:rsidR="001F2103" w:rsidRDefault="001F2103">
      <w:pPr>
        <w:pStyle w:val="ConsPlusNormal"/>
        <w:jc w:val="center"/>
      </w:pPr>
      <w:r>
        <w:t>аккумуляторных батарей</w:t>
      </w:r>
    </w:p>
    <w:p w:rsidR="001F2103" w:rsidRDefault="001F2103">
      <w:pPr>
        <w:pStyle w:val="ConsPlusNormal"/>
      </w:pPr>
    </w:p>
    <w:p w:rsidR="001F2103" w:rsidRDefault="001F2103">
      <w:pPr>
        <w:pStyle w:val="ConsPlusNormal"/>
        <w:ind w:firstLine="540"/>
        <w:jc w:val="both"/>
      </w:pPr>
      <w:r>
        <w:t xml:space="preserve">6.4.1. Помещения для зарядки аккумуляторных батарей должны удовлетворять требованиям </w:t>
      </w:r>
      <w:hyperlink r:id="rId92" w:history="1">
        <w:r>
          <w:rPr>
            <w:color w:val="0000FF"/>
          </w:rPr>
          <w:t>Правил</w:t>
        </w:r>
      </w:hyperlink>
      <w:r>
        <w:t xml:space="preserve"> эксплуатации электроустановок потребителей.</w:t>
      </w:r>
    </w:p>
    <w:p w:rsidR="001F2103" w:rsidRDefault="001F2103">
      <w:pPr>
        <w:pStyle w:val="ConsPlusNormal"/>
        <w:ind w:firstLine="540"/>
        <w:jc w:val="both"/>
      </w:pPr>
      <w:r>
        <w:t>6.4.2. Зарядные помещения должны иметь отделения: зарядное, ремонтное, агрегатное, кислотное, щелочное.</w:t>
      </w:r>
    </w:p>
    <w:p w:rsidR="001F2103" w:rsidRDefault="001F2103">
      <w:pPr>
        <w:pStyle w:val="ConsPlusNormal"/>
        <w:ind w:firstLine="540"/>
        <w:jc w:val="both"/>
      </w:pPr>
      <w:r>
        <w:t>6.4.3. Ремонтное отделение должно быть обеспечено грузоподъемными механизмами. Электродвигатели грузоподъемных механизмов и другое электрооборудование должно иметь взрывозащищенное исполнение.</w:t>
      </w:r>
    </w:p>
    <w:p w:rsidR="001F2103" w:rsidRDefault="001F2103">
      <w:pPr>
        <w:pStyle w:val="ConsPlusNormal"/>
        <w:ind w:firstLine="540"/>
        <w:jc w:val="both"/>
      </w:pPr>
      <w:r>
        <w:t>6.4.4. В щелочном отделении должен быть предусмотрен шкаф с вытяжной вентиляцией.</w:t>
      </w:r>
    </w:p>
    <w:p w:rsidR="001F2103" w:rsidRDefault="001F2103">
      <w:pPr>
        <w:pStyle w:val="ConsPlusNormal"/>
        <w:ind w:firstLine="540"/>
        <w:jc w:val="both"/>
      </w:pPr>
      <w:r>
        <w:t>6.4.5. Запрещается в одном помещении производить зарядку аккумуляторных батарей и приготовление электролита, приготовление электролита для кислотных и щелочных аккумуляторов.</w:t>
      </w:r>
    </w:p>
    <w:p w:rsidR="001F2103" w:rsidRDefault="001F2103">
      <w:pPr>
        <w:pStyle w:val="ConsPlusNormal"/>
        <w:ind w:firstLine="540"/>
        <w:jc w:val="both"/>
      </w:pPr>
      <w:r>
        <w:t>6.4.6. Площади зарядных помещений должны обеспечивать свободную установку батарей под зарядку и снятие их с зарядки. В небольших организациях при односменной работе транспортных средств допускается заряжать и подзаряжать аккумуляторные батареи без снятия с транспортных средств. При этом расстояние между транспортными средствами должно быть таким, чтобы была обеспечена необходимая маневренность транспортных сре</w:t>
      </w:r>
      <w:proofErr w:type="gramStart"/>
      <w:r>
        <w:t>дств пр</w:t>
      </w:r>
      <w:proofErr w:type="gramEnd"/>
      <w:r>
        <w:t>и въезде в помещение, постановке их под зарядку и выезде.</w:t>
      </w:r>
    </w:p>
    <w:p w:rsidR="001F2103" w:rsidRDefault="001F2103">
      <w:pPr>
        <w:pStyle w:val="ConsPlusNormal"/>
        <w:ind w:firstLine="540"/>
        <w:jc w:val="both"/>
      </w:pPr>
      <w:r>
        <w:t>6.4.7. Все зарядные устройства, зарядные щиты и другая аппаратура (реостаты, реле обратного тока и т.п.) должны устанавливаться в отдельном помещении, отделенном несгораемой стеной от помещения, в котором производится зарядка аккумуляторных батарей. Стена должна обеспечивать также непроницаемость для газов, выделяющихся в процессе зарядки аккумуляторов.</w:t>
      </w:r>
    </w:p>
    <w:p w:rsidR="001F2103" w:rsidRDefault="001F2103">
      <w:pPr>
        <w:pStyle w:val="ConsPlusNormal"/>
        <w:ind w:firstLine="540"/>
        <w:jc w:val="both"/>
      </w:pPr>
      <w:r>
        <w:t xml:space="preserve">6.4.8. </w:t>
      </w:r>
      <w:proofErr w:type="spellStart"/>
      <w:r>
        <w:t>Клеммные</w:t>
      </w:r>
      <w:proofErr w:type="spellEnd"/>
      <w:r>
        <w:t xml:space="preserve"> соединения в открытом исполнении, а также штепсельные соединения разрешается применять только в зоне помещения, в которой производится зарядка аккумуляторных батарей.</w:t>
      </w:r>
    </w:p>
    <w:p w:rsidR="001F2103" w:rsidRDefault="001F2103">
      <w:pPr>
        <w:pStyle w:val="ConsPlusNormal"/>
        <w:ind w:firstLine="540"/>
        <w:jc w:val="both"/>
      </w:pPr>
      <w:r>
        <w:t xml:space="preserve">6.4.9. Помещения электролитной, аккумуляторной мастерской и кладовые химикатов </w:t>
      </w:r>
      <w:r>
        <w:lastRenderedPageBreak/>
        <w:t xml:space="preserve">относятся к помещениям с химически активной средой и должны оборудоваться принудительной </w:t>
      </w:r>
      <w:proofErr w:type="spellStart"/>
      <w:r>
        <w:t>общеобменной</w:t>
      </w:r>
      <w:proofErr w:type="spellEnd"/>
      <w:r>
        <w:t xml:space="preserve"> вентиляцией.</w:t>
      </w:r>
    </w:p>
    <w:p w:rsidR="001F2103" w:rsidRDefault="001F2103">
      <w:pPr>
        <w:pStyle w:val="ConsPlusNormal"/>
        <w:ind w:firstLine="540"/>
        <w:jc w:val="both"/>
      </w:pPr>
      <w:r>
        <w:t>6.4.10. Вытяжные вентиляционные устройства в помещениях для зарядки аккумуляторных батарей должны иметь блокировку, обеспечивающую отключение тока зарядки аккумуляторных батарей при прекращении работы вентиляции. Вентиляторы должны иметь взрывозащищенное исполнение.</w:t>
      </w:r>
    </w:p>
    <w:p w:rsidR="001F2103" w:rsidRDefault="001F2103">
      <w:pPr>
        <w:pStyle w:val="ConsPlusNormal"/>
        <w:ind w:firstLine="540"/>
        <w:jc w:val="both"/>
      </w:pPr>
      <w:r>
        <w:t>6.4.11. В зарядном и щелочном отделениях для освещения должна применяться арматура повышенной надежности против взрыва, в ремонтных отделениях должно предусматриваться местное освещение с напряжением в сети не выше 42</w:t>
      </w:r>
      <w:proofErr w:type="gramStart"/>
      <w:r>
        <w:t xml:space="preserve"> В</w:t>
      </w:r>
      <w:proofErr w:type="gramEnd"/>
      <w:r>
        <w:t xml:space="preserve"> с соответствующей арматурой.</w:t>
      </w:r>
    </w:p>
    <w:p w:rsidR="001F2103" w:rsidRDefault="001F2103">
      <w:pPr>
        <w:pStyle w:val="ConsPlusNormal"/>
        <w:ind w:firstLine="540"/>
        <w:jc w:val="both"/>
      </w:pPr>
      <w:r>
        <w:t>6.4.12. На двери зарядного помещения должны быть размещены плакаты: "Огнеопасно", "С огнем не входить", "Курить воспрещается".</w:t>
      </w:r>
    </w:p>
    <w:p w:rsidR="001F2103" w:rsidRDefault="001F2103">
      <w:pPr>
        <w:pStyle w:val="ConsPlusNormal"/>
        <w:ind w:firstLine="540"/>
        <w:jc w:val="both"/>
      </w:pPr>
      <w:r>
        <w:t>6.4.13. Зарядное помещение должно оборудоваться средствами пожаротушения в соответствии с требованиями ГОСТ 12.2.037-78* "ССБТ. Техника пожарная. Требования безопасности".</w:t>
      </w:r>
    </w:p>
    <w:p w:rsidR="001F2103" w:rsidRDefault="001F2103">
      <w:pPr>
        <w:pStyle w:val="ConsPlusNormal"/>
        <w:ind w:firstLine="540"/>
        <w:jc w:val="both"/>
      </w:pPr>
      <w:r>
        <w:t>6.4.14. При одновременной зарядке не более 10 аккумуляторных батарей допускается иметь только два помещения:</w:t>
      </w:r>
    </w:p>
    <w:p w:rsidR="001F2103" w:rsidRDefault="001F2103">
      <w:pPr>
        <w:pStyle w:val="ConsPlusNormal"/>
        <w:ind w:firstLine="540"/>
        <w:jc w:val="both"/>
      </w:pPr>
      <w:r>
        <w:t>помещение для ремонта аккумуляторных батарей;</w:t>
      </w:r>
    </w:p>
    <w:p w:rsidR="001F2103" w:rsidRDefault="001F2103">
      <w:pPr>
        <w:pStyle w:val="ConsPlusNormal"/>
        <w:ind w:firstLine="540"/>
        <w:jc w:val="both"/>
      </w:pPr>
      <w:r>
        <w:t>помещение для приготовления электролита.</w:t>
      </w:r>
    </w:p>
    <w:p w:rsidR="001F2103" w:rsidRDefault="001F2103">
      <w:pPr>
        <w:pStyle w:val="ConsPlusNormal"/>
        <w:ind w:firstLine="540"/>
        <w:jc w:val="both"/>
      </w:pPr>
      <w:r>
        <w:t>Зарядку аккумуляторных батарей следует производить в вытяжных шкафах при включенной вентиляции в помещении для ремонта аккумуляторных батарей.</w:t>
      </w:r>
    </w:p>
    <w:p w:rsidR="001F2103" w:rsidRDefault="001F2103">
      <w:pPr>
        <w:pStyle w:val="ConsPlusNormal"/>
        <w:ind w:firstLine="540"/>
        <w:jc w:val="both"/>
      </w:pPr>
      <w:r>
        <w:t>6.4.15. Если в организации менее 200 транспортных средств, то отдельное помещение для приготовления электролита может не предусматриваться.</w:t>
      </w:r>
    </w:p>
    <w:p w:rsidR="001F2103" w:rsidRDefault="001F2103">
      <w:pPr>
        <w:pStyle w:val="ConsPlusNormal"/>
        <w:ind w:firstLine="540"/>
        <w:jc w:val="both"/>
      </w:pPr>
      <w:r>
        <w:t>6.4.16. В помещении для зарядки кислотных аккумуляторов должны быть: умывальник, постоянно наполненный водой, мыло, вата, полотенце, флаконы с 5 - 10% водным раствором питьевой соды для нейтрализации пораженных участков кожного покрова и флаконы с 2 - 3% водным раствором питьевой соды для промывки глаз.</w:t>
      </w:r>
    </w:p>
    <w:p w:rsidR="001F2103" w:rsidRDefault="001F2103">
      <w:pPr>
        <w:pStyle w:val="ConsPlusNormal"/>
        <w:ind w:firstLine="540"/>
        <w:jc w:val="both"/>
      </w:pPr>
      <w:r>
        <w:t>6.4.17. В помещении для зарядки щелочных аккумуляторов должны быть: умывальник, постоянно наполненный водой, мыло, полотенце и в качестве нейтрализующего раствора должны применяться 5 - 10% водный раствор борной кислоты для обработки пораженных участков кожного покрова и 2 - 3% водный раствор борной кислоты для промывки глаз.</w:t>
      </w:r>
    </w:p>
    <w:p w:rsidR="001F2103" w:rsidRDefault="001F2103">
      <w:pPr>
        <w:pStyle w:val="ConsPlusNormal"/>
      </w:pPr>
    </w:p>
    <w:p w:rsidR="001F2103" w:rsidRDefault="001F2103">
      <w:pPr>
        <w:pStyle w:val="ConsPlusNormal"/>
        <w:jc w:val="center"/>
      </w:pPr>
      <w:r>
        <w:t>7. РЕЖИМЫ ТРУДА И ОТДЫХА</w:t>
      </w:r>
    </w:p>
    <w:p w:rsidR="001F2103" w:rsidRDefault="001F2103">
      <w:pPr>
        <w:pStyle w:val="ConsPlusNormal"/>
      </w:pPr>
    </w:p>
    <w:p w:rsidR="001F2103" w:rsidRDefault="001F2103">
      <w:pPr>
        <w:pStyle w:val="ConsPlusNormal"/>
        <w:ind w:firstLine="540"/>
        <w:jc w:val="both"/>
      </w:pPr>
      <w:r>
        <w:t>Режимы труда и отдыха работников, занятых эксплуатацией транспортных средств на производственной территории организации, их обслуживанием и ремонтом, определяются правилами внутреннего трудового распорядка организации &lt;*&gt;.</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2073" w:history="1">
        <w:r>
          <w:rPr>
            <w:color w:val="0000FF"/>
          </w:rPr>
          <w:t>Приложение 12.</w:t>
        </w:r>
      </w:hyperlink>
    </w:p>
    <w:p w:rsidR="001F2103" w:rsidRDefault="001F2103">
      <w:pPr>
        <w:pStyle w:val="ConsPlusNormal"/>
      </w:pPr>
    </w:p>
    <w:p w:rsidR="001F2103" w:rsidRDefault="001F2103">
      <w:pPr>
        <w:pStyle w:val="ConsPlusNormal"/>
        <w:jc w:val="center"/>
      </w:pPr>
      <w:r>
        <w:t>8. ТРЕБОВАНИЯ К ПРОФЕССИОНАЛЬНОМУ ОТБОРУ И ПРОВЕРКЕ ЗНАНИЙ</w:t>
      </w:r>
    </w:p>
    <w:p w:rsidR="001F2103" w:rsidRDefault="001F2103">
      <w:pPr>
        <w:pStyle w:val="ConsPlusNormal"/>
        <w:jc w:val="center"/>
      </w:pPr>
      <w:r>
        <w:t>ПРАВИЛ ОХРАНЫ ТРУДА</w:t>
      </w:r>
    </w:p>
    <w:p w:rsidR="001F2103" w:rsidRDefault="001F2103">
      <w:pPr>
        <w:pStyle w:val="ConsPlusNormal"/>
      </w:pPr>
    </w:p>
    <w:p w:rsidR="001F2103" w:rsidRDefault="001F2103">
      <w:pPr>
        <w:pStyle w:val="ConsPlusNormal"/>
        <w:ind w:firstLine="540"/>
        <w:jc w:val="both"/>
      </w:pPr>
      <w:r>
        <w:t>8.1. К работникам, обслуживающим транспортные средства, предъявляются требования соответствия их физических, физиологических, психологических и др. данных характеру выполняемых работ.</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r>
        <w:rPr>
          <w:color w:val="0A2666"/>
        </w:rPr>
        <w:t xml:space="preserve">Приказом </w:t>
      </w:r>
      <w:proofErr w:type="spellStart"/>
      <w:r>
        <w:rPr>
          <w:color w:val="0A2666"/>
        </w:rPr>
        <w:t>Минздравсоцразвития</w:t>
      </w:r>
      <w:proofErr w:type="spellEnd"/>
      <w:r>
        <w:rPr>
          <w:color w:val="0A2666"/>
        </w:rPr>
        <w:t xml:space="preserve"> РФ от 12.04.2011 N 302н утвержден новый </w:t>
      </w:r>
      <w:hyperlink r:id="rId93" w:history="1">
        <w:r>
          <w:rPr>
            <w:color w:val="0000FF"/>
          </w:rPr>
          <w:t>Порядок</w:t>
        </w:r>
      </w:hyperlink>
      <w:r>
        <w:rPr>
          <w:color w:val="0A2666"/>
        </w:rPr>
        <w:t xml:space="preserve"> проведения обязательных предварительных (при поступлении на работу) и периодических медицинских осмотров (обследований) работников, занятых на тяжелых работах и на работах с вредными и (или) опасными условиями труда.</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 xml:space="preserve">8.2. Проверка состояния здоровья работников, обслуживающих и эксплуатирующих транспортные средства, производится при первоначальном допуске их к работе и периодически в </w:t>
      </w:r>
      <w:r>
        <w:lastRenderedPageBreak/>
        <w:t xml:space="preserve">порядке, определенном </w:t>
      </w:r>
      <w:hyperlink r:id="rId94" w:history="1">
        <w:r>
          <w:rPr>
            <w:color w:val="0000FF"/>
          </w:rPr>
          <w:t>Приказом</w:t>
        </w:r>
      </w:hyperlink>
      <w:r>
        <w:t xml:space="preserve"> Министерства здравоохранения Российской Федерации от 10 декабря 1996 г. N 405 "О проведении предварительных и периодических медицинских осмотров работников" &lt;*&gt;.</w:t>
      </w:r>
    </w:p>
    <w:p w:rsidR="001F2103" w:rsidRDefault="001F2103">
      <w:pPr>
        <w:pStyle w:val="ConsPlusNormal"/>
        <w:ind w:firstLine="540"/>
        <w:jc w:val="both"/>
      </w:pPr>
      <w:r>
        <w:t>--------------------------------</w:t>
      </w:r>
    </w:p>
    <w:p w:rsidR="001F2103" w:rsidRDefault="001F2103">
      <w:pPr>
        <w:pStyle w:val="ConsPlusNormal"/>
        <w:ind w:firstLine="540"/>
        <w:jc w:val="both"/>
      </w:pPr>
      <w:r>
        <w:t>&lt;*&gt; Бюллетень нормативных актов федеральных органов исполнительной власти, 1997, N 2 (зарегистрирован в Минюсте России 31 декабря 1996 г. Регистрационный N 1224).</w:t>
      </w:r>
    </w:p>
    <w:p w:rsidR="001F2103" w:rsidRDefault="001F2103">
      <w:pPr>
        <w:pStyle w:val="ConsPlusNormal"/>
      </w:pPr>
    </w:p>
    <w:p w:rsidR="001F2103" w:rsidRDefault="001F2103">
      <w:pPr>
        <w:pStyle w:val="ConsPlusNormal"/>
        <w:ind w:firstLine="540"/>
        <w:jc w:val="both"/>
      </w:pPr>
      <w:r>
        <w:t>8.3. К управлению транспортными средствами могут допускаться работники не моложе 18 лет, соответствующие по своим физическим, физиологическим, психологическим и другим данным характеру выполняемых работ и виду (типу) транспортного средства, прошедшие медицинское освидетельствование, обученные безопасным методам и приемам труда, имеющие удостоверение на право управления транспортным средством соответствующей категории, при этом:</w:t>
      </w:r>
    </w:p>
    <w:p w:rsidR="001F2103" w:rsidRDefault="001F2103">
      <w:pPr>
        <w:pStyle w:val="ConsPlusNormal"/>
        <w:ind w:firstLine="540"/>
        <w:jc w:val="both"/>
      </w:pPr>
      <w:r>
        <w:t xml:space="preserve">а) водители транспортных средств должны проходить </w:t>
      </w:r>
      <w:proofErr w:type="spellStart"/>
      <w:r>
        <w:t>предрейсовый</w:t>
      </w:r>
      <w:proofErr w:type="spellEnd"/>
      <w:r>
        <w:t xml:space="preserve"> медицинский осмотр перед допуском их к работе на линии;</w:t>
      </w:r>
    </w:p>
    <w:p w:rsidR="001F2103" w:rsidRDefault="001F2103">
      <w:pPr>
        <w:pStyle w:val="ConsPlusNormal"/>
        <w:ind w:firstLine="540"/>
        <w:jc w:val="both"/>
      </w:pPr>
      <w:r>
        <w:t>б) водители электрифицированного промышленного транспорта должны иметь квалификационную группу по электробезопасности не ниже второй. Проверка знаний по электробезопасности должна проводиться ежегодно;</w:t>
      </w:r>
    </w:p>
    <w:p w:rsidR="001F2103" w:rsidRDefault="001F2103">
      <w:pPr>
        <w:pStyle w:val="ConsPlusNormal"/>
        <w:ind w:firstLine="540"/>
        <w:jc w:val="both"/>
      </w:pPr>
      <w:r>
        <w:t xml:space="preserve">в) водители погрузчиков должны быть обучены, кроме того, безопасным приемам работы с грузом (подъем, </w:t>
      </w:r>
      <w:proofErr w:type="spellStart"/>
      <w:r>
        <w:t>штабелирование</w:t>
      </w:r>
      <w:proofErr w:type="spellEnd"/>
      <w:r>
        <w:t>, снятие груза со штабеля).</w:t>
      </w:r>
    </w:p>
    <w:p w:rsidR="001F2103" w:rsidRDefault="001F2103">
      <w:pPr>
        <w:pStyle w:val="ConsPlusNormal"/>
        <w:ind w:firstLine="540"/>
        <w:jc w:val="both"/>
      </w:pPr>
      <w:r>
        <w:t>8.4. Не допускается применение труда женщин &lt;*&gt; и лиц моложе 18 лет &lt;**&gt; на работах, включенных в списки производств, профессий и работ с тяжелыми и вредными условиями труда.</w:t>
      </w: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w:anchor="P2159" w:history="1">
        <w:r>
          <w:rPr>
            <w:color w:val="0000FF"/>
          </w:rPr>
          <w:t>Приложения 13,</w:t>
        </w:r>
      </w:hyperlink>
      <w:r>
        <w:t xml:space="preserve"> </w:t>
      </w:r>
      <w:hyperlink w:anchor="P2194" w:history="1">
        <w:r>
          <w:rPr>
            <w:color w:val="0000FF"/>
          </w:rPr>
          <w:t>14.</w:t>
        </w:r>
      </w:hyperlink>
    </w:p>
    <w:p w:rsidR="001F2103" w:rsidRDefault="001F2103">
      <w:pPr>
        <w:pStyle w:val="ConsPlusNormal"/>
        <w:ind w:firstLine="540"/>
        <w:jc w:val="both"/>
      </w:pPr>
      <w:r>
        <w:t xml:space="preserve">&lt;**&gt; </w:t>
      </w:r>
      <w:hyperlink w:anchor="P2237" w:history="1">
        <w:r>
          <w:rPr>
            <w:color w:val="0000FF"/>
          </w:rPr>
          <w:t>Приложения 15,</w:t>
        </w:r>
      </w:hyperlink>
      <w:r>
        <w:t xml:space="preserve"> </w:t>
      </w:r>
      <w:hyperlink w:anchor="P2277" w:history="1">
        <w:r>
          <w:rPr>
            <w:color w:val="0000FF"/>
          </w:rPr>
          <w:t>16.</w:t>
        </w:r>
      </w:hyperlink>
    </w:p>
    <w:p w:rsidR="001F2103" w:rsidRDefault="001F2103">
      <w:pPr>
        <w:pStyle w:val="ConsPlusNormal"/>
      </w:pPr>
    </w:p>
    <w:p w:rsidR="001F2103" w:rsidRDefault="001F2103">
      <w:pPr>
        <w:pStyle w:val="ConsPlusNormal"/>
        <w:ind w:firstLine="540"/>
        <w:jc w:val="both"/>
      </w:pPr>
      <w:r>
        <w:t xml:space="preserve">8.5. </w:t>
      </w:r>
      <w:proofErr w:type="gramStart"/>
      <w:r>
        <w:t>При обнаружении у работников, связанных с эксплуатацией транспортных средств, признаков профессионального заболевания или ухудшения здоровья вследствие воздействия опасных или вредных производственных факторов, работодатель на основе медицинского заключения переводит работника в установленном порядке на другую работу, где указанные опасные или вредные производственные факторы отсутствуют или их проявление не выходит за пределы установленных санитарно-гигиенических норм.</w:t>
      </w:r>
      <w:proofErr w:type="gramEnd"/>
    </w:p>
    <w:p w:rsidR="001F2103" w:rsidRDefault="001F2103">
      <w:pPr>
        <w:pStyle w:val="ConsPlusNormal"/>
        <w:ind w:firstLine="540"/>
        <w:jc w:val="both"/>
      </w:pPr>
      <w:r>
        <w:t>8.6. Водители транспортных средств должны знать и выполнять:</w:t>
      </w:r>
    </w:p>
    <w:p w:rsidR="001F2103" w:rsidRDefault="001F2103">
      <w:pPr>
        <w:pStyle w:val="ConsPlusNormal"/>
        <w:ind w:firstLine="540"/>
        <w:jc w:val="both"/>
      </w:pPr>
      <w:r>
        <w:t>а) правила внутреннего трудового распорядка, инструкции по охране труда;</w:t>
      </w:r>
    </w:p>
    <w:p w:rsidR="001F2103" w:rsidRDefault="001F2103">
      <w:pPr>
        <w:pStyle w:val="ConsPlusNormal"/>
        <w:ind w:firstLine="540"/>
        <w:jc w:val="both"/>
      </w:pPr>
      <w:r>
        <w:t>б) правила дорожного движения Российской Федерации;</w:t>
      </w:r>
    </w:p>
    <w:p w:rsidR="001F2103" w:rsidRDefault="001F2103">
      <w:pPr>
        <w:pStyle w:val="ConsPlusNormal"/>
        <w:ind w:firstLine="540"/>
        <w:jc w:val="both"/>
      </w:pPr>
      <w:r>
        <w:t>в) правила устройства и безопасной эксплуатации транспортных средств;</w:t>
      </w:r>
    </w:p>
    <w:p w:rsidR="001F2103" w:rsidRDefault="001F2103">
      <w:pPr>
        <w:pStyle w:val="ConsPlusNormal"/>
        <w:ind w:firstLine="540"/>
        <w:jc w:val="both"/>
      </w:pPr>
      <w:r>
        <w:t>г) правила перевозки грузов;</w:t>
      </w:r>
    </w:p>
    <w:p w:rsidR="001F2103" w:rsidRDefault="001F2103">
      <w:pPr>
        <w:pStyle w:val="ConsPlusNormal"/>
        <w:ind w:firstLine="540"/>
        <w:jc w:val="both"/>
      </w:pPr>
      <w:r>
        <w:t>д) режимы труда и отдыха при перевозке грузов вне производственной территории организации;</w:t>
      </w:r>
    </w:p>
    <w:p w:rsidR="001F2103" w:rsidRDefault="001F2103">
      <w:pPr>
        <w:pStyle w:val="ConsPlusNormal"/>
        <w:ind w:firstLine="540"/>
        <w:jc w:val="both"/>
      </w:pPr>
      <w:r>
        <w:t>е) правила личной гигиены.</w:t>
      </w:r>
    </w:p>
    <w:p w:rsidR="001F2103" w:rsidRDefault="001F2103">
      <w:pPr>
        <w:pStyle w:val="ConsPlusNormal"/>
        <w:ind w:firstLine="540"/>
        <w:jc w:val="both"/>
      </w:pPr>
      <w:r>
        <w:t>Водители транспортных средств должны знать и владеть практическими навыками оказания первой доврачебной помощи пострадавшим при дорожно-транспортных происшествиях, должны уметь ликвидировать очаги возгорания на транспортном средстве при работе на линии.</w:t>
      </w:r>
    </w:p>
    <w:p w:rsidR="001F2103" w:rsidRDefault="001F2103">
      <w:pPr>
        <w:pStyle w:val="ConsPlusNormal"/>
        <w:ind w:firstLine="540"/>
        <w:jc w:val="both"/>
      </w:pPr>
      <w:r>
        <w:t xml:space="preserve">8.7. Работники, осуществляющие эксплуатацию, техническое обслуживание и ремонт транспортных средств, проходят обучение и инструктаж по охране труда в соответствии с </w:t>
      </w:r>
      <w:hyperlink r:id="rId95" w:history="1">
        <w:r>
          <w:rPr>
            <w:color w:val="0000FF"/>
          </w:rPr>
          <w:t>ГОСТ 12.0.004-90</w:t>
        </w:r>
      </w:hyperlink>
      <w:r>
        <w:t xml:space="preserve"> "ССБТ. Организация обучения безопасности труда. Общие положения".</w:t>
      </w:r>
    </w:p>
    <w:p w:rsidR="001F2103" w:rsidRDefault="001F2103">
      <w:pPr>
        <w:pStyle w:val="ConsPlusNormal"/>
        <w:ind w:firstLine="540"/>
        <w:jc w:val="both"/>
      </w:pPr>
      <w:r>
        <w:t>8.8. Проверка знаний работников, осуществляющих эксплуатацию, техническое обслуживание и ремонт транспортных средств, проводится комиссией организации, члены которой проходят проверку знаний по охране труда в установленном порядке.</w:t>
      </w:r>
    </w:p>
    <w:p w:rsidR="001F2103" w:rsidRDefault="001F2103">
      <w:pPr>
        <w:pStyle w:val="ConsPlusNormal"/>
        <w:ind w:firstLine="540"/>
        <w:jc w:val="both"/>
      </w:pPr>
      <w:r>
        <w:t xml:space="preserve">8.9. В состав комиссии включаются работники службы охраны труда, главные специалисты, уполномоченные (доверенные лица) по охране труда профессиональных союзов или трудового коллектива, представители профсоюзных органов или другого представительного органа трудового коллектива. В необходимых случаях приглашаются представители государственной инспекции по охране труда, других государственных органов надзора и контроля, технической </w:t>
      </w:r>
      <w:r>
        <w:lastRenderedPageBreak/>
        <w:t>инспекции труда профсоюзов.</w:t>
      </w:r>
    </w:p>
    <w:p w:rsidR="001F2103" w:rsidRDefault="001F2103">
      <w:pPr>
        <w:pStyle w:val="ConsPlusNormal"/>
        <w:ind w:firstLine="540"/>
        <w:jc w:val="both"/>
      </w:pPr>
      <w:r>
        <w:t>Члены комиссии должны иметь документ, удостоверяющий их права на работу в данной комиссии, выданный организацией, имеющей соответствующее разрешение на обучение и проверку знаний по охране труда руководителей и специалистов организаций.</w:t>
      </w:r>
    </w:p>
    <w:p w:rsidR="001F2103" w:rsidRDefault="001F2103">
      <w:pPr>
        <w:pStyle w:val="ConsPlusNormal"/>
        <w:ind w:firstLine="540"/>
        <w:jc w:val="both"/>
      </w:pPr>
      <w:r>
        <w:t xml:space="preserve">Проведение проверки знаний оформляется </w:t>
      </w:r>
      <w:hyperlink r:id="rId96" w:history="1">
        <w:r>
          <w:rPr>
            <w:color w:val="0000FF"/>
          </w:rPr>
          <w:t>протоколом</w:t>
        </w:r>
      </w:hyperlink>
      <w:r>
        <w:t xml:space="preserve"> с выдачей </w:t>
      </w:r>
      <w:hyperlink r:id="rId97" w:history="1">
        <w:r>
          <w:rPr>
            <w:color w:val="0000FF"/>
          </w:rPr>
          <w:t>удостоверений</w:t>
        </w:r>
      </w:hyperlink>
      <w:r>
        <w:t xml:space="preserve"> в установленном порядке.</w:t>
      </w:r>
    </w:p>
    <w:p w:rsidR="001F2103" w:rsidRDefault="001F2103">
      <w:pPr>
        <w:pStyle w:val="ConsPlusNormal"/>
        <w:ind w:firstLine="540"/>
        <w:jc w:val="both"/>
      </w:pPr>
      <w:r>
        <w:t>8.10. Работники, имеющие перерыв в работе по данному виду работ, должности, профессии более трех лет, а при работе с опасными производственными объектами более одного года, проходят обучение и проверку знаний правил, норм и инструкций по охране и безопасности труда до допуска их к самостоятельной работе.</w:t>
      </w:r>
    </w:p>
    <w:p w:rsidR="001F2103" w:rsidRDefault="001F2103">
      <w:pPr>
        <w:pStyle w:val="ConsPlusNormal"/>
        <w:ind w:firstLine="540"/>
        <w:jc w:val="both"/>
      </w:pPr>
      <w:r>
        <w:t>8.11. Водители погрузчиков, работающие с грузоподъемными механизмами и устройствами, должны быть обучены также по программе стропальщика и иметь удостоверение на право производства этих работ.</w:t>
      </w:r>
    </w:p>
    <w:p w:rsidR="001F2103" w:rsidRDefault="001F2103">
      <w:pPr>
        <w:pStyle w:val="ConsPlusNormal"/>
        <w:ind w:firstLine="540"/>
        <w:jc w:val="both"/>
      </w:pPr>
      <w:r>
        <w:t xml:space="preserve">8.12. Водители транспортных средств </w:t>
      </w:r>
      <w:proofErr w:type="gramStart"/>
      <w:r>
        <w:t>при переводе с одного типа транспортного средства на другой перед допуском к самостоятельной работе</w:t>
      </w:r>
      <w:proofErr w:type="gramEnd"/>
      <w:r>
        <w:t xml:space="preserve"> проходят инструктаж, стажировку и, в необходимых случаях, сдачу экзаменов по управлению тем типом транспортного средства, на который они переведены.</w:t>
      </w:r>
    </w:p>
    <w:p w:rsidR="001F2103" w:rsidRDefault="001F2103">
      <w:pPr>
        <w:pStyle w:val="ConsPlusNormal"/>
        <w:ind w:firstLine="540"/>
        <w:jc w:val="both"/>
      </w:pPr>
      <w:r>
        <w:t>8.13. Водители, имеющие удостоверение на право управления транспортным средством, выданное квалификационной комиссией организации, и перерыв в работе по специальности более одного года, перед началом работы на транспортном средстве организации проходят проверку знаний в квалификационной комиссии организации с отметкой об этом в удостоверении.</w:t>
      </w:r>
    </w:p>
    <w:p w:rsidR="001F2103" w:rsidRDefault="001F2103">
      <w:pPr>
        <w:pStyle w:val="ConsPlusNormal"/>
        <w:ind w:firstLine="540"/>
        <w:jc w:val="both"/>
      </w:pPr>
      <w:r>
        <w:t>8.14. Руководители и специалисты предприятий транспорта, ответственные за техническое состояние и безопасную эксплуатацию транспортных средств, проходят специальную подготовку и аттестацию в соответствии с "</w:t>
      </w:r>
      <w:hyperlink r:id="rId98" w:history="1">
        <w:r>
          <w:rPr>
            <w:color w:val="0000FF"/>
          </w:rPr>
          <w:t>Положением</w:t>
        </w:r>
      </w:hyperlink>
      <w:r>
        <w:t xml:space="preserve"> о порядке проведения аттестации лиц, занимающих должности исполнительных руководителей и специалистов предприятий транспорта" &lt;*&gt;.</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Утверждено </w:t>
      </w:r>
      <w:hyperlink r:id="rId99" w:history="1">
        <w:r>
          <w:rPr>
            <w:color w:val="0000FF"/>
          </w:rPr>
          <w:t>Приказом</w:t>
        </w:r>
      </w:hyperlink>
      <w:r>
        <w:t xml:space="preserve"> Министерства транспорта Российской Федерации и Министерства труда Российской Федерации от 11 марта 1994 г. N 13/11 (зарегистрировано в Минюсте России 18 апреля 1994 г. Регистрационный N 548).</w:t>
      </w:r>
    </w:p>
    <w:p w:rsidR="001F2103" w:rsidRDefault="001F2103">
      <w:pPr>
        <w:pStyle w:val="ConsPlusNormal"/>
      </w:pPr>
    </w:p>
    <w:p w:rsidR="001F2103" w:rsidRDefault="001F2103">
      <w:pPr>
        <w:pStyle w:val="ConsPlusNormal"/>
        <w:ind w:firstLine="540"/>
        <w:jc w:val="both"/>
      </w:pPr>
      <w:r>
        <w:t>8.15. Работник, приступающий к выполнению работ, связанных с эксплуатацией транспортных средств, должен быть ознакомлен:</w:t>
      </w:r>
    </w:p>
    <w:p w:rsidR="001F2103" w:rsidRDefault="001F2103">
      <w:pPr>
        <w:pStyle w:val="ConsPlusNormal"/>
        <w:ind w:firstLine="540"/>
        <w:jc w:val="both"/>
      </w:pPr>
      <w:r>
        <w:t>а) с должностной инструкцией или с инструкцией по охране труда;</w:t>
      </w:r>
    </w:p>
    <w:p w:rsidR="001F2103" w:rsidRDefault="001F2103">
      <w:pPr>
        <w:pStyle w:val="ConsPlusNormal"/>
        <w:ind w:firstLine="540"/>
        <w:jc w:val="both"/>
      </w:pPr>
      <w:r>
        <w:t>б) с условиями труда на рабочем месте, правилами и приемами безопасного выполнения работ;</w:t>
      </w:r>
    </w:p>
    <w:p w:rsidR="001F2103" w:rsidRDefault="001F2103">
      <w:pPr>
        <w:pStyle w:val="ConsPlusNormal"/>
        <w:ind w:firstLine="540"/>
        <w:jc w:val="both"/>
      </w:pPr>
      <w:r>
        <w:t>в) с транспортно-технологической схемой и с организацией движения транспортных средств в организации;</w:t>
      </w:r>
    </w:p>
    <w:p w:rsidR="001F2103" w:rsidRDefault="001F2103">
      <w:pPr>
        <w:pStyle w:val="ConsPlusNormal"/>
        <w:ind w:firstLine="540"/>
        <w:jc w:val="both"/>
      </w:pPr>
      <w:r>
        <w:t>г) с опасными и вредными производственными факторами в подразделении;</w:t>
      </w:r>
    </w:p>
    <w:p w:rsidR="001F2103" w:rsidRDefault="001F2103">
      <w:pPr>
        <w:pStyle w:val="ConsPlusNormal"/>
        <w:ind w:firstLine="540"/>
        <w:jc w:val="both"/>
      </w:pPr>
      <w:r>
        <w:t>д) с имеющимися средствами коллективной и индивидуальной защиты;</w:t>
      </w:r>
    </w:p>
    <w:p w:rsidR="001F2103" w:rsidRDefault="001F2103">
      <w:pPr>
        <w:pStyle w:val="ConsPlusNormal"/>
        <w:ind w:firstLine="540"/>
        <w:jc w:val="both"/>
      </w:pPr>
      <w:r>
        <w:t>е) с мероприятиями по улучшению условий и охраны труда;</w:t>
      </w:r>
    </w:p>
    <w:p w:rsidR="001F2103" w:rsidRDefault="001F2103">
      <w:pPr>
        <w:pStyle w:val="ConsPlusNormal"/>
        <w:ind w:firstLine="540"/>
        <w:jc w:val="both"/>
      </w:pPr>
      <w:r>
        <w:t>ж) с правилами противопожарной безопасности, наличием и размещением средств сигнализации и пожаротушения, со схемой и маршрутом эвакуации в аварийной ситуации;</w:t>
      </w:r>
    </w:p>
    <w:p w:rsidR="001F2103" w:rsidRDefault="001F2103">
      <w:pPr>
        <w:pStyle w:val="ConsPlusNormal"/>
        <w:ind w:firstLine="540"/>
        <w:jc w:val="both"/>
      </w:pPr>
      <w:r>
        <w:t>з) с правилами внутреннего трудового распорядка и режимом работы организации.</w:t>
      </w:r>
    </w:p>
    <w:p w:rsidR="001F2103" w:rsidRDefault="001F2103">
      <w:pPr>
        <w:pStyle w:val="ConsPlusNormal"/>
        <w:ind w:firstLine="540"/>
        <w:jc w:val="both"/>
      </w:pPr>
      <w:r>
        <w:t>8.16. Проверка знаний по охране труда у руководителей и специалистов при назначении их на должность проводится не позднее одного месяца после назначения на должность, периодические проверки проводятся не реже одного раза в три года.</w:t>
      </w:r>
    </w:p>
    <w:p w:rsidR="001F2103" w:rsidRDefault="001F2103">
      <w:pPr>
        <w:pStyle w:val="ConsPlusNormal"/>
        <w:ind w:firstLine="540"/>
        <w:jc w:val="both"/>
      </w:pPr>
      <w:r>
        <w:t>8.17. Работникам, прошедшим в комиссии организации проверку знаний по охране труда, выдается удостоверение за подписью председателя комиссии, заверенной печатью организации.</w:t>
      </w:r>
    </w:p>
    <w:p w:rsidR="001F2103" w:rsidRDefault="001F2103">
      <w:pPr>
        <w:pStyle w:val="ConsPlusNormal"/>
        <w:ind w:firstLine="540"/>
        <w:jc w:val="both"/>
      </w:pPr>
      <w:r>
        <w:t>8.18. Руководители и специалисты, не прошедшие проверку знаний по охране труда из-за неудовлетворительной их подготовки, обязаны в срок не позднее одного месяца пройти повторную проверку знаний.</w:t>
      </w:r>
    </w:p>
    <w:p w:rsidR="001F2103" w:rsidRDefault="001F2103">
      <w:pPr>
        <w:pStyle w:val="ConsPlusNormal"/>
        <w:ind w:firstLine="540"/>
        <w:jc w:val="both"/>
      </w:pPr>
      <w:r>
        <w:t xml:space="preserve">Вопрос о возможности занимать должность руководителями или специалистами подразделений организации, не прошедшими проверку знаний по охране труда во второй раз, </w:t>
      </w:r>
      <w:r>
        <w:lastRenderedPageBreak/>
        <w:t>решается руководителем организации с учетом рекомендации службы охраны труда.</w:t>
      </w:r>
    </w:p>
    <w:p w:rsidR="001F2103" w:rsidRDefault="001F2103">
      <w:pPr>
        <w:pStyle w:val="ConsPlusNormal"/>
        <w:ind w:firstLine="540"/>
        <w:jc w:val="both"/>
      </w:pPr>
      <w:r>
        <w:t>8.19. Работодатель в соответствии с Правилами обязан:</w:t>
      </w:r>
    </w:p>
    <w:p w:rsidR="001F2103" w:rsidRDefault="001F2103">
      <w:pPr>
        <w:pStyle w:val="ConsPlusNormal"/>
        <w:ind w:firstLine="540"/>
        <w:jc w:val="both"/>
      </w:pPr>
      <w:r>
        <w:t>а) организовать разработку вновь или обеспечить приведение в соответствие с Правилами инструкции по охране труда для работников;</w:t>
      </w:r>
    </w:p>
    <w:p w:rsidR="001F2103" w:rsidRDefault="001F2103">
      <w:pPr>
        <w:pStyle w:val="ConsPlusNormal"/>
        <w:ind w:firstLine="540"/>
        <w:jc w:val="both"/>
      </w:pPr>
      <w:r>
        <w:t>б) организовать обучение и проверку знаний работников по охране труда с включением в программу изучения приемов и получения практических навыков оказания пострадавшим в дорожно-транспортных происшествиях первой медицинской помощи;</w:t>
      </w:r>
    </w:p>
    <w:p w:rsidR="001F2103" w:rsidRDefault="001F2103">
      <w:pPr>
        <w:pStyle w:val="ConsPlusNormal"/>
        <w:ind w:firstLine="540"/>
        <w:jc w:val="both"/>
      </w:pPr>
      <w:r>
        <w:t>в) организовать и создать в организации условия безопасной эксплуатации транспортных средств;</w:t>
      </w:r>
    </w:p>
    <w:p w:rsidR="001F2103" w:rsidRDefault="001F2103">
      <w:pPr>
        <w:pStyle w:val="ConsPlusNormal"/>
        <w:ind w:firstLine="540"/>
        <w:jc w:val="both"/>
      </w:pPr>
      <w:r>
        <w:t xml:space="preserve">г) организовать </w:t>
      </w:r>
      <w:proofErr w:type="gramStart"/>
      <w:r>
        <w:t>контроль за</w:t>
      </w:r>
      <w:proofErr w:type="gramEnd"/>
      <w:r>
        <w:t xml:space="preserve"> соблюдением работниками требований инструкций по охране труда.</w:t>
      </w:r>
    </w:p>
    <w:p w:rsidR="001F2103" w:rsidRDefault="001F2103">
      <w:pPr>
        <w:pStyle w:val="ConsPlusNormal"/>
        <w:ind w:firstLine="540"/>
        <w:jc w:val="both"/>
      </w:pPr>
      <w:r>
        <w:t xml:space="preserve">8.20. Работники, занятые на работах с опасными грузами, проходят специальное </w:t>
      </w:r>
      <w:proofErr w:type="gramStart"/>
      <w:r>
        <w:t>обучение по</w:t>
      </w:r>
      <w:proofErr w:type="gramEnd"/>
      <w:r>
        <w:t xml:space="preserve"> безопасному обращению с этими грузами, и допуск их к работе осуществляется после проверки наличия у них соответствующего удостоверения на право работы с опасными грузами.</w:t>
      </w:r>
    </w:p>
    <w:p w:rsidR="001F2103" w:rsidRDefault="001F2103">
      <w:pPr>
        <w:pStyle w:val="ConsPlusNormal"/>
        <w:ind w:firstLine="540"/>
        <w:jc w:val="both"/>
      </w:pPr>
      <w:r>
        <w:t xml:space="preserve">8.21. </w:t>
      </w:r>
      <w:proofErr w:type="gramStart"/>
      <w:r>
        <w:t xml:space="preserve">С целью выявления водителей, находящихся в болезненном состоянии, в состоянии алкогольного или другого вида опьянения, под воздействием лекарственных препаратов, в состоянии утомления, в организации устанавливается порядок проведения медицинскими работниками ежедневного </w:t>
      </w:r>
      <w:proofErr w:type="spellStart"/>
      <w:r>
        <w:t>предрейсового</w:t>
      </w:r>
      <w:proofErr w:type="spellEnd"/>
      <w:r>
        <w:t xml:space="preserve"> медицинского осмотра водителей транспортных средств перед выездом их на линию (с отстранением от управления транспортным средством при обнаружении отклонений) и по окончании работы.</w:t>
      </w:r>
      <w:proofErr w:type="gramEnd"/>
    </w:p>
    <w:p w:rsidR="001F2103" w:rsidRDefault="001F2103">
      <w:pPr>
        <w:pStyle w:val="ConsPlusNormal"/>
        <w:ind w:firstLine="540"/>
        <w:jc w:val="both"/>
      </w:pPr>
      <w:r>
        <w:t xml:space="preserve">О прохождении водителем </w:t>
      </w:r>
      <w:proofErr w:type="spellStart"/>
      <w:r>
        <w:t>предрейсового</w:t>
      </w:r>
      <w:proofErr w:type="spellEnd"/>
      <w:r>
        <w:t xml:space="preserve"> медицинского осмотра делается отметка в путевом листе.</w:t>
      </w:r>
    </w:p>
    <w:p w:rsidR="001F2103" w:rsidRDefault="001F2103">
      <w:pPr>
        <w:pStyle w:val="ConsPlusNormal"/>
        <w:ind w:firstLine="540"/>
        <w:jc w:val="both"/>
      </w:pPr>
      <w:r>
        <w:t xml:space="preserve">8.22. Требования инструкции по охране труда </w:t>
      </w:r>
      <w:proofErr w:type="gramStart"/>
      <w:r>
        <w:t>являются обязательными и их невыполнение работниками рассматривается</w:t>
      </w:r>
      <w:proofErr w:type="gramEnd"/>
      <w:r>
        <w:t xml:space="preserve"> как нарушение трудовой дисциплины.</w:t>
      </w:r>
    </w:p>
    <w:p w:rsidR="001F2103" w:rsidRDefault="001F2103">
      <w:pPr>
        <w:pStyle w:val="ConsPlusNormal"/>
      </w:pPr>
    </w:p>
    <w:p w:rsidR="001F2103" w:rsidRDefault="001F2103">
      <w:pPr>
        <w:pStyle w:val="ConsPlusNormal"/>
        <w:jc w:val="center"/>
      </w:pPr>
      <w:r>
        <w:t>9. ТРЕБОВАНИЯ К ПРИМЕНЕНИЮ СРЕДСТВ ЗАЩИТЫ</w:t>
      </w:r>
    </w:p>
    <w:p w:rsidR="001F2103" w:rsidRDefault="001F2103">
      <w:pPr>
        <w:pStyle w:val="ConsPlusNormal"/>
      </w:pPr>
    </w:p>
    <w:p w:rsidR="001F2103" w:rsidRDefault="001F2103">
      <w:pPr>
        <w:pStyle w:val="ConsPlusNormal"/>
        <w:ind w:firstLine="540"/>
        <w:jc w:val="both"/>
      </w:pPr>
      <w:r>
        <w:t>9.1. Работодатель обеспечивает безопасные условия производства работ.</w:t>
      </w:r>
    </w:p>
    <w:p w:rsidR="001F2103" w:rsidRDefault="001F2103">
      <w:pPr>
        <w:pStyle w:val="ConsPlusNormal"/>
        <w:ind w:firstLine="540"/>
        <w:jc w:val="both"/>
      </w:pPr>
      <w:r>
        <w:t>9.2. Выбор средств защиты должен производиться с учетом требований безопасности для каждого конкретного вида работ. Средства защиты должны отвечать требованиям стандартов, технической эстетики и эргономики, обеспечивать эффективную защиту и удобство при эксплуатации.</w:t>
      </w:r>
    </w:p>
    <w:p w:rsidR="001F2103" w:rsidRDefault="001F2103">
      <w:pPr>
        <w:pStyle w:val="ConsPlusNormal"/>
        <w:ind w:firstLine="540"/>
        <w:jc w:val="both"/>
      </w:pPr>
      <w:r>
        <w:t>9.3. Средства защиты приводятся в готовность к применению до начала рабочего процесса.</w:t>
      </w:r>
    </w:p>
    <w:p w:rsidR="001F2103" w:rsidRDefault="001F2103">
      <w:pPr>
        <w:pStyle w:val="ConsPlusNormal"/>
        <w:ind w:firstLine="540"/>
        <w:jc w:val="both"/>
      </w:pPr>
      <w:r>
        <w:t>9.4. Средства защиты, на которые не имеется технической документации, сертификата качества, к применению не допускаются.</w:t>
      </w:r>
    </w:p>
    <w:p w:rsidR="001F2103" w:rsidRDefault="001F2103">
      <w:pPr>
        <w:pStyle w:val="ConsPlusNormal"/>
        <w:ind w:firstLine="540"/>
        <w:jc w:val="both"/>
      </w:pPr>
      <w:r>
        <w:t>9.5. Средства индивидуальной защиты следует применять в тех случаях, когда безопасность работ не может быть обеспечена другими способами. Эти средства носят вспомогательный характер и не должны подменять технические и организационные мероприятия по обеспечению нормальных условий труда.</w:t>
      </w:r>
    </w:p>
    <w:p w:rsidR="001F2103" w:rsidRDefault="001F2103">
      <w:pPr>
        <w:pStyle w:val="ConsPlusNormal"/>
        <w:ind w:firstLine="540"/>
        <w:jc w:val="both"/>
      </w:pPr>
      <w:r>
        <w:t>9.6. При выборе средств индивидуальной защиты необходимо учитывать конкретные условия, вид и длительность воздействия опасных и вредных производственных факторов.</w:t>
      </w:r>
    </w:p>
    <w:p w:rsidR="001F2103" w:rsidRDefault="001F2103">
      <w:pPr>
        <w:pStyle w:val="ConsPlusNormal"/>
        <w:ind w:firstLine="540"/>
        <w:jc w:val="both"/>
      </w:pPr>
      <w:r>
        <w:t xml:space="preserve">9.7. Для защиты работников от опасных и вредных производственных факторов работодатель своевременно обеспечивает их специальной одеждой, специальной обувью и другими средствами индивидуальной защиты не ниже установленных норм в соответствии с </w:t>
      </w:r>
      <w:hyperlink r:id="rId100" w:history="1">
        <w:r>
          <w:rPr>
            <w:color w:val="0000FF"/>
          </w:rPr>
          <w:t>Правилами</w:t>
        </w:r>
      </w:hyperlink>
      <w:r>
        <w:t xml:space="preserve"> обеспечения работников специальной одеждой, специальной обувью и другими средствами индивидуальной защиты &lt;*&gt;.</w:t>
      </w:r>
    </w:p>
    <w:p w:rsidR="001F2103" w:rsidRDefault="001F2103">
      <w:pPr>
        <w:pStyle w:val="ConsPlusNormal"/>
        <w:ind w:firstLine="540"/>
        <w:jc w:val="both"/>
      </w:pPr>
      <w:r>
        <w:t>--------------------------------</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hyperlink r:id="rId101" w:history="1">
        <w:r>
          <w:rPr>
            <w:color w:val="0000FF"/>
          </w:rPr>
          <w:t>Постановление</w:t>
        </w:r>
      </w:hyperlink>
      <w:r>
        <w:rPr>
          <w:color w:val="0A2666"/>
        </w:rPr>
        <w:t xml:space="preserve"> Минтруда РФ от 18.12.1998 N 51 утратило силу в связи с изданием </w:t>
      </w:r>
      <w:hyperlink r:id="rId102" w:history="1">
        <w:r>
          <w:rPr>
            <w:color w:val="0000FF"/>
          </w:rPr>
          <w:t>Приказа</w:t>
        </w:r>
      </w:hyperlink>
      <w:r>
        <w:rPr>
          <w:color w:val="0A2666"/>
        </w:rPr>
        <w:t xml:space="preserve"> </w:t>
      </w:r>
      <w:proofErr w:type="spellStart"/>
      <w:r>
        <w:rPr>
          <w:color w:val="0A2666"/>
        </w:rPr>
        <w:t>Минздравсоцразвития</w:t>
      </w:r>
      <w:proofErr w:type="spellEnd"/>
      <w:r>
        <w:rPr>
          <w:color w:val="0A2666"/>
        </w:rPr>
        <w:t xml:space="preserve"> РФ от 01.06.2009 N 290н, которым утверждены новые Межотраслевые </w:t>
      </w:r>
      <w:hyperlink r:id="rId103" w:history="1">
        <w:r>
          <w:rPr>
            <w:color w:val="0000FF"/>
          </w:rPr>
          <w:t>правила</w:t>
        </w:r>
      </w:hyperlink>
      <w:r>
        <w:rPr>
          <w:color w:val="0A2666"/>
        </w:rPr>
        <w:t xml:space="preserve"> обеспечения работников специальной одеждой, специальной обувью и другими средствами индивидуальной защиты.</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lastRenderedPageBreak/>
        <w:t xml:space="preserve">&lt;*&gt; Утверждены </w:t>
      </w:r>
      <w:hyperlink r:id="rId104" w:history="1">
        <w:r>
          <w:rPr>
            <w:color w:val="0000FF"/>
          </w:rPr>
          <w:t>Постановлением</w:t>
        </w:r>
      </w:hyperlink>
      <w:r>
        <w:t xml:space="preserve"> Министерства труда и социального развития Российской Федерации от 18 декабря 1998 г. N 51 (Бюллетень Министерства труда и социального развития Российской Федерации, 1999, N 2, зарегистрированы в Минюсте России 5 февраля 1999 г. Регистрационный N 1700).</w:t>
      </w:r>
    </w:p>
    <w:p w:rsidR="001F2103" w:rsidRDefault="001F2103">
      <w:pPr>
        <w:pStyle w:val="ConsPlusNormal"/>
      </w:pPr>
    </w:p>
    <w:p w:rsidR="001F2103" w:rsidRDefault="001F2103">
      <w:pPr>
        <w:pStyle w:val="ConsPlusNormal"/>
        <w:ind w:firstLine="540"/>
        <w:jc w:val="both"/>
      </w:pPr>
      <w:r>
        <w:t>9.8. Выдаваемые работникам специальная одежда, специальная обувь и другие средства индивидуальной защиты должны соответствовать характеру и условиям работы и обеспечивать безопасность труда.</w:t>
      </w:r>
    </w:p>
    <w:p w:rsidR="001F2103" w:rsidRDefault="001F2103">
      <w:pPr>
        <w:pStyle w:val="ConsPlusNormal"/>
        <w:ind w:firstLine="540"/>
        <w:jc w:val="both"/>
      </w:pPr>
      <w:r>
        <w:t>9.9. Чистка специальной одежды струей сжатого воздуха, керосином, бензином, эмульсией, растворителями не допускается.</w:t>
      </w:r>
    </w:p>
    <w:p w:rsidR="001F2103" w:rsidRDefault="001F2103">
      <w:pPr>
        <w:pStyle w:val="ConsPlusNormal"/>
        <w:ind w:firstLine="540"/>
        <w:jc w:val="both"/>
      </w:pPr>
      <w:r>
        <w:t xml:space="preserve">9.10. </w:t>
      </w:r>
      <w:proofErr w:type="gramStart"/>
      <w:r>
        <w:t>Работники, производящие работы при ремонте или техническом обслуживании транспортных средств в лежачем, сидячем положениях или с колена, обеспечиваются матами или наколенниками из материала низкой теплопроводности и водопроницаемости.</w:t>
      </w:r>
      <w:proofErr w:type="gramEnd"/>
    </w:p>
    <w:p w:rsidR="001F2103" w:rsidRDefault="001F2103">
      <w:pPr>
        <w:pStyle w:val="ConsPlusNormal"/>
        <w:ind w:firstLine="540"/>
        <w:jc w:val="both"/>
      </w:pPr>
      <w:r>
        <w:t xml:space="preserve">9.11. </w:t>
      </w:r>
      <w:proofErr w:type="gramStart"/>
      <w:r>
        <w:t>Работники, участвующие в работах, при выполнении которых выделяются вредные газы, пыль, искры, отлетающие осколки, стружка и т.п., обеспечиваются респираторами или противогазами, очками, масками, шлемами.</w:t>
      </w:r>
      <w:proofErr w:type="gramEnd"/>
    </w:p>
    <w:p w:rsidR="001F2103" w:rsidRDefault="001F2103">
      <w:pPr>
        <w:pStyle w:val="ConsPlusNormal"/>
        <w:ind w:firstLine="540"/>
        <w:jc w:val="both"/>
      </w:pPr>
      <w:r>
        <w:t>9.12. Работникам, имеющим зрение с отклонением от нормы, выдаются корригирующие очки.</w:t>
      </w:r>
    </w:p>
    <w:p w:rsidR="001F2103" w:rsidRDefault="001F2103">
      <w:pPr>
        <w:pStyle w:val="ConsPlusNormal"/>
        <w:ind w:firstLine="540"/>
        <w:jc w:val="both"/>
      </w:pPr>
      <w:r>
        <w:t xml:space="preserve">9.13. Работодатель обеспечивает химическую чистку, стирку, ремонт, а на работах, связанных со значительной запыленностью и воздействием ядовитых или токсичных веществ, кроме того, </w:t>
      </w:r>
      <w:proofErr w:type="spellStart"/>
      <w:r>
        <w:t>обеспыливание</w:t>
      </w:r>
      <w:proofErr w:type="spellEnd"/>
      <w:r>
        <w:t>, дегазацию, дезактивацию, обезвреживание специальной одежды и других средств индивидуальной защиты за счет организации в сроки, устанавливаемые с учетом производственных условий. На это время работникам выдается сменный комплект средств индивидуальной защиты.</w:t>
      </w:r>
    </w:p>
    <w:p w:rsidR="001F2103" w:rsidRDefault="001F2103">
      <w:pPr>
        <w:pStyle w:val="ConsPlusNormal"/>
        <w:ind w:firstLine="540"/>
        <w:jc w:val="both"/>
      </w:pPr>
      <w:r>
        <w:t>9.14. Для стирки, химической чистки и ремонта специальной одежды и ремонта специальной обуви в организации должны предусматриваться прачечная, отделение химической чистки и помещения для ремонта одежды и обуви. Допускается организация одной прачечной или одного отделения химической чистки для группы близко расположенных друг от друга организаций, а также организация стирки, химической чистки и ремонта специальной одежды и ремонта специальной обуви по договорам со специализированными организациями бытового обслуживания.</w:t>
      </w:r>
    </w:p>
    <w:p w:rsidR="001F2103" w:rsidRDefault="001F2103">
      <w:pPr>
        <w:pStyle w:val="ConsPlusNormal"/>
        <w:ind w:firstLine="540"/>
        <w:jc w:val="both"/>
      </w:pPr>
      <w:r>
        <w:t>9.15. В общих случаях стирку специальной одежды следует производить один раз в 6 дней - при сильном загрязнении и один раз в 10 дней - при умеренном загрязнении.</w:t>
      </w:r>
    </w:p>
    <w:p w:rsidR="001F2103" w:rsidRDefault="001F2103">
      <w:pPr>
        <w:pStyle w:val="ConsPlusNormal"/>
        <w:ind w:firstLine="540"/>
        <w:jc w:val="both"/>
      </w:pPr>
      <w:r>
        <w:t>9.16. В случае порчи, пропажи специальной одежды, специальной обуви и других средств индивидуальной защиты не по вине работника, работодатель выдает ему другой комплект исправной специальной одежды, специальной обуви и других средств индивидуальной защиты.</w:t>
      </w:r>
    </w:p>
    <w:p w:rsidR="001F2103" w:rsidRDefault="001F2103">
      <w:pPr>
        <w:pStyle w:val="ConsPlusNormal"/>
        <w:ind w:firstLine="540"/>
        <w:jc w:val="both"/>
      </w:pPr>
      <w:r>
        <w:t>9.17. Средства индивидуальной защиты подвергаются периодически контрольным осмотрам и испытаниям в порядке и в сроки, установленные техническими условиями на них.</w:t>
      </w:r>
    </w:p>
    <w:p w:rsidR="001F2103" w:rsidRDefault="001F2103">
      <w:pPr>
        <w:pStyle w:val="ConsPlusNormal"/>
        <w:ind w:firstLine="540"/>
        <w:jc w:val="both"/>
      </w:pPr>
      <w:r>
        <w:t xml:space="preserve">9.18. Работникам, занятым на работах, связанных с загрязнением, выдается мыло по установленным </w:t>
      </w:r>
      <w:hyperlink r:id="rId105" w:history="1">
        <w:r>
          <w:rPr>
            <w:color w:val="0000FF"/>
          </w:rPr>
          <w:t>нормам</w:t>
        </w:r>
      </w:hyperlink>
      <w:r>
        <w:t>. Водитель транспортного средства должен иметь моющие средства (мыло), полотенце, ветошь.</w:t>
      </w:r>
    </w:p>
    <w:p w:rsidR="001F2103" w:rsidRDefault="001F2103">
      <w:pPr>
        <w:pStyle w:val="ConsPlusNormal"/>
        <w:ind w:firstLine="540"/>
        <w:jc w:val="both"/>
      </w:pPr>
      <w:r>
        <w:t>Водителям, имеющим контакт с СОЖ, маслами, лакокрасочными и другими подобными материалами (веществами), выдаются защитные мази и пасты.</w:t>
      </w:r>
    </w:p>
    <w:p w:rsidR="001F2103" w:rsidRDefault="001F2103">
      <w:pPr>
        <w:pStyle w:val="ConsPlusNormal"/>
        <w:ind w:firstLine="540"/>
        <w:jc w:val="both"/>
      </w:pPr>
      <w:r>
        <w:t>9.19. Стропальщики, водители погрузчиков и другие работники, занятые на работах, где существует опасность падения предметов сверху, обеспечиваются защитными касками.</w:t>
      </w:r>
    </w:p>
    <w:p w:rsidR="001F2103" w:rsidRDefault="001F2103">
      <w:pPr>
        <w:pStyle w:val="ConsPlusNormal"/>
        <w:ind w:firstLine="540"/>
        <w:jc w:val="both"/>
      </w:pPr>
      <w:r>
        <w:t>9.20. При выполнении работ с опасными грузами работники обеспечиваются сменными или временными средствами индивидуальной защиты (кислостойкими перчатками, рукавицами, фартуками, резиновыми сапогами, респираторами, противогазами).</w:t>
      </w:r>
    </w:p>
    <w:p w:rsidR="001F2103" w:rsidRDefault="001F2103">
      <w:pPr>
        <w:pStyle w:val="ConsPlusNormal"/>
        <w:ind w:firstLine="540"/>
        <w:jc w:val="both"/>
      </w:pPr>
      <w:r>
        <w:t>9.21. В каждом производственном помещении, предназначенном для стоянки, обслуживания и ремонта транспортных средств, их узлов и агрегатов, должна быть аптечка первой помощи &lt;*&gt;, и каждый работник инструктируется по правилам пользования аптечкой, а в каждой смене на каждом участке работ должен быть работник, обученный приемам и способам оказания первой доврачебной помощи пострадавшим.</w:t>
      </w:r>
    </w:p>
    <w:p w:rsidR="001F2103" w:rsidRDefault="001F2103">
      <w:pPr>
        <w:pStyle w:val="ConsPlusNormal"/>
        <w:ind w:firstLine="540"/>
        <w:jc w:val="both"/>
      </w:pPr>
      <w:r>
        <w:t>--------------------------------</w:t>
      </w:r>
    </w:p>
    <w:p w:rsidR="001F2103" w:rsidRDefault="001F2103">
      <w:pPr>
        <w:pStyle w:val="ConsPlusNormal"/>
        <w:ind w:firstLine="540"/>
        <w:jc w:val="both"/>
      </w:pPr>
      <w:r>
        <w:lastRenderedPageBreak/>
        <w:t xml:space="preserve">&lt;*&gt; </w:t>
      </w:r>
      <w:hyperlink w:anchor="P2345" w:history="1">
        <w:r>
          <w:rPr>
            <w:color w:val="0000FF"/>
          </w:rPr>
          <w:t>Приложение 17.</w:t>
        </w:r>
      </w:hyperlink>
    </w:p>
    <w:p w:rsidR="001F2103" w:rsidRDefault="001F2103">
      <w:pPr>
        <w:pStyle w:val="ConsPlusNormal"/>
      </w:pPr>
    </w:p>
    <w:p w:rsidR="001F2103" w:rsidRDefault="001F2103">
      <w:pPr>
        <w:pStyle w:val="ConsPlusNormal"/>
        <w:ind w:firstLine="540"/>
        <w:jc w:val="both"/>
      </w:pPr>
      <w:r>
        <w:t xml:space="preserve">9.22. Работники без средств индивидуальной защиты, положенных по Типовым отраслевым </w:t>
      </w:r>
      <w:hyperlink r:id="rId106" w:history="1">
        <w:r>
          <w:rPr>
            <w:color w:val="0000FF"/>
          </w:rPr>
          <w:t>нормам</w:t>
        </w:r>
      </w:hyperlink>
      <w:r>
        <w:t xml:space="preserve"> бесплатной выдачи работникам специальной одежды, специальной обуви и других средств индивидуальной защиты, к работе допускаться не должны.</w:t>
      </w:r>
    </w:p>
    <w:p w:rsidR="001F2103" w:rsidRDefault="001F2103">
      <w:pPr>
        <w:pStyle w:val="ConsPlusNormal"/>
      </w:pPr>
    </w:p>
    <w:p w:rsidR="001F2103" w:rsidRDefault="001F2103">
      <w:pPr>
        <w:pStyle w:val="ConsPlusNormal"/>
        <w:jc w:val="center"/>
      </w:pPr>
      <w:r>
        <w:t>10. ОТВЕТСТВЕННОСТЬ ЗА НАРУШЕНИЕ ПРАВИЛ</w:t>
      </w:r>
    </w:p>
    <w:p w:rsidR="001F2103" w:rsidRDefault="001F2103">
      <w:pPr>
        <w:pStyle w:val="ConsPlusNormal"/>
      </w:pPr>
    </w:p>
    <w:p w:rsidR="001F2103" w:rsidRDefault="001F2103">
      <w:pPr>
        <w:pStyle w:val="ConsPlusNormal"/>
        <w:ind w:firstLine="540"/>
        <w:jc w:val="both"/>
      </w:pPr>
      <w:r>
        <w:t>10.1. Работодатели и должностные лица, виновные в нарушении законодательства об охране труда, привлекаются к ответственности в установленном порядке.</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8" w:name="P1138"/>
      <w:bookmarkEnd w:id="8"/>
      <w:r>
        <w:t>Приложение 1</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07"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ТРЕБОВАНИЯ</w:t>
      </w:r>
    </w:p>
    <w:p w:rsidR="001F2103" w:rsidRDefault="001F2103">
      <w:pPr>
        <w:pStyle w:val="ConsPlusNormal"/>
        <w:jc w:val="center"/>
      </w:pPr>
      <w:r>
        <w:t>БЕЗОПАСНОСТИ ПРИ ЭКСПЛУАТАЦИИ ТРАНСПОРТНЫХ СРЕДСТВ</w:t>
      </w:r>
    </w:p>
    <w:p w:rsidR="001F2103" w:rsidRDefault="001F2103">
      <w:pPr>
        <w:pStyle w:val="ConsPlusNormal"/>
        <w:jc w:val="center"/>
      </w:pPr>
      <w:r>
        <w:t>ПРИ ПЕРЕМЕЩЕНИИ ОПАСНЫХ ГРУЗОВ</w:t>
      </w:r>
    </w:p>
    <w:p w:rsidR="001F2103" w:rsidRDefault="001F2103">
      <w:pPr>
        <w:pStyle w:val="ConsPlusNormal"/>
      </w:pPr>
    </w:p>
    <w:p w:rsidR="001F2103" w:rsidRDefault="001F2103">
      <w:pPr>
        <w:pStyle w:val="ConsPlusNormal"/>
        <w:ind w:firstLine="540"/>
        <w:jc w:val="both"/>
      </w:pPr>
      <w:r>
        <w:t>1. Перевозка опасных грузов автомобильным транспортом по территории Российской Федерации осуществляется автотранспортными организациями, имеющими соответствующую лицензию на право перевозки опасных грузов (</w:t>
      </w:r>
      <w:hyperlink r:id="rId108" w:history="1">
        <w:r>
          <w:rPr>
            <w:color w:val="0000FF"/>
          </w:rPr>
          <w:t>п. 2.1</w:t>
        </w:r>
      </w:hyperlink>
      <w:r>
        <w:t xml:space="preserve"> "Правил перевозки опасных грузов автомобильным транспортом" &lt;*&gt;, далее - Правила).</w:t>
      </w: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109" w:history="1">
        <w:r>
          <w:rPr>
            <w:color w:val="0000FF"/>
          </w:rPr>
          <w:t>Приказом</w:t>
        </w:r>
      </w:hyperlink>
      <w:r>
        <w:t xml:space="preserve"> Министерства транспорта Российской Федерации от 8 августа 1995 г. N 73 ("Российский вестник", 26 января 1996 г., N 15, зарегистрированы в Минюсте России 18 декабря 1995 г. Регистрационный N 997).</w:t>
      </w:r>
    </w:p>
    <w:p w:rsidR="001F2103" w:rsidRDefault="001F2103">
      <w:pPr>
        <w:pStyle w:val="ConsPlusNormal"/>
      </w:pPr>
    </w:p>
    <w:p w:rsidR="001F2103" w:rsidRDefault="001F2103">
      <w:pPr>
        <w:pStyle w:val="ConsPlusNormal"/>
        <w:ind w:firstLine="540"/>
        <w:jc w:val="both"/>
      </w:pPr>
      <w:r>
        <w:t>2. Правила (</w:t>
      </w:r>
      <w:hyperlink r:id="rId110" w:history="1">
        <w:r>
          <w:rPr>
            <w:color w:val="0000FF"/>
          </w:rPr>
          <w:t>п. 1.2</w:t>
        </w:r>
      </w:hyperlink>
      <w:r>
        <w:t xml:space="preserve"> Правил) не распространяются:</w:t>
      </w:r>
    </w:p>
    <w:p w:rsidR="001F2103" w:rsidRDefault="001F2103">
      <w:pPr>
        <w:pStyle w:val="ConsPlusNormal"/>
        <w:ind w:firstLine="540"/>
        <w:jc w:val="both"/>
      </w:pPr>
      <w:r>
        <w:t>а) на технологические перемещения опасных грузов внутри территории организаций, которыми осуществляется их производство, переработка, хранение, применение или уничтожение, если такие перемещения осуществляются без выхода на автомобильные дороги общего пользования, а также улицы городов и населенных пунктов, ведомственные дороги, разрешающие движение транспортных средств общего пользования;</w:t>
      </w:r>
    </w:p>
    <w:p w:rsidR="001F2103" w:rsidRDefault="001F2103">
      <w:pPr>
        <w:pStyle w:val="ConsPlusNormal"/>
        <w:ind w:firstLine="540"/>
        <w:jc w:val="both"/>
      </w:pPr>
      <w:r>
        <w:t>б) на перевозки отдельных видов опасных грузов автотранспортными средствами, принадлежащими вооруженным силам, органам государственной безопасности и внутренних дел;</w:t>
      </w:r>
    </w:p>
    <w:p w:rsidR="001F2103" w:rsidRDefault="001F2103">
      <w:pPr>
        <w:pStyle w:val="ConsPlusNormal"/>
        <w:ind w:firstLine="540"/>
        <w:jc w:val="both"/>
      </w:pPr>
      <w:r>
        <w:t>в) на перевозки ограниченного количества опасных веществ (определяется в требованиях по безопасной перевозке конкретного вида опасного груза) на одном транспортном средстве, перевозку которых можно считать как перевозку неопасного груза.</w:t>
      </w:r>
    </w:p>
    <w:p w:rsidR="001F2103" w:rsidRDefault="001F2103">
      <w:pPr>
        <w:pStyle w:val="ConsPlusNormal"/>
        <w:ind w:firstLine="540"/>
        <w:jc w:val="both"/>
      </w:pPr>
      <w:r>
        <w:t>3. Грузоотправитель опасных грузов при транспортировании их автомобильным транспортом (</w:t>
      </w:r>
      <w:hyperlink r:id="rId111" w:history="1">
        <w:r>
          <w:rPr>
            <w:color w:val="0000FF"/>
          </w:rPr>
          <w:t>п. 3.1</w:t>
        </w:r>
      </w:hyperlink>
      <w:r>
        <w:t xml:space="preserve"> Правил) обязан:</w:t>
      </w:r>
    </w:p>
    <w:p w:rsidR="001F2103" w:rsidRDefault="001F2103">
      <w:pPr>
        <w:pStyle w:val="ConsPlusNormal"/>
        <w:ind w:firstLine="540"/>
        <w:jc w:val="both"/>
      </w:pPr>
      <w:r>
        <w:t>а) заключить договор с автотранспортной организацией на перевозку опасных грузов;</w:t>
      </w:r>
    </w:p>
    <w:p w:rsidR="001F2103" w:rsidRDefault="001F2103">
      <w:pPr>
        <w:pStyle w:val="ConsPlusNormal"/>
        <w:ind w:firstLine="540"/>
        <w:jc w:val="both"/>
      </w:pPr>
      <w:r>
        <w:lastRenderedPageBreak/>
        <w:t>б) при наличии договора представить в автотранспортную организацию заявку на перевозку опасного груза (при отсутствии договора - разовую заявку на перевозку опасного груза);</w:t>
      </w:r>
    </w:p>
    <w:p w:rsidR="001F2103" w:rsidRDefault="001F2103">
      <w:pPr>
        <w:pStyle w:val="ConsPlusNormal"/>
        <w:ind w:firstLine="540"/>
        <w:jc w:val="both"/>
      </w:pPr>
      <w:r>
        <w:t>в) при принятии заявки на перевозку опасного груза представить в автотранспортную организацию товарно-транспортную накладную (в 4-х экземплярах), аварийную карточку системы информации об опасности;</w:t>
      </w:r>
    </w:p>
    <w:p w:rsidR="001F2103" w:rsidRDefault="001F2103">
      <w:pPr>
        <w:pStyle w:val="ConsPlusNormal"/>
        <w:ind w:firstLine="540"/>
        <w:jc w:val="both"/>
      </w:pPr>
      <w:r>
        <w:t xml:space="preserve">г) при подготовке опасного груза к перевозке проверить целостность и исправность тары (упаковки), наличие маркировки и пломб, соответствие оборудования и технического оснащения погрузочно-разгрузочной площадки требованиям </w:t>
      </w:r>
      <w:hyperlink r:id="rId112" w:history="1">
        <w:r>
          <w:rPr>
            <w:color w:val="0000FF"/>
          </w:rPr>
          <w:t>п. п. 2.9</w:t>
        </w:r>
      </w:hyperlink>
      <w:r>
        <w:t xml:space="preserve"> и </w:t>
      </w:r>
      <w:hyperlink r:id="rId113" w:history="1">
        <w:r>
          <w:rPr>
            <w:color w:val="0000FF"/>
          </w:rPr>
          <w:t>4.3</w:t>
        </w:r>
      </w:hyperlink>
      <w:r>
        <w:t xml:space="preserve"> Правил;</w:t>
      </w:r>
    </w:p>
    <w:p w:rsidR="001F2103" w:rsidRDefault="001F2103">
      <w:pPr>
        <w:pStyle w:val="ConsPlusNormal"/>
        <w:ind w:firstLine="540"/>
        <w:jc w:val="both"/>
      </w:pPr>
      <w:r>
        <w:t>д) на каждое транспортное средство (колонну транспортных средств) представить паспорт безопасности вещества (материала);</w:t>
      </w:r>
    </w:p>
    <w:p w:rsidR="001F2103" w:rsidRDefault="001F2103">
      <w:pPr>
        <w:pStyle w:val="ConsPlusNormal"/>
        <w:ind w:firstLine="540"/>
        <w:jc w:val="both"/>
      </w:pPr>
      <w:r>
        <w:t>е) произвести погрузку отправляемого опасного груза на транспортное средство автотранспортной организации с соблюдением инструкций по безопасному производству этих работ.</w:t>
      </w:r>
    </w:p>
    <w:p w:rsidR="001F2103" w:rsidRDefault="001F2103">
      <w:pPr>
        <w:pStyle w:val="ConsPlusNormal"/>
        <w:ind w:firstLine="540"/>
        <w:jc w:val="both"/>
      </w:pPr>
      <w:r>
        <w:t>4. Грузополучатель после окончания разгрузки опасных грузов должен очистить кузов транспортного средства (контейнер) от остатков этого груза и при необходимости произвести дегазацию, дезактивацию или дезинфекцию транспортного средства (контейнера).</w:t>
      </w:r>
    </w:p>
    <w:p w:rsidR="001F2103" w:rsidRDefault="001F2103">
      <w:pPr>
        <w:pStyle w:val="ConsPlusNormal"/>
        <w:ind w:firstLine="540"/>
        <w:jc w:val="both"/>
      </w:pPr>
      <w:r>
        <w:t>5. При перевозке опасных грузов должны соблюдаться следующие требования:</w:t>
      </w:r>
    </w:p>
    <w:p w:rsidR="001F2103" w:rsidRDefault="001F2103">
      <w:pPr>
        <w:pStyle w:val="ConsPlusNormal"/>
        <w:ind w:firstLine="540"/>
        <w:jc w:val="both"/>
      </w:pPr>
      <w:r>
        <w:t>а) движение транспортных средств с опасным грузом осуществляется по маршруту, согласованному с территориальными органами Государственной инспекции безопасности дорожного движения, с соблюдением скоростного режима движения и мест стоянки;</w:t>
      </w:r>
    </w:p>
    <w:p w:rsidR="001F2103" w:rsidRDefault="001F2103">
      <w:pPr>
        <w:pStyle w:val="ConsPlusNormal"/>
        <w:ind w:firstLine="540"/>
        <w:jc w:val="both"/>
      </w:pPr>
      <w:r>
        <w:t>б) на транспортное средство устанавливается знак ограничения скорости движения;</w:t>
      </w:r>
    </w:p>
    <w:p w:rsidR="001F2103" w:rsidRDefault="001F2103">
      <w:pPr>
        <w:pStyle w:val="ConsPlusNormal"/>
        <w:ind w:firstLine="540"/>
        <w:jc w:val="both"/>
      </w:pPr>
      <w:r>
        <w:t>в) при движении по ровной дороге дистанция между транспортными средствами в колонне устанавливается не менее 50 м, в горных условиях (при подъемах и спусках) - не менее 300 м;</w:t>
      </w:r>
    </w:p>
    <w:p w:rsidR="001F2103" w:rsidRDefault="001F2103">
      <w:pPr>
        <w:pStyle w:val="ConsPlusNormal"/>
        <w:ind w:firstLine="540"/>
        <w:jc w:val="both"/>
      </w:pPr>
      <w:r>
        <w:t>г) при видимости менее 300 м (туман, дождь, снегопад и т.п.) перевозка некоторых опасных грузов может быть запрещена. Об этом указывается в аварийной карточке системы информации об опасности;</w:t>
      </w:r>
    </w:p>
    <w:p w:rsidR="001F2103" w:rsidRDefault="001F2103">
      <w:pPr>
        <w:pStyle w:val="ConsPlusNormal"/>
        <w:ind w:firstLine="540"/>
        <w:jc w:val="both"/>
      </w:pPr>
      <w:r>
        <w:t>д) работник, ответственный за перевозку опасного груза (старший по колонне), должен находиться в кабине первого следующего в колонне транспортного средства, работник охраны (сопровождения) груза должен находиться в кабине последнего следующего в колонне транспортного средства;</w:t>
      </w:r>
    </w:p>
    <w:p w:rsidR="001F2103" w:rsidRDefault="001F2103">
      <w:pPr>
        <w:pStyle w:val="ConsPlusNormal"/>
        <w:ind w:firstLine="540"/>
        <w:jc w:val="both"/>
      </w:pPr>
      <w:r>
        <w:t>е) стоянка транспортных средств, перевозящих опасные грузы, в населенных пунктах, а также на расстоянии менее 200 м от жилых строений и мест скопления людей не допускается. Порядок остановок и стоянок транспортных средств, перевозящих опасные грузы, осуществляется в соответствии с условиями, содержащимися в аварийной карточке системы информации об опасности перевозимого груза.</w:t>
      </w:r>
    </w:p>
    <w:p w:rsidR="001F2103" w:rsidRDefault="001F2103">
      <w:pPr>
        <w:pStyle w:val="ConsPlusNormal"/>
        <w:ind w:firstLine="540"/>
        <w:jc w:val="both"/>
      </w:pPr>
      <w:r>
        <w:t>6. Погрузочно-разгрузочные операции с опасными грузами (</w:t>
      </w:r>
      <w:hyperlink r:id="rId114" w:history="1">
        <w:r>
          <w:rPr>
            <w:color w:val="0000FF"/>
          </w:rPr>
          <w:t>п. 2.9</w:t>
        </w:r>
      </w:hyperlink>
      <w:r>
        <w:t xml:space="preserve"> Правил) должны производиться на специально оборудованных постах. При этом одновременно может осуществляться загрузка или разгрузка только одного транспортного средства.</w:t>
      </w:r>
    </w:p>
    <w:p w:rsidR="001F2103" w:rsidRDefault="001F2103">
      <w:pPr>
        <w:pStyle w:val="ConsPlusNormal"/>
        <w:ind w:firstLine="540"/>
        <w:jc w:val="both"/>
      </w:pPr>
      <w:r>
        <w:t>7. Места (посты) для погрузки или выгрузки опасных грузов, места для стоянки груженых опасными грузами транспортных средств должны располагаться не ближе 125 м от производственных и складских помещений и не ближе 50 м от магистральных дорог.</w:t>
      </w:r>
    </w:p>
    <w:p w:rsidR="001F2103" w:rsidRDefault="001F2103">
      <w:pPr>
        <w:pStyle w:val="ConsPlusNormal"/>
        <w:ind w:firstLine="540"/>
        <w:jc w:val="both"/>
      </w:pPr>
      <w:r>
        <w:t>8. Места производства работ с опасными грузами с использованием грузоподъемных механизмов огораживаются с установкой по периметру ограждения знаков безопасности в соответствии с ГОСТ 12.4.026-76* "ССБТ. Цвета сигнальные и знаки безопасности".</w:t>
      </w:r>
    </w:p>
    <w:p w:rsidR="001F2103" w:rsidRDefault="001F2103">
      <w:pPr>
        <w:pStyle w:val="ConsPlusNormal"/>
        <w:ind w:firstLine="540"/>
        <w:jc w:val="both"/>
      </w:pPr>
      <w:r>
        <w:t>9. В места производства погрузочно-разгрузочных работ допускаются только работники, непосредственно связанные с этими работами.</w:t>
      </w:r>
    </w:p>
    <w:p w:rsidR="001F2103" w:rsidRDefault="001F2103">
      <w:pPr>
        <w:pStyle w:val="ConsPlusNormal"/>
        <w:ind w:firstLine="540"/>
        <w:jc w:val="both"/>
      </w:pPr>
      <w:r>
        <w:t>10. Погрузочно-разгрузочные работы с опасными грузами производятся при выключенном двигателе транспортного средства. Водитель при этом должен находиться за пределами опасной зоны, за исключением случая, когда водитель управляет грузоподъемными или сливными механизмами, установленными на транспортном средстве и работающими от двигателя транспортного средства.</w:t>
      </w:r>
    </w:p>
    <w:p w:rsidR="001F2103" w:rsidRDefault="001F2103">
      <w:pPr>
        <w:pStyle w:val="ConsPlusNormal"/>
        <w:ind w:firstLine="540"/>
        <w:jc w:val="both"/>
      </w:pPr>
      <w:r>
        <w:t>11. Транспортные средства, используемые для перевозки опасных грузов, являются специальными или специально подготовленными для этих целей и должны отвечать требованиям обеспечения безопасной перевозки с учетом конкретных опасных свой</w:t>
      </w:r>
      <w:proofErr w:type="gramStart"/>
      <w:r>
        <w:t>ств тр</w:t>
      </w:r>
      <w:proofErr w:type="gramEnd"/>
      <w:r>
        <w:t xml:space="preserve">анспортируемых </w:t>
      </w:r>
      <w:r>
        <w:lastRenderedPageBreak/>
        <w:t xml:space="preserve">грузов. Эти транспортные средства допускаются к эксплуатации в порядке, установленном </w:t>
      </w:r>
      <w:hyperlink r:id="rId115" w:history="1">
        <w:r>
          <w:rPr>
            <w:color w:val="0000FF"/>
          </w:rPr>
          <w:t>Правилами</w:t>
        </w:r>
      </w:hyperlink>
      <w:r>
        <w:t xml:space="preserve"> перевозки опасных грузов автомобильным транспортом.</w:t>
      </w:r>
    </w:p>
    <w:p w:rsidR="001F2103" w:rsidRDefault="001F2103">
      <w:pPr>
        <w:pStyle w:val="ConsPlusNormal"/>
        <w:ind w:firstLine="540"/>
        <w:jc w:val="both"/>
      </w:pPr>
      <w:r>
        <w:t>12. Выпускная труба глушителя автомобиля, перевозящего опасные грузы, не должна располагаться под кузовом автомобиля и должна быть выведена под передний бампер с правой стороны с наклоном выпускного отверстия трубы вниз.</w:t>
      </w:r>
    </w:p>
    <w:p w:rsidR="001F2103" w:rsidRDefault="001F2103">
      <w:pPr>
        <w:pStyle w:val="ConsPlusNormal"/>
        <w:ind w:firstLine="540"/>
        <w:jc w:val="both"/>
      </w:pPr>
      <w:r>
        <w:t xml:space="preserve">13. Транспортное средство, предназначенное для перевозки опасных грузов, укомплектовывается инструментом, оборудованием и средствами пожаротушения в соответствии с требованиями </w:t>
      </w:r>
      <w:hyperlink r:id="rId116" w:history="1">
        <w:r>
          <w:rPr>
            <w:color w:val="0000FF"/>
          </w:rPr>
          <w:t>п. 4.1.9</w:t>
        </w:r>
      </w:hyperlink>
      <w:r>
        <w:t xml:space="preserve"> Правил.</w:t>
      </w:r>
    </w:p>
    <w:p w:rsidR="001F2103" w:rsidRDefault="001F2103">
      <w:pPr>
        <w:pStyle w:val="ConsPlusNormal"/>
        <w:ind w:firstLine="540"/>
        <w:jc w:val="both"/>
      </w:pPr>
      <w:r>
        <w:t xml:space="preserve">14. </w:t>
      </w:r>
      <w:proofErr w:type="gramStart"/>
      <w:r>
        <w:t>На</w:t>
      </w:r>
      <w:proofErr w:type="gramEnd"/>
      <w:r>
        <w:t xml:space="preserve"> </w:t>
      </w:r>
      <w:proofErr w:type="gramStart"/>
      <w:r>
        <w:t>транспортом</w:t>
      </w:r>
      <w:proofErr w:type="gramEnd"/>
      <w:r>
        <w:t xml:space="preserve"> средстве, используемом для перевозки опасных грузов, устанавливается информационная таблица, содержащая знак опасности, серийный номер Организации Объединенных Наций (ООН), код экстренных мер.</w:t>
      </w:r>
    </w:p>
    <w:p w:rsidR="001F2103" w:rsidRDefault="001F2103">
      <w:pPr>
        <w:pStyle w:val="ConsPlusNormal"/>
        <w:ind w:firstLine="540"/>
        <w:jc w:val="both"/>
      </w:pPr>
      <w:r>
        <w:t xml:space="preserve">15. </w:t>
      </w:r>
      <w:proofErr w:type="gramStart"/>
      <w:r>
        <w:t>Транспортные средства и погрузочно-разгрузочные площадки, тара, загрязненные ядовитыми (токсичными) веществами, подвергаются тщательной очистке, мойке, обезвреживанию.</w:t>
      </w:r>
      <w:proofErr w:type="gramEnd"/>
    </w:p>
    <w:p w:rsidR="001F2103" w:rsidRDefault="001F2103">
      <w:pPr>
        <w:pStyle w:val="ConsPlusNormal"/>
        <w:ind w:firstLine="540"/>
        <w:jc w:val="both"/>
      </w:pPr>
      <w:r>
        <w:t>16. При погрузке, перевозке и выгрузке опасных грузов курение и пользование открытым огнем не допускается.</w:t>
      </w:r>
    </w:p>
    <w:p w:rsidR="001F2103" w:rsidRDefault="001F2103">
      <w:pPr>
        <w:pStyle w:val="ConsPlusNormal"/>
        <w:ind w:firstLine="540"/>
        <w:jc w:val="both"/>
      </w:pPr>
      <w:r>
        <w:t xml:space="preserve">17. Не допускается выполнение погрузочно-разгрузочных работ со </w:t>
      </w:r>
      <w:proofErr w:type="spellStart"/>
      <w:r>
        <w:t>взрыво</w:t>
      </w:r>
      <w:proofErr w:type="spellEnd"/>
      <w:r>
        <w:t>- и пожароопасными грузами во время грозы.</w:t>
      </w:r>
    </w:p>
    <w:p w:rsidR="001F2103" w:rsidRDefault="001F2103">
      <w:pPr>
        <w:pStyle w:val="ConsPlusNormal"/>
        <w:ind w:firstLine="540"/>
        <w:jc w:val="both"/>
      </w:pPr>
      <w:r>
        <w:t xml:space="preserve">18. </w:t>
      </w:r>
      <w:proofErr w:type="gramStart"/>
      <w:r>
        <w:t>После окончания погрузки (выгрузки) грузов, являющихся источниками биологической опасности, помещения, площадки, места производства работ, грузоподъемные механизмы, транспортные средства, инвентарь и т.п. должны быть обезврежены.</w:t>
      </w:r>
      <w:proofErr w:type="gramEnd"/>
    </w:p>
    <w:p w:rsidR="001F2103" w:rsidRDefault="001F2103">
      <w:pPr>
        <w:pStyle w:val="ConsPlusNormal"/>
        <w:ind w:firstLine="540"/>
        <w:jc w:val="both"/>
      </w:pPr>
      <w:r>
        <w:t>19. Требования обеспечения безопасности при перевозке, погрузке, разгрузке, хранении опасных грузов и других работах с ними включаются в инструкции по охране труда работников, выполняющих эти работы.</w:t>
      </w:r>
    </w:p>
    <w:p w:rsidR="001F2103" w:rsidRDefault="001F2103">
      <w:pPr>
        <w:pStyle w:val="ConsPlusNormal"/>
        <w:ind w:firstLine="540"/>
        <w:jc w:val="both"/>
      </w:pPr>
      <w:r>
        <w:t xml:space="preserve">20. </w:t>
      </w:r>
      <w:proofErr w:type="gramStart"/>
      <w:r>
        <w:t>Контроль за</w:t>
      </w:r>
      <w:proofErr w:type="gramEnd"/>
      <w:r>
        <w:t xml:space="preserve"> погрузочно-разгрузочными операциями с опасными грузами осуществляет представитель грузоотправителя (грузополучателя), сопровождающий груз.</w:t>
      </w:r>
    </w:p>
    <w:p w:rsidR="001F2103" w:rsidRDefault="001F2103">
      <w:pPr>
        <w:pStyle w:val="ConsPlusNormal"/>
        <w:ind w:firstLine="540"/>
        <w:jc w:val="both"/>
      </w:pPr>
      <w:r>
        <w:t>21. В обязанности работника, сопровождающего во время транспортировки опасный груз (</w:t>
      </w:r>
      <w:hyperlink r:id="rId117" w:history="1">
        <w:r>
          <w:rPr>
            <w:color w:val="0000FF"/>
          </w:rPr>
          <w:t>п. 2.5.2</w:t>
        </w:r>
      </w:hyperlink>
      <w:r>
        <w:t xml:space="preserve"> Правил), входит:</w:t>
      </w:r>
    </w:p>
    <w:p w:rsidR="001F2103" w:rsidRDefault="001F2103">
      <w:pPr>
        <w:pStyle w:val="ConsPlusNormal"/>
        <w:ind w:firstLine="540"/>
        <w:jc w:val="both"/>
      </w:pPr>
      <w:r>
        <w:t>а) сопровождение и обеспечение охраны груза от места отправления до места назначения;</w:t>
      </w:r>
    </w:p>
    <w:p w:rsidR="001F2103" w:rsidRDefault="001F2103">
      <w:pPr>
        <w:pStyle w:val="ConsPlusNormal"/>
        <w:ind w:firstLine="540"/>
        <w:jc w:val="both"/>
      </w:pPr>
      <w:r>
        <w:t>б) инструктаж сотрудников охраны и водителей транспортных средств;</w:t>
      </w:r>
    </w:p>
    <w:p w:rsidR="001F2103" w:rsidRDefault="001F2103">
      <w:pPr>
        <w:pStyle w:val="ConsPlusNormal"/>
        <w:ind w:firstLine="540"/>
        <w:jc w:val="both"/>
      </w:pPr>
      <w:r>
        <w:t>в) внешний осмотр (проверка правильности упаковки и маркировки груза), приемка груза;</w:t>
      </w:r>
    </w:p>
    <w:p w:rsidR="001F2103" w:rsidRDefault="001F2103">
      <w:pPr>
        <w:pStyle w:val="ConsPlusNormal"/>
        <w:ind w:firstLine="540"/>
        <w:jc w:val="both"/>
      </w:pPr>
      <w:r>
        <w:t>г) наблюдение за погрузкой, размещением и креплением груза на транспортном средстве;</w:t>
      </w:r>
    </w:p>
    <w:p w:rsidR="001F2103" w:rsidRDefault="001F2103">
      <w:pPr>
        <w:pStyle w:val="ConsPlusNormal"/>
        <w:ind w:firstLine="540"/>
        <w:jc w:val="both"/>
      </w:pPr>
      <w:r>
        <w:t>д) соблюдение правил безопасности во время движения и стоянок транспортных средств с опасным грузом;</w:t>
      </w:r>
    </w:p>
    <w:p w:rsidR="001F2103" w:rsidRDefault="001F2103">
      <w:pPr>
        <w:pStyle w:val="ConsPlusNormal"/>
        <w:ind w:firstLine="540"/>
        <w:jc w:val="both"/>
      </w:pPr>
      <w:r>
        <w:t>е) организация мер личной безопасности персонала, осуществляющего перевозку, и общественной безопасности по маршруту движения транспортных средств с опасным грузом;</w:t>
      </w:r>
    </w:p>
    <w:p w:rsidR="001F2103" w:rsidRDefault="001F2103">
      <w:pPr>
        <w:pStyle w:val="ConsPlusNormal"/>
        <w:ind w:firstLine="540"/>
        <w:jc w:val="both"/>
      </w:pPr>
      <w:r>
        <w:t>ж) сдача опасного груза по прибытии на место назначения.</w:t>
      </w:r>
    </w:p>
    <w:p w:rsidR="001F2103" w:rsidRDefault="001F2103">
      <w:pPr>
        <w:pStyle w:val="ConsPlusNormal"/>
        <w:ind w:firstLine="540"/>
        <w:jc w:val="both"/>
      </w:pPr>
      <w:r>
        <w:t>22. Организация, осуществляющая работы с опасными грузами, разрабатывает планы предупреждения, локализации и ликвидации последствий аварий &lt;*&gt; и инцидентов &lt;**&gt;, включающие:</w:t>
      </w:r>
    </w:p>
    <w:p w:rsidR="001F2103" w:rsidRDefault="001F2103">
      <w:pPr>
        <w:pStyle w:val="ConsPlusNormal"/>
        <w:ind w:firstLine="540"/>
        <w:jc w:val="both"/>
      </w:pPr>
      <w:r>
        <w:t>а) систему оповещения о случившейся аварии или инциденте;</w:t>
      </w:r>
    </w:p>
    <w:p w:rsidR="001F2103" w:rsidRDefault="001F2103">
      <w:pPr>
        <w:pStyle w:val="ConsPlusNormal"/>
        <w:ind w:firstLine="540"/>
        <w:jc w:val="both"/>
      </w:pPr>
      <w:r>
        <w:t>б) создание аварийной бригады (группы);</w:t>
      </w:r>
    </w:p>
    <w:p w:rsidR="001F2103" w:rsidRDefault="001F2103">
      <w:pPr>
        <w:pStyle w:val="ConsPlusNormal"/>
        <w:ind w:firstLine="540"/>
        <w:jc w:val="both"/>
      </w:pPr>
      <w:r>
        <w:t>в) действия аварийной бригады (группы) в аварийной ситуации;</w:t>
      </w:r>
    </w:p>
    <w:p w:rsidR="001F2103" w:rsidRDefault="001F2103">
      <w:pPr>
        <w:pStyle w:val="ConsPlusNormal"/>
        <w:ind w:firstLine="540"/>
        <w:jc w:val="both"/>
      </w:pPr>
      <w:r>
        <w:t>г) перечень необходимых сре</w:t>
      </w:r>
      <w:proofErr w:type="gramStart"/>
      <w:r>
        <w:t>дств дл</w:t>
      </w:r>
      <w:proofErr w:type="gramEnd"/>
      <w:r>
        <w:t>я ликвидации аварии или инцидента;</w:t>
      </w:r>
    </w:p>
    <w:p w:rsidR="001F2103" w:rsidRDefault="001F2103">
      <w:pPr>
        <w:pStyle w:val="ConsPlusNormal"/>
        <w:ind w:firstLine="540"/>
        <w:jc w:val="both"/>
      </w:pPr>
      <w:r>
        <w:t>д) процесс (технологию) ликвидации аварии или инцидента;</w:t>
      </w:r>
    </w:p>
    <w:p w:rsidR="001F2103" w:rsidRDefault="001F2103">
      <w:pPr>
        <w:pStyle w:val="ConsPlusNormal"/>
        <w:ind w:firstLine="540"/>
        <w:jc w:val="both"/>
      </w:pPr>
      <w:r>
        <w:t>е) порядок обучения членов аварийной бригады (группы);</w:t>
      </w:r>
    </w:p>
    <w:p w:rsidR="001F2103" w:rsidRDefault="001F2103">
      <w:pPr>
        <w:pStyle w:val="ConsPlusNormal"/>
        <w:ind w:firstLine="540"/>
        <w:jc w:val="both"/>
      </w:pPr>
      <w:r>
        <w:t>ж) мероприятия по предупреждению аварий, инцидентов.</w:t>
      </w:r>
    </w:p>
    <w:p w:rsidR="001F2103" w:rsidRDefault="001F2103">
      <w:pPr>
        <w:pStyle w:val="ConsPlusNormal"/>
        <w:ind w:firstLine="540"/>
        <w:jc w:val="both"/>
      </w:pPr>
      <w:r>
        <w:t>--------------------------------</w:t>
      </w:r>
    </w:p>
    <w:p w:rsidR="001F2103" w:rsidRDefault="001F2103">
      <w:pPr>
        <w:pStyle w:val="ConsPlusNormal"/>
        <w:ind w:firstLine="540"/>
        <w:jc w:val="both"/>
      </w:pPr>
      <w:proofErr w:type="gramStart"/>
      <w:r>
        <w:t xml:space="preserve">&lt;*&gt; Авария - разрушение сооружения и (или) технических устройств, применяемых на опасном производственном объекте, неконтролируемые взрыв и (или) выброс опасных веществ (в редакции Федерального </w:t>
      </w:r>
      <w:hyperlink r:id="rId118" w:history="1">
        <w:r>
          <w:rPr>
            <w:color w:val="0000FF"/>
          </w:rPr>
          <w:t>закона</w:t>
        </w:r>
      </w:hyperlink>
      <w:r>
        <w:t xml:space="preserve"> от 21 июля 1997 г. N 116-ФЗ "О промышленной безопасности опасных производственных объектов", Собрание законодательства Российской Федерации, 1997, N 30, ст. 3588).</w:t>
      </w:r>
      <w:proofErr w:type="gramEnd"/>
    </w:p>
    <w:p w:rsidR="001F2103" w:rsidRDefault="001F2103">
      <w:pPr>
        <w:pStyle w:val="ConsPlusNormal"/>
        <w:ind w:firstLine="540"/>
        <w:jc w:val="both"/>
      </w:pPr>
      <w:proofErr w:type="gramStart"/>
      <w:r>
        <w:t xml:space="preserve">&lt;**&gt; Инцидент - отказ или повреждение технических устройств, применяемых на опасном </w:t>
      </w:r>
      <w:r>
        <w:lastRenderedPageBreak/>
        <w:t xml:space="preserve">производственном объекте, отклонение от режима технологического процесса, нарушение положений Федерального </w:t>
      </w:r>
      <w:hyperlink r:id="rId119" w:history="1">
        <w:r>
          <w:rPr>
            <w:color w:val="0000FF"/>
          </w:rPr>
          <w:t>закона</w:t>
        </w:r>
      </w:hyperlink>
      <w:r>
        <w:t xml:space="preserve"> от 21 июля 1997 г. N 116-ФЗ "О промышленной безопасности опасных производственных объектов", других федеральных законов и иных нормативных правовых актов Российской Федерации, а также нормативных технических документов, устанавливающих правила ведения работ на опасном производственном объекте (соответствует редакции Федерального </w:t>
      </w:r>
      <w:hyperlink r:id="rId120" w:history="1">
        <w:r>
          <w:rPr>
            <w:color w:val="0000FF"/>
          </w:rPr>
          <w:t>закона</w:t>
        </w:r>
        <w:proofErr w:type="gramEnd"/>
      </w:hyperlink>
      <w:r>
        <w:t xml:space="preserve"> от 21 июля 1997 г. N 116-ФЗ "О промышленной безопасности опасных производственных объектов").</w:t>
      </w:r>
    </w:p>
    <w:p w:rsidR="001F2103" w:rsidRDefault="001F2103">
      <w:pPr>
        <w:pStyle w:val="ConsPlusNormal"/>
      </w:pPr>
    </w:p>
    <w:p w:rsidR="001F2103" w:rsidRDefault="001F2103">
      <w:pPr>
        <w:pStyle w:val="ConsPlusNormal"/>
        <w:ind w:firstLine="540"/>
        <w:jc w:val="both"/>
      </w:pPr>
      <w:r>
        <w:t>23. Действия аварийной бригады (группы) на месте происшествия аварии или инцидента включают:</w:t>
      </w:r>
    </w:p>
    <w:p w:rsidR="001F2103" w:rsidRDefault="001F2103">
      <w:pPr>
        <w:pStyle w:val="ConsPlusNormal"/>
        <w:ind w:firstLine="540"/>
        <w:jc w:val="both"/>
      </w:pPr>
      <w:r>
        <w:t>а) обнаружение и удаление поврежденной тары или рассыпанного (разлитого) опасного груза;</w:t>
      </w:r>
    </w:p>
    <w:p w:rsidR="001F2103" w:rsidRDefault="001F2103">
      <w:pPr>
        <w:pStyle w:val="ConsPlusNormal"/>
        <w:ind w:firstLine="540"/>
        <w:jc w:val="both"/>
      </w:pPr>
      <w:r>
        <w:t>б) оказание первой медицинской помощи пострадавшим;</w:t>
      </w:r>
    </w:p>
    <w:p w:rsidR="001F2103" w:rsidRDefault="001F2103">
      <w:pPr>
        <w:pStyle w:val="ConsPlusNormal"/>
        <w:ind w:firstLine="540"/>
        <w:jc w:val="both"/>
      </w:pPr>
      <w:r>
        <w:t>г) проведение дезактивации, дезинфекции;</w:t>
      </w:r>
    </w:p>
    <w:p w:rsidR="001F2103" w:rsidRDefault="001F2103">
      <w:pPr>
        <w:pStyle w:val="ConsPlusNormal"/>
        <w:ind w:firstLine="540"/>
        <w:jc w:val="both"/>
      </w:pPr>
      <w:r>
        <w:t>д) оповещение о случившейся аварии или инциденте организации-изготовителя, грузоотправителя, органов государственного надзора и контроля по их компетенции, а при угрозе населению и окружающей среде, кроме того, органов местного самоуправления, органов исполнительной власти субъектов Российской Федерации, федеральных органов исполнительной власти.</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9" w:name="P1221"/>
      <w:bookmarkEnd w:id="9"/>
      <w:r>
        <w:t>Приложение 2</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21"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ТРЕБОВАНИЯ</w:t>
      </w:r>
    </w:p>
    <w:p w:rsidR="001F2103" w:rsidRDefault="001F2103">
      <w:pPr>
        <w:pStyle w:val="ConsPlusNormal"/>
        <w:jc w:val="center"/>
      </w:pPr>
      <w:r>
        <w:t>К МАТЕРИАЛАМ (ВЕЩЕСТВАМ) И СПОСОБАМ ОБРАЩЕНИЯ С НИМИ</w:t>
      </w:r>
    </w:p>
    <w:p w:rsidR="001F2103" w:rsidRDefault="001F2103">
      <w:pPr>
        <w:pStyle w:val="ConsPlusNormal"/>
      </w:pPr>
    </w:p>
    <w:p w:rsidR="001F2103" w:rsidRDefault="001F2103">
      <w:pPr>
        <w:pStyle w:val="ConsPlusNormal"/>
        <w:ind w:firstLine="540"/>
        <w:jc w:val="both"/>
      </w:pPr>
      <w:r>
        <w:t xml:space="preserve">1. Опасные материалы (вещества), поступающие в организацию, в соответствии с ГОСТ </w:t>
      </w:r>
      <w:proofErr w:type="gramStart"/>
      <w:r>
        <w:t>Р</w:t>
      </w:r>
      <w:proofErr w:type="gramEnd"/>
      <w:r>
        <w:t xml:space="preserve"> 50587-93 "Паспорт безопасности вещества (материала). Основные положения" должны иметь паспорт безопасности, содержащий условия обеспечения безопасности при их производстве, применении, хранении, транспортировании, утилизации.</w:t>
      </w:r>
    </w:p>
    <w:p w:rsidR="001F2103" w:rsidRDefault="001F2103">
      <w:pPr>
        <w:pStyle w:val="ConsPlusNormal"/>
        <w:ind w:firstLine="540"/>
        <w:jc w:val="both"/>
      </w:pPr>
      <w:r>
        <w:t xml:space="preserve">Хранение и транспортирование различных опасных материалов (веществ) производится с учетом их совместимости (таблица 1), совместимость опасных грузов и грузов общего назначения определяется по данным </w:t>
      </w:r>
      <w:hyperlink w:anchor="P1356" w:history="1">
        <w:r>
          <w:rPr>
            <w:color w:val="0000FF"/>
          </w:rPr>
          <w:t>таблицы 2.</w:t>
        </w:r>
      </w:hyperlink>
    </w:p>
    <w:p w:rsidR="001F2103" w:rsidRDefault="001F2103">
      <w:pPr>
        <w:pStyle w:val="ConsPlusNormal"/>
      </w:pPr>
    </w:p>
    <w:p w:rsidR="001F2103" w:rsidRDefault="001F2103">
      <w:pPr>
        <w:pStyle w:val="ConsPlusNormal"/>
        <w:jc w:val="right"/>
      </w:pPr>
      <w:r>
        <w:t>Таблица 1</w:t>
      </w:r>
    </w:p>
    <w:p w:rsidR="001F2103" w:rsidRDefault="001F2103">
      <w:pPr>
        <w:pStyle w:val="ConsPlusNormal"/>
        <w:jc w:val="right"/>
      </w:pPr>
      <w:proofErr w:type="gramStart"/>
      <w:r>
        <w:t>(извлечения из Приказа</w:t>
      </w:r>
      <w:proofErr w:type="gramEnd"/>
    </w:p>
    <w:p w:rsidR="001F2103" w:rsidRDefault="001F2103">
      <w:pPr>
        <w:pStyle w:val="ConsPlusNormal"/>
        <w:jc w:val="right"/>
      </w:pPr>
      <w:r>
        <w:t>Минтранса России</w:t>
      </w:r>
    </w:p>
    <w:p w:rsidR="001F2103" w:rsidRDefault="001F2103">
      <w:pPr>
        <w:pStyle w:val="ConsPlusNormal"/>
        <w:jc w:val="right"/>
      </w:pPr>
      <w:r>
        <w:t>от 8 августа 1995 г. N 73)</w:t>
      </w:r>
    </w:p>
    <w:p w:rsidR="001F2103" w:rsidRDefault="001F2103">
      <w:pPr>
        <w:pStyle w:val="ConsPlusNormal"/>
      </w:pPr>
    </w:p>
    <w:p w:rsidR="001F2103" w:rsidRDefault="001F2103">
      <w:pPr>
        <w:pStyle w:val="ConsPlusNormal"/>
        <w:jc w:val="center"/>
      </w:pPr>
      <w:r>
        <w:t>СОВМЕСТИМОСТЬ ОПАСНЫХ ГРУЗОВ ПРИ СОВМЕСТНОЙ ПЕРЕВОЗКЕ</w:t>
      </w:r>
    </w:p>
    <w:p w:rsidR="001F2103" w:rsidRDefault="001F2103">
      <w:pPr>
        <w:pStyle w:val="ConsPlusNormal"/>
      </w:pPr>
    </w:p>
    <w:p w:rsidR="001F2103" w:rsidRDefault="001F2103">
      <w:pPr>
        <w:pStyle w:val="ConsPlusNonformat"/>
        <w:jc w:val="both"/>
      </w:pPr>
      <w:r>
        <w:t>┌────────┬────────────────────────────┬──────────────────────────┐</w:t>
      </w:r>
    </w:p>
    <w:p w:rsidR="001F2103" w:rsidRDefault="001F2103">
      <w:pPr>
        <w:pStyle w:val="ConsPlusNonformat"/>
        <w:jc w:val="both"/>
      </w:pPr>
      <w:r>
        <w:lastRenderedPageBreak/>
        <w:t>│ Класс  │  Подклассы опасных грузов  │Номера подклассов опасных │</w:t>
      </w:r>
    </w:p>
    <w:p w:rsidR="001F2103" w:rsidRDefault="001F2103">
      <w:pPr>
        <w:pStyle w:val="ConsPlusNonformat"/>
        <w:jc w:val="both"/>
      </w:pPr>
      <w:r>
        <w:t>│</w:t>
      </w:r>
      <w:proofErr w:type="gramStart"/>
      <w:r>
        <w:t>опасного</w:t>
      </w:r>
      <w:proofErr w:type="gramEnd"/>
      <w:r>
        <w:t>├────────────────────┬───────┤грузов, совместимых при   │</w:t>
      </w:r>
    </w:p>
    <w:p w:rsidR="001F2103" w:rsidRDefault="001F2103">
      <w:pPr>
        <w:pStyle w:val="ConsPlusNonformat"/>
        <w:jc w:val="both"/>
      </w:pPr>
      <w:r>
        <w:t xml:space="preserve">│ груза  │    наименование    │ номер │перевозке </w:t>
      </w:r>
      <w:proofErr w:type="gramStart"/>
      <w:r>
        <w:t>с</w:t>
      </w:r>
      <w:proofErr w:type="gramEnd"/>
      <w:r>
        <w:t xml:space="preserve"> данным под-   │</w:t>
      </w:r>
    </w:p>
    <w:p w:rsidR="001F2103" w:rsidRDefault="001F2103">
      <w:pPr>
        <w:pStyle w:val="ConsPlusNonformat"/>
        <w:jc w:val="both"/>
      </w:pPr>
      <w:r>
        <w:t>│        │                    │       │классом                   │</w:t>
      </w:r>
    </w:p>
    <w:p w:rsidR="001F2103" w:rsidRDefault="001F2103">
      <w:pPr>
        <w:pStyle w:val="ConsPlusNonformat"/>
        <w:jc w:val="both"/>
      </w:pPr>
      <w:r>
        <w:t>├────────┼────────────────────┼───────┼──────────────────────────┤</w:t>
      </w:r>
    </w:p>
    <w:p w:rsidR="001F2103" w:rsidRDefault="001F2103">
      <w:pPr>
        <w:pStyle w:val="ConsPlusNonformat"/>
        <w:jc w:val="both"/>
      </w:pPr>
      <w:bookmarkStart w:id="10" w:name="P1251"/>
      <w:bookmarkEnd w:id="10"/>
      <w:r>
        <w:t>│1.      │Опасность взрыва    │  1.1  │1.1                       │</w:t>
      </w:r>
    </w:p>
    <w:p w:rsidR="001F2103" w:rsidRDefault="001F2103">
      <w:pPr>
        <w:pStyle w:val="ConsPlusNonformat"/>
        <w:jc w:val="both"/>
      </w:pPr>
      <w:r>
        <w:t>│</w:t>
      </w:r>
      <w:proofErr w:type="spellStart"/>
      <w:r>
        <w:t>Взрывч</w:t>
      </w:r>
      <w:proofErr w:type="gramStart"/>
      <w:r>
        <w:t>а</w:t>
      </w:r>
      <w:proofErr w:type="spellEnd"/>
      <w:r>
        <w:t>-</w:t>
      </w:r>
      <w:proofErr w:type="gramEnd"/>
      <w:r>
        <w:t>│массой (весь груз)  │       │                          │</w:t>
      </w:r>
    </w:p>
    <w:p w:rsidR="001F2103" w:rsidRDefault="001F2103">
      <w:pPr>
        <w:pStyle w:val="ConsPlusNonformat"/>
        <w:jc w:val="both"/>
      </w:pPr>
      <w:r>
        <w:t>│</w:t>
      </w:r>
      <w:proofErr w:type="spellStart"/>
      <w:r>
        <w:t>тые</w:t>
      </w:r>
      <w:proofErr w:type="spellEnd"/>
      <w:r>
        <w:t xml:space="preserve"> </w:t>
      </w:r>
      <w:proofErr w:type="spellStart"/>
      <w:r>
        <w:t>ве</w:t>
      </w:r>
      <w:proofErr w:type="spellEnd"/>
      <w:r>
        <w:t>- ├────────────────────┼───────┼──────────────────────────┤</w:t>
      </w:r>
    </w:p>
    <w:p w:rsidR="001F2103" w:rsidRDefault="001F2103">
      <w:pPr>
        <w:pStyle w:val="ConsPlusNonformat"/>
        <w:jc w:val="both"/>
      </w:pPr>
      <w:r>
        <w:t>│</w:t>
      </w:r>
      <w:proofErr w:type="spellStart"/>
      <w:r>
        <w:t>щества</w:t>
      </w:r>
      <w:proofErr w:type="spellEnd"/>
      <w:proofErr w:type="gramStart"/>
      <w:r>
        <w:t xml:space="preserve">  │Н</w:t>
      </w:r>
      <w:proofErr w:type="gramEnd"/>
      <w:r>
        <w:t>е взрывающиеся     │  1.2  │1.2                       │</w:t>
      </w:r>
    </w:p>
    <w:p w:rsidR="001F2103" w:rsidRDefault="001F2103">
      <w:pPr>
        <w:pStyle w:val="ConsPlusNonformat"/>
        <w:jc w:val="both"/>
      </w:pPr>
      <w:r>
        <w:t>│        │массой              │       │                          │</w:t>
      </w:r>
    </w:p>
    <w:p w:rsidR="001F2103" w:rsidRDefault="001F2103">
      <w:pPr>
        <w:pStyle w:val="ConsPlusNonformat"/>
        <w:jc w:val="both"/>
      </w:pPr>
      <w:r>
        <w:t>│        ├────────────────────┼───────┼──────────────────────────┤</w:t>
      </w:r>
    </w:p>
    <w:p w:rsidR="001F2103" w:rsidRDefault="001F2103">
      <w:pPr>
        <w:pStyle w:val="ConsPlusNonformat"/>
        <w:jc w:val="both"/>
      </w:pPr>
      <w:bookmarkStart w:id="11" w:name="P1257"/>
      <w:bookmarkEnd w:id="11"/>
      <w:r>
        <w:t xml:space="preserve">│        │Опасность пожара с  │  1.3  │1.3;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p>
    <w:p w:rsidR="001F2103" w:rsidRDefault="001F2103">
      <w:pPr>
        <w:pStyle w:val="ConsPlusNonformat"/>
        <w:jc w:val="both"/>
      </w:pPr>
      <w:r>
        <w:t>│        │незначительным      │       │                          │</w:t>
      </w:r>
    </w:p>
    <w:p w:rsidR="001F2103" w:rsidRDefault="001F2103">
      <w:pPr>
        <w:pStyle w:val="ConsPlusNonformat"/>
        <w:jc w:val="both"/>
      </w:pPr>
      <w:r>
        <w:t>│        │взрывчатым действием│       │                          │</w:t>
      </w:r>
    </w:p>
    <w:p w:rsidR="001F2103" w:rsidRDefault="001F2103">
      <w:pPr>
        <w:pStyle w:val="ConsPlusNonformat"/>
        <w:jc w:val="both"/>
      </w:pPr>
      <w:r>
        <w:t>│        ├────────────────────┼───────┼──────────────────────────┤</w:t>
      </w:r>
    </w:p>
    <w:p w:rsidR="001F2103" w:rsidRDefault="001F2103">
      <w:pPr>
        <w:pStyle w:val="ConsPlusNonformat"/>
        <w:jc w:val="both"/>
      </w:pPr>
      <w:bookmarkStart w:id="12" w:name="P1261"/>
      <w:bookmarkEnd w:id="12"/>
      <w:r>
        <w:t xml:space="preserve">│        │Не </w:t>
      </w:r>
      <w:proofErr w:type="gramStart"/>
      <w:r>
        <w:t>дающие</w:t>
      </w:r>
      <w:proofErr w:type="gramEnd"/>
      <w:r>
        <w:t xml:space="preserve"> разрушений│  1.4  │</w:t>
      </w:r>
      <w:hyperlink w:anchor="P1257" w:history="1">
        <w:r>
          <w:rPr>
            <w:color w:val="0000FF"/>
          </w:rPr>
          <w:t>1.3</w:t>
        </w:r>
      </w:hyperlink>
      <w:r>
        <w:t xml:space="preserve">; 1.4;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p>
    <w:p w:rsidR="001F2103" w:rsidRDefault="001F2103">
      <w:pPr>
        <w:pStyle w:val="ConsPlusNonformat"/>
        <w:jc w:val="both"/>
      </w:pPr>
      <w:r>
        <w:t>│        │упаковок            │       │</w:t>
      </w:r>
      <w:hyperlink w:anchor="P1279" w:history="1">
        <w:r>
          <w:rPr>
            <w:color w:val="0000FF"/>
          </w:rPr>
          <w:t>2.2;</w:t>
        </w:r>
      </w:hyperlink>
      <w:r>
        <w:t xml:space="preserve"> </w:t>
      </w:r>
      <w:hyperlink w:anchor="P1311" w:history="1">
        <w:r>
          <w:rPr>
            <w:color w:val="0000FF"/>
          </w:rPr>
          <w:t>5.1;</w:t>
        </w:r>
      </w:hyperlink>
      <w:r>
        <w:t xml:space="preserve">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xml:space="preserve">  │</w:t>
      </w:r>
    </w:p>
    <w:p w:rsidR="001F2103" w:rsidRDefault="001F2103">
      <w:pPr>
        <w:pStyle w:val="ConsPlusNonformat"/>
        <w:jc w:val="both"/>
      </w:pPr>
      <w:r>
        <w:t>│        │                    │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        ├────────────────────┼───────┼──────────────────────────┤</w:t>
      </w:r>
    </w:p>
    <w:p w:rsidR="001F2103" w:rsidRDefault="001F2103">
      <w:pPr>
        <w:pStyle w:val="ConsPlusNonformat"/>
        <w:jc w:val="both"/>
      </w:pPr>
      <w:bookmarkStart w:id="13" w:name="P1265"/>
      <w:bookmarkEnd w:id="13"/>
      <w:r>
        <w:t>│        │</w:t>
      </w:r>
      <w:proofErr w:type="gramStart"/>
      <w:r>
        <w:t>Взрывающиеся</w:t>
      </w:r>
      <w:proofErr w:type="gramEnd"/>
      <w:r>
        <w:t xml:space="preserve"> массой │  1.5  │</w:t>
      </w:r>
      <w:hyperlink w:anchor="P1257" w:history="1">
        <w:r>
          <w:rPr>
            <w:color w:val="0000FF"/>
          </w:rPr>
          <w:t>1.3;</w:t>
        </w:r>
      </w:hyperlink>
      <w:r>
        <w:t xml:space="preserve"> </w:t>
      </w:r>
      <w:hyperlink w:anchor="P1261" w:history="1">
        <w:r>
          <w:rPr>
            <w:color w:val="0000FF"/>
          </w:rPr>
          <w:t>1.4</w:t>
        </w:r>
      </w:hyperlink>
      <w:r>
        <w:t xml:space="preserve">; 1.5; </w:t>
      </w:r>
      <w:hyperlink w:anchor="P1269" w:history="1">
        <w:r>
          <w:rPr>
            <w:color w:val="0000FF"/>
          </w:rPr>
          <w:t>1.6</w:t>
        </w:r>
      </w:hyperlink>
      <w:r>
        <w:t xml:space="preserve">; </w:t>
      </w:r>
      <w:hyperlink w:anchor="P1273" w:history="1">
        <w:r>
          <w:rPr>
            <w:color w:val="0000FF"/>
          </w:rPr>
          <w:t>2.1</w:t>
        </w:r>
      </w:hyperlink>
      <w:r>
        <w:t>;  │</w:t>
      </w:r>
    </w:p>
    <w:p w:rsidR="001F2103" w:rsidRDefault="001F2103">
      <w:pPr>
        <w:pStyle w:val="ConsPlusNonformat"/>
        <w:jc w:val="both"/>
      </w:pPr>
      <w:r>
        <w:t>│        │и нечувствительные к│       │</w:t>
      </w:r>
      <w:hyperlink w:anchor="P1279" w:history="1">
        <w:r>
          <w:rPr>
            <w:color w:val="0000FF"/>
          </w:rPr>
          <w:t>2.2</w:t>
        </w:r>
      </w:hyperlink>
      <w:r>
        <w:t xml:space="preserve">; </w:t>
      </w:r>
      <w:hyperlink w:anchor="P1311" w:history="1">
        <w:r>
          <w:rPr>
            <w:color w:val="0000FF"/>
          </w:rPr>
          <w:t>5.1</w:t>
        </w:r>
      </w:hyperlink>
      <w:r>
        <w:t xml:space="preserve">;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w:t>
      </w:r>
    </w:p>
    <w:p w:rsidR="001F2103" w:rsidRDefault="001F2103">
      <w:pPr>
        <w:pStyle w:val="ConsPlusNonformat"/>
        <w:jc w:val="both"/>
      </w:pPr>
      <w:r>
        <w:t>│        │детонации           │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        ├────────────────────┼───────┼──────────────────────────┤</w:t>
      </w:r>
    </w:p>
    <w:p w:rsidR="001F2103" w:rsidRDefault="001F2103">
      <w:pPr>
        <w:pStyle w:val="ConsPlusNonformat"/>
        <w:jc w:val="both"/>
      </w:pPr>
      <w:bookmarkStart w:id="14" w:name="P1269"/>
      <w:bookmarkEnd w:id="14"/>
      <w:r>
        <w:t>│        │Не взрывающиеся     │  1.6  │</w:t>
      </w:r>
      <w:hyperlink w:anchor="P1257" w:history="1">
        <w:r>
          <w:rPr>
            <w:color w:val="0000FF"/>
          </w:rPr>
          <w:t>1.3</w:t>
        </w:r>
      </w:hyperlink>
      <w:r>
        <w:t xml:space="preserve">; </w:t>
      </w:r>
      <w:hyperlink w:anchor="P1261" w:history="1">
        <w:r>
          <w:rPr>
            <w:color w:val="0000FF"/>
          </w:rPr>
          <w:t>1.4;</w:t>
        </w:r>
      </w:hyperlink>
      <w:r>
        <w:t xml:space="preserve"> </w:t>
      </w:r>
      <w:hyperlink w:anchor="P1265" w:history="1">
        <w:r>
          <w:rPr>
            <w:color w:val="0000FF"/>
          </w:rPr>
          <w:t>1.5</w:t>
        </w:r>
      </w:hyperlink>
      <w:r>
        <w:t xml:space="preserve">; 1.6; </w:t>
      </w:r>
      <w:hyperlink w:anchor="P1273" w:history="1">
        <w:r>
          <w:rPr>
            <w:color w:val="0000FF"/>
          </w:rPr>
          <w:t>2.1</w:t>
        </w:r>
      </w:hyperlink>
      <w:r>
        <w:t>;  │</w:t>
      </w:r>
    </w:p>
    <w:p w:rsidR="001F2103" w:rsidRDefault="001F2103">
      <w:pPr>
        <w:pStyle w:val="ConsPlusNonformat"/>
        <w:jc w:val="both"/>
      </w:pPr>
      <w:r>
        <w:t xml:space="preserve">│        │массой и </w:t>
      </w:r>
      <w:proofErr w:type="spellStart"/>
      <w:r>
        <w:t>нечувстви</w:t>
      </w:r>
      <w:proofErr w:type="spellEnd"/>
      <w:r>
        <w:t>- │       │</w:t>
      </w:r>
      <w:hyperlink w:anchor="P1279" w:history="1">
        <w:r>
          <w:rPr>
            <w:color w:val="0000FF"/>
          </w:rPr>
          <w:t>2.2;</w:t>
        </w:r>
      </w:hyperlink>
      <w:r>
        <w:t xml:space="preserve"> </w:t>
      </w:r>
      <w:hyperlink w:anchor="P1311" w:history="1">
        <w:r>
          <w:rPr>
            <w:color w:val="0000FF"/>
          </w:rPr>
          <w:t>5.1;</w:t>
        </w:r>
      </w:hyperlink>
      <w:r>
        <w:t xml:space="preserve">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xml:space="preserve">  │</w:t>
      </w:r>
    </w:p>
    <w:p w:rsidR="001F2103" w:rsidRDefault="001F2103">
      <w:pPr>
        <w:pStyle w:val="ConsPlusNonformat"/>
        <w:jc w:val="both"/>
      </w:pPr>
      <w:proofErr w:type="gramStart"/>
      <w:r>
        <w:t>│        │тельные к детонации │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 xml:space="preserve">     │</w:t>
      </w:r>
      <w:proofErr w:type="gramEnd"/>
    </w:p>
    <w:p w:rsidR="001F2103" w:rsidRDefault="001F2103">
      <w:pPr>
        <w:pStyle w:val="ConsPlusNonformat"/>
        <w:jc w:val="both"/>
      </w:pPr>
      <w:r>
        <w:t>├────────┼────────────────────┼───────┼──────────────────────────┤</w:t>
      </w:r>
    </w:p>
    <w:p w:rsidR="001F2103" w:rsidRDefault="001F2103">
      <w:pPr>
        <w:pStyle w:val="ConsPlusNonformat"/>
        <w:jc w:val="both"/>
      </w:pPr>
      <w:bookmarkStart w:id="15" w:name="P1273"/>
      <w:bookmarkEnd w:id="15"/>
      <w:r>
        <w:t>│2. Газы │Невоспламеняющиеся; │  2.1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2.1; </w:t>
      </w:r>
      <w:hyperlink w:anchor="P1279" w:history="1">
        <w:r>
          <w:rPr>
            <w:color w:val="0000FF"/>
          </w:rPr>
          <w:t>2.2</w:t>
        </w:r>
      </w:hyperlink>
      <w:r>
        <w:t>;  │</w:t>
      </w:r>
    </w:p>
    <w:p w:rsidR="001F2103" w:rsidRDefault="001F2103">
      <w:pPr>
        <w:pStyle w:val="ConsPlusNonformat"/>
        <w:jc w:val="both"/>
      </w:pPr>
      <w:r>
        <w:t>│сжатые, │неядовитые          │       │</w:t>
      </w:r>
      <w:hyperlink w:anchor="P1283" w:history="1">
        <w:r>
          <w:rPr>
            <w:color w:val="0000FF"/>
          </w:rPr>
          <w:t>2.3;</w:t>
        </w:r>
      </w:hyperlink>
      <w:r>
        <w:t xml:space="preserve"> </w:t>
      </w:r>
      <w:hyperlink w:anchor="P1286" w:history="1">
        <w:r>
          <w:rPr>
            <w:color w:val="0000FF"/>
          </w:rPr>
          <w:t>2.4;</w:t>
        </w:r>
      </w:hyperlink>
      <w:r>
        <w:t xml:space="preserve"> </w:t>
      </w:r>
      <w:hyperlink w:anchor="P1289" w:history="1">
        <w:r>
          <w:rPr>
            <w:color w:val="0000FF"/>
          </w:rPr>
          <w:t>3.1;</w:t>
        </w:r>
      </w:hyperlink>
      <w:r>
        <w:t xml:space="preserve"> </w:t>
      </w:r>
      <w:hyperlink w:anchor="P1292" w:history="1">
        <w:r>
          <w:rPr>
            <w:color w:val="0000FF"/>
          </w:rPr>
          <w:t>3.2;</w:t>
        </w:r>
      </w:hyperlink>
      <w:r>
        <w:t xml:space="preserve"> </w:t>
      </w:r>
      <w:hyperlink w:anchor="P1297" w:history="1">
        <w:r>
          <w:rPr>
            <w:color w:val="0000FF"/>
          </w:rPr>
          <w:t>3.3;</w:t>
        </w:r>
      </w:hyperlink>
      <w:r>
        <w:t xml:space="preserve">  │</w:t>
      </w:r>
    </w:p>
    <w:p w:rsidR="001F2103" w:rsidRDefault="001F2103">
      <w:pPr>
        <w:pStyle w:val="ConsPlusNonformat"/>
        <w:jc w:val="both"/>
      </w:pPr>
      <w:r>
        <w:t>│сжижен- │                    │       │</w:t>
      </w:r>
      <w:hyperlink w:anchor="P1302" w:history="1">
        <w:r>
          <w:rPr>
            <w:color w:val="0000FF"/>
          </w:rPr>
          <w:t>4.1;</w:t>
        </w:r>
      </w:hyperlink>
      <w:r>
        <w:t xml:space="preserve"> </w:t>
      </w:r>
      <w:hyperlink w:anchor="P1304" w:history="1">
        <w:r>
          <w:rPr>
            <w:color w:val="0000FF"/>
          </w:rPr>
          <w:t>4.2;</w:t>
        </w:r>
      </w:hyperlink>
      <w:r>
        <w:t xml:space="preserve"> </w:t>
      </w:r>
      <w:hyperlink w:anchor="P1306" w:history="1">
        <w:r>
          <w:rPr>
            <w:color w:val="0000FF"/>
          </w:rPr>
          <w:t>4.3;</w:t>
        </w:r>
      </w:hyperlink>
      <w:r>
        <w:t xml:space="preserve"> </w:t>
      </w:r>
      <w:hyperlink w:anchor="P1311" w:history="1">
        <w:r>
          <w:rPr>
            <w:color w:val="0000FF"/>
          </w:rPr>
          <w:t>5.1;</w:t>
        </w:r>
      </w:hyperlink>
      <w:r>
        <w:t xml:space="preserve"> </w:t>
      </w:r>
      <w:hyperlink w:anchor="P1315" w:history="1">
        <w:r>
          <w:rPr>
            <w:color w:val="0000FF"/>
          </w:rPr>
          <w:t>5.2;</w:t>
        </w:r>
      </w:hyperlink>
      <w:r>
        <w:t xml:space="preserve">  │</w:t>
      </w:r>
    </w:p>
    <w:p w:rsidR="001F2103" w:rsidRDefault="001F2103">
      <w:pPr>
        <w:pStyle w:val="ConsPlusNonformat"/>
        <w:jc w:val="both"/>
      </w:pPr>
      <w:r>
        <w:t>│</w:t>
      </w:r>
      <w:proofErr w:type="spellStart"/>
      <w:r>
        <w:t>ные</w:t>
      </w:r>
      <w:proofErr w:type="spellEnd"/>
      <w:r>
        <w:t xml:space="preserve"> и   │                    │       │</w:t>
      </w:r>
      <w:hyperlink w:anchor="P1319" w:history="1">
        <w:r>
          <w:rPr>
            <w:color w:val="0000FF"/>
          </w:rPr>
          <w:t>6.1</w:t>
        </w:r>
      </w:hyperlink>
      <w:r>
        <w:t xml:space="preserve">; </w:t>
      </w:r>
      <w:hyperlink w:anchor="P1323" w:history="1">
        <w:r>
          <w:rPr>
            <w:color w:val="0000FF"/>
          </w:rPr>
          <w:t>6.2</w:t>
        </w:r>
      </w:hyperlink>
      <w:r>
        <w:t xml:space="preserve">; </w:t>
      </w:r>
      <w:hyperlink w:anchor="P1327" w:history="1">
        <w:r>
          <w:rPr>
            <w:color w:val="0000FF"/>
          </w:rPr>
          <w:t>7;</w:t>
        </w:r>
      </w:hyperlink>
      <w:r>
        <w:t xml:space="preserve">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w:t>
      </w:r>
    </w:p>
    <w:p w:rsidR="001F2103" w:rsidRDefault="001F2103">
      <w:pPr>
        <w:pStyle w:val="ConsPlusNonformat"/>
        <w:jc w:val="both"/>
      </w:pPr>
      <w:r>
        <w:t>│</w:t>
      </w:r>
      <w:proofErr w:type="spellStart"/>
      <w:r>
        <w:t>раство</w:t>
      </w:r>
      <w:proofErr w:type="spellEnd"/>
      <w:r>
        <w:t>- │                    │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w:t>
      </w:r>
      <w:proofErr w:type="spellStart"/>
      <w:r>
        <w:t>ренные</w:t>
      </w:r>
      <w:proofErr w:type="spellEnd"/>
      <w:r>
        <w:t xml:space="preserve">  ├────────────────────┼───────┼──────────────────────────┤</w:t>
      </w:r>
    </w:p>
    <w:p w:rsidR="001F2103" w:rsidRDefault="001F2103">
      <w:pPr>
        <w:pStyle w:val="ConsPlusNonformat"/>
        <w:jc w:val="both"/>
      </w:pPr>
      <w:bookmarkStart w:id="16" w:name="P1279"/>
      <w:bookmarkEnd w:id="16"/>
      <w:r>
        <w:t>│под да</w:t>
      </w:r>
      <w:proofErr w:type="gramStart"/>
      <w:r>
        <w:t>в-</w:t>
      </w:r>
      <w:proofErr w:type="gramEnd"/>
      <w:r>
        <w:t>│Ядовитые            │  2.2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2.2;  │</w:t>
      </w:r>
    </w:p>
    <w:p w:rsidR="001F2103" w:rsidRDefault="001F2103">
      <w:pPr>
        <w:pStyle w:val="ConsPlusNonformat"/>
        <w:jc w:val="both"/>
      </w:pPr>
      <w:r>
        <w:t>│</w:t>
      </w:r>
      <w:proofErr w:type="spellStart"/>
      <w:r>
        <w:t>лением</w:t>
      </w:r>
      <w:proofErr w:type="spellEnd"/>
      <w:r>
        <w:t xml:space="preserve">  │                    │       │</w:t>
      </w:r>
      <w:hyperlink w:anchor="P1289" w:history="1">
        <w:r>
          <w:rPr>
            <w:color w:val="0000FF"/>
          </w:rPr>
          <w:t>3.1</w:t>
        </w:r>
      </w:hyperlink>
      <w:r>
        <w:t xml:space="preserve">; </w:t>
      </w:r>
      <w:hyperlink w:anchor="P1311" w:history="1">
        <w:r>
          <w:rPr>
            <w:color w:val="0000FF"/>
          </w:rPr>
          <w:t>5.1</w:t>
        </w:r>
      </w:hyperlink>
      <w:r>
        <w:t xml:space="preserve">;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xml:space="preserve">  │</w:t>
      </w:r>
    </w:p>
    <w:p w:rsidR="001F2103" w:rsidRDefault="001F2103">
      <w:pPr>
        <w:pStyle w:val="ConsPlusNonformat"/>
        <w:jc w:val="both"/>
      </w:pPr>
      <w:r>
        <w:t>│        │                    │       │</w:t>
      </w:r>
      <w:hyperlink w:anchor="P1329" w:history="1">
        <w:r>
          <w:rPr>
            <w:color w:val="0000FF"/>
          </w:rPr>
          <w:t>8;</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        ├────────────────────┼───────┼──────────────────────────┤</w:t>
      </w:r>
    </w:p>
    <w:p w:rsidR="001F2103" w:rsidRDefault="001F2103">
      <w:pPr>
        <w:pStyle w:val="ConsPlusNonformat"/>
        <w:jc w:val="both"/>
      </w:pPr>
      <w:bookmarkStart w:id="17" w:name="P1283"/>
      <w:bookmarkEnd w:id="17"/>
      <w:r>
        <w:t>│        │</w:t>
      </w:r>
      <w:proofErr w:type="spellStart"/>
      <w:r>
        <w:t>Легковоспламеняющие</w:t>
      </w:r>
      <w:proofErr w:type="spellEnd"/>
      <w:r>
        <w:t>-│  2.3  │</w:t>
      </w:r>
      <w:hyperlink w:anchor="P1273" w:history="1">
        <w:r>
          <w:rPr>
            <w:color w:val="0000FF"/>
          </w:rPr>
          <w:t>2.1;</w:t>
        </w:r>
      </w:hyperlink>
      <w:r>
        <w:t xml:space="preserve"> 2.3; </w:t>
      </w:r>
      <w:hyperlink w:anchor="P1297" w:history="1">
        <w:r>
          <w:rPr>
            <w:color w:val="0000FF"/>
          </w:rPr>
          <w:t>3.3;</w:t>
        </w:r>
      </w:hyperlink>
      <w:r>
        <w:t xml:space="preserve"> </w:t>
      </w:r>
      <w:hyperlink w:anchor="P1311" w:history="1">
        <w:r>
          <w:rPr>
            <w:color w:val="0000FF"/>
          </w:rPr>
          <w:t>5.1;</w:t>
        </w:r>
      </w:hyperlink>
      <w:r>
        <w:t xml:space="preserve"> </w:t>
      </w:r>
      <w:hyperlink w:anchor="P1315" w:history="1">
        <w:r>
          <w:rPr>
            <w:color w:val="0000FF"/>
          </w:rPr>
          <w:t>5.2;</w:t>
        </w:r>
      </w:hyperlink>
      <w:r>
        <w:t xml:space="preserve">  │</w:t>
      </w:r>
    </w:p>
    <w:p w:rsidR="001F2103" w:rsidRDefault="001F2103">
      <w:pPr>
        <w:pStyle w:val="ConsPlusNonformat"/>
        <w:jc w:val="both"/>
      </w:pPr>
      <w:r>
        <w:t>│        │</w:t>
      </w:r>
      <w:proofErr w:type="spellStart"/>
      <w:r>
        <w:t>ся</w:t>
      </w:r>
      <w:proofErr w:type="spellEnd"/>
      <w:r>
        <w:t xml:space="preserve">                  │       │</w:t>
      </w:r>
      <w:hyperlink w:anchor="P1329" w:history="1">
        <w:r>
          <w:rPr>
            <w:color w:val="0000FF"/>
          </w:rPr>
          <w:t>8</w:t>
        </w:r>
      </w:hyperlink>
      <w:r>
        <w:t xml:space="preserve">; </w:t>
      </w:r>
      <w:hyperlink w:anchor="P1338" w:history="1">
        <w:r>
          <w:rPr>
            <w:color w:val="0000FF"/>
          </w:rPr>
          <w:t>9.2</w:t>
        </w:r>
      </w:hyperlink>
      <w:r>
        <w:t xml:space="preserve">; </w:t>
      </w:r>
      <w:hyperlink w:anchor="P1343" w:history="1">
        <w:r>
          <w:rPr>
            <w:color w:val="0000FF"/>
          </w:rPr>
          <w:t>9.3</w:t>
        </w:r>
      </w:hyperlink>
      <w:r>
        <w:t xml:space="preserve">               │</w:t>
      </w:r>
    </w:p>
    <w:p w:rsidR="001F2103" w:rsidRDefault="001F2103">
      <w:pPr>
        <w:pStyle w:val="ConsPlusNonformat"/>
        <w:jc w:val="both"/>
      </w:pPr>
      <w:r>
        <w:t>│        ├────────────────────┼───────┼──────────────────────────┤</w:t>
      </w:r>
    </w:p>
    <w:p w:rsidR="001F2103" w:rsidRDefault="001F2103">
      <w:pPr>
        <w:pStyle w:val="ConsPlusNonformat"/>
        <w:jc w:val="both"/>
      </w:pPr>
      <w:bookmarkStart w:id="18" w:name="P1286"/>
      <w:bookmarkEnd w:id="18"/>
      <w:r>
        <w:t>│        │</w:t>
      </w:r>
      <w:proofErr w:type="spellStart"/>
      <w:r>
        <w:t>Легковоспламеняющие</w:t>
      </w:r>
      <w:proofErr w:type="spellEnd"/>
      <w:r>
        <w:t>-│  2.4  │</w:t>
      </w:r>
      <w:hyperlink w:anchor="P1273" w:history="1">
        <w:r>
          <w:rPr>
            <w:color w:val="0000FF"/>
          </w:rPr>
          <w:t>2.1</w:t>
        </w:r>
      </w:hyperlink>
      <w:r>
        <w:t>; 2.4                  │</w:t>
      </w:r>
    </w:p>
    <w:p w:rsidR="001F2103" w:rsidRDefault="001F2103">
      <w:pPr>
        <w:pStyle w:val="ConsPlusNonformat"/>
        <w:jc w:val="both"/>
      </w:pPr>
      <w:r>
        <w:t>│        │</w:t>
      </w:r>
      <w:proofErr w:type="spellStart"/>
      <w:r>
        <w:t>ся</w:t>
      </w:r>
      <w:proofErr w:type="spellEnd"/>
      <w:r>
        <w:t>, ядовитые        │       │                          │</w:t>
      </w:r>
    </w:p>
    <w:p w:rsidR="001F2103" w:rsidRDefault="001F2103">
      <w:pPr>
        <w:pStyle w:val="ConsPlusNonformat"/>
        <w:jc w:val="both"/>
      </w:pPr>
      <w:r>
        <w:t>├────────┼───────────┬────────┼───────┼──────────────────────────┤</w:t>
      </w:r>
    </w:p>
    <w:p w:rsidR="001F2103" w:rsidRDefault="001F2103">
      <w:pPr>
        <w:pStyle w:val="ConsPlusNonformat"/>
        <w:jc w:val="both"/>
      </w:pPr>
      <w:bookmarkStart w:id="19" w:name="P1289"/>
      <w:bookmarkEnd w:id="19"/>
      <w:r>
        <w:t>│3. Ле</w:t>
      </w:r>
      <w:proofErr w:type="gramStart"/>
      <w:r>
        <w:t>г-</w:t>
      </w:r>
      <w:proofErr w:type="gramEnd"/>
      <w:r>
        <w:t xml:space="preserve"> │</w:t>
      </w:r>
      <w:proofErr w:type="spellStart"/>
      <w:r>
        <w:t>Температура│ниже</w:t>
      </w:r>
      <w:proofErr w:type="spellEnd"/>
      <w:r>
        <w:t xml:space="preserve"> -18│  3.1  │</w:t>
      </w:r>
      <w:hyperlink w:anchor="P1273" w:history="1">
        <w:r>
          <w:rPr>
            <w:color w:val="0000FF"/>
          </w:rPr>
          <w:t>2.1</w:t>
        </w:r>
      </w:hyperlink>
      <w:r>
        <w:t>; 3.1                  │</w:t>
      </w:r>
    </w:p>
    <w:p w:rsidR="001F2103" w:rsidRDefault="001F2103">
      <w:pPr>
        <w:pStyle w:val="ConsPlusNonformat"/>
        <w:jc w:val="both"/>
      </w:pPr>
      <w:r>
        <w:t>│</w:t>
      </w:r>
      <w:proofErr w:type="spellStart"/>
      <w:r>
        <w:t>ково</w:t>
      </w:r>
      <w:proofErr w:type="gramStart"/>
      <w:r>
        <w:t>с</w:t>
      </w:r>
      <w:proofErr w:type="spellEnd"/>
      <w:r>
        <w:t>-</w:t>
      </w:r>
      <w:proofErr w:type="gramEnd"/>
      <w:r>
        <w:t xml:space="preserve">  │вспышки в  │град. C │       │                          │</w:t>
      </w:r>
    </w:p>
    <w:p w:rsidR="001F2103" w:rsidRDefault="001F2103">
      <w:pPr>
        <w:pStyle w:val="ConsPlusNonformat"/>
        <w:jc w:val="both"/>
      </w:pPr>
      <w:r>
        <w:t>│пламен</w:t>
      </w:r>
      <w:proofErr w:type="gramStart"/>
      <w:r>
        <w:t>я-</w:t>
      </w:r>
      <w:proofErr w:type="gramEnd"/>
      <w:r>
        <w:t>│закрытом   ├────────┼───────┼──────────────────────────┤</w:t>
      </w:r>
    </w:p>
    <w:p w:rsidR="001F2103" w:rsidRDefault="001F2103">
      <w:pPr>
        <w:pStyle w:val="ConsPlusNonformat"/>
        <w:jc w:val="both"/>
      </w:pPr>
      <w:bookmarkStart w:id="20" w:name="P1292"/>
      <w:bookmarkEnd w:id="20"/>
      <w:r>
        <w:t>│</w:t>
      </w:r>
      <w:proofErr w:type="spellStart"/>
      <w:r>
        <w:t>ющиеся</w:t>
      </w:r>
      <w:proofErr w:type="spellEnd"/>
      <w:r>
        <w:t xml:space="preserve">  │</w:t>
      </w:r>
      <w:proofErr w:type="gramStart"/>
      <w:r>
        <w:t>сосуде</w:t>
      </w:r>
      <w:proofErr w:type="gramEnd"/>
      <w:r>
        <w:t xml:space="preserve">     │от -18  │  3.2  │</w:t>
      </w:r>
      <w:hyperlink w:anchor="P1273" w:history="1">
        <w:r>
          <w:rPr>
            <w:color w:val="0000FF"/>
          </w:rPr>
          <w:t>2.1;</w:t>
        </w:r>
      </w:hyperlink>
      <w:r>
        <w:t xml:space="preserve"> 3.2; </w:t>
      </w:r>
      <w:hyperlink w:anchor="P1297" w:history="1">
        <w:r>
          <w:rPr>
            <w:color w:val="0000FF"/>
          </w:rPr>
          <w:t>3.3</w:t>
        </w:r>
      </w:hyperlink>
      <w:r>
        <w:t xml:space="preserve">; </w:t>
      </w:r>
      <w:hyperlink w:anchor="P1319" w:history="1">
        <w:r>
          <w:rPr>
            <w:color w:val="0000FF"/>
          </w:rPr>
          <w:t>6.1;</w:t>
        </w:r>
      </w:hyperlink>
      <w:r>
        <w:t xml:space="preserve"> </w:t>
      </w:r>
      <w:hyperlink w:anchor="P1323" w:history="1">
        <w:r>
          <w:rPr>
            <w:color w:val="0000FF"/>
          </w:rPr>
          <w:t>6.2;</w:t>
        </w:r>
      </w:hyperlink>
      <w:r>
        <w:t xml:space="preserve">  │</w:t>
      </w:r>
    </w:p>
    <w:p w:rsidR="001F2103" w:rsidRDefault="001F2103">
      <w:pPr>
        <w:pStyle w:val="ConsPlusNonformat"/>
        <w:jc w:val="both"/>
      </w:pPr>
      <w:r>
        <w:t>│жидкости│           │град. C │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        │           │до 23   │       │                          │</w:t>
      </w:r>
    </w:p>
    <w:p w:rsidR="001F2103" w:rsidRDefault="001F2103">
      <w:pPr>
        <w:pStyle w:val="ConsPlusNonformat"/>
        <w:jc w:val="both"/>
      </w:pPr>
      <w:r>
        <w:t>│        │           │град. C │       │                          │</w:t>
      </w:r>
    </w:p>
    <w:p w:rsidR="001F2103" w:rsidRDefault="001F2103">
      <w:pPr>
        <w:pStyle w:val="ConsPlusNonformat"/>
        <w:jc w:val="both"/>
      </w:pPr>
      <w:r>
        <w:t>│        │           ├────────┼───────┼──────────────────────────┤</w:t>
      </w:r>
    </w:p>
    <w:p w:rsidR="001F2103" w:rsidRDefault="001F2103">
      <w:pPr>
        <w:pStyle w:val="ConsPlusNonformat"/>
        <w:jc w:val="both"/>
      </w:pPr>
      <w:bookmarkStart w:id="21" w:name="P1297"/>
      <w:bookmarkEnd w:id="21"/>
      <w:r>
        <w:t>│        │           │от 23   │  3.3  │</w:t>
      </w:r>
      <w:hyperlink w:anchor="P1273" w:history="1">
        <w:r>
          <w:rPr>
            <w:color w:val="0000FF"/>
          </w:rPr>
          <w:t>2.1</w:t>
        </w:r>
      </w:hyperlink>
      <w:r>
        <w:t xml:space="preserve">; </w:t>
      </w:r>
      <w:hyperlink w:anchor="P1279" w:history="1">
        <w:r>
          <w:rPr>
            <w:color w:val="0000FF"/>
          </w:rPr>
          <w:t>2.2;</w:t>
        </w:r>
      </w:hyperlink>
      <w:r>
        <w:t xml:space="preserve"> </w:t>
      </w:r>
      <w:hyperlink w:anchor="P1283" w:history="1">
        <w:r>
          <w:rPr>
            <w:color w:val="0000FF"/>
          </w:rPr>
          <w:t>2.3;</w:t>
        </w:r>
      </w:hyperlink>
      <w:r>
        <w:t xml:space="preserve"> 3.3; </w:t>
      </w:r>
      <w:hyperlink w:anchor="P1302" w:history="1">
        <w:r>
          <w:rPr>
            <w:color w:val="0000FF"/>
          </w:rPr>
          <w:t>4.1</w:t>
        </w:r>
      </w:hyperlink>
      <w:r>
        <w:t>;  │</w:t>
      </w:r>
    </w:p>
    <w:p w:rsidR="001F2103" w:rsidRDefault="001F2103">
      <w:pPr>
        <w:pStyle w:val="ConsPlusNonformat"/>
        <w:jc w:val="both"/>
      </w:pPr>
      <w:r>
        <w:t>│        │           │град. C │       │</w:t>
      </w:r>
      <w:hyperlink w:anchor="P1306" w:history="1">
        <w:r>
          <w:rPr>
            <w:color w:val="0000FF"/>
          </w:rPr>
          <w:t>4.3;</w:t>
        </w:r>
      </w:hyperlink>
      <w:r>
        <w:t xml:space="preserve"> </w:t>
      </w:r>
      <w:hyperlink w:anchor="P1311" w:history="1">
        <w:r>
          <w:rPr>
            <w:color w:val="0000FF"/>
          </w:rPr>
          <w:t>5.1;</w:t>
        </w:r>
      </w:hyperlink>
      <w:r>
        <w:t xml:space="preserve">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w:t>
      </w:r>
    </w:p>
    <w:p w:rsidR="001F2103" w:rsidRDefault="001F2103">
      <w:pPr>
        <w:pStyle w:val="ConsPlusNonformat"/>
        <w:jc w:val="both"/>
      </w:pPr>
      <w:r>
        <w:t>│        │           │до 61   │       │</w:t>
      </w:r>
      <w:hyperlink w:anchor="P1327" w:history="1">
        <w:r>
          <w:rPr>
            <w:color w:val="0000FF"/>
          </w:rPr>
          <w:t>7;</w:t>
        </w:r>
      </w:hyperlink>
      <w:r>
        <w:t xml:space="preserve">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        │           │град. C │       │                          │</w:t>
      </w:r>
    </w:p>
    <w:p w:rsidR="001F2103" w:rsidRDefault="001F2103">
      <w:pPr>
        <w:pStyle w:val="ConsPlusNonformat"/>
        <w:jc w:val="both"/>
      </w:pPr>
      <w:r>
        <w:t>├────────┼───────────┴────────┼───────┼──────────────────────────┤</w:t>
      </w:r>
    </w:p>
    <w:p w:rsidR="001F2103" w:rsidRDefault="001F2103">
      <w:pPr>
        <w:pStyle w:val="ConsPlusNonformat"/>
        <w:jc w:val="both"/>
      </w:pPr>
      <w:bookmarkStart w:id="22" w:name="P1302"/>
      <w:bookmarkEnd w:id="22"/>
      <w:r>
        <w:t>│4. Ле</w:t>
      </w:r>
      <w:proofErr w:type="gramStart"/>
      <w:r>
        <w:t>г-</w:t>
      </w:r>
      <w:proofErr w:type="gramEnd"/>
      <w:r>
        <w:t xml:space="preserve"> │Твердые             │  4.1  │</w:t>
      </w:r>
      <w:hyperlink w:anchor="P1273" w:history="1">
        <w:r>
          <w:rPr>
            <w:color w:val="0000FF"/>
          </w:rPr>
          <w:t>2.1;</w:t>
        </w:r>
      </w:hyperlink>
      <w:r>
        <w:t xml:space="preserve"> </w:t>
      </w:r>
      <w:hyperlink w:anchor="P1297" w:history="1">
        <w:r>
          <w:rPr>
            <w:color w:val="0000FF"/>
          </w:rPr>
          <w:t>3.3</w:t>
        </w:r>
      </w:hyperlink>
      <w:r>
        <w:t>; 4.1             │</w:t>
      </w:r>
    </w:p>
    <w:p w:rsidR="001F2103" w:rsidRDefault="001F2103">
      <w:pPr>
        <w:pStyle w:val="ConsPlusNonformat"/>
        <w:jc w:val="both"/>
      </w:pPr>
      <w:r>
        <w:t>│</w:t>
      </w:r>
      <w:proofErr w:type="spellStart"/>
      <w:r>
        <w:t>ковос</w:t>
      </w:r>
      <w:proofErr w:type="spellEnd"/>
      <w:r>
        <w:t>-  ├────────────────────┼───────┼──────────────────────────┤</w:t>
      </w:r>
    </w:p>
    <w:p w:rsidR="001F2103" w:rsidRDefault="001F2103">
      <w:pPr>
        <w:pStyle w:val="ConsPlusNonformat"/>
        <w:jc w:val="both"/>
      </w:pPr>
      <w:bookmarkStart w:id="23" w:name="P1304"/>
      <w:bookmarkEnd w:id="23"/>
      <w:r>
        <w:t>│пламен</w:t>
      </w:r>
      <w:proofErr w:type="gramStart"/>
      <w:r>
        <w:t>я-</w:t>
      </w:r>
      <w:proofErr w:type="gramEnd"/>
      <w:r>
        <w:t>│Самовозгорающиеся   │  4.2  │</w:t>
      </w:r>
      <w:hyperlink w:anchor="P1273" w:history="1">
        <w:r>
          <w:rPr>
            <w:color w:val="0000FF"/>
          </w:rPr>
          <w:t>2.1</w:t>
        </w:r>
      </w:hyperlink>
      <w:r>
        <w:t>; 4.2                  │</w:t>
      </w:r>
    </w:p>
    <w:p w:rsidR="001F2103" w:rsidRDefault="001F2103">
      <w:pPr>
        <w:pStyle w:val="ConsPlusNonformat"/>
        <w:jc w:val="both"/>
      </w:pPr>
      <w:r>
        <w:t>│</w:t>
      </w:r>
      <w:proofErr w:type="spellStart"/>
      <w:r>
        <w:t>ющиеся</w:t>
      </w:r>
      <w:proofErr w:type="spellEnd"/>
      <w:r>
        <w:t xml:space="preserve">  ├────────────────────┼───────┼──────────────────────────┤</w:t>
      </w:r>
    </w:p>
    <w:p w:rsidR="001F2103" w:rsidRDefault="001F2103">
      <w:pPr>
        <w:pStyle w:val="ConsPlusNonformat"/>
        <w:jc w:val="both"/>
      </w:pPr>
      <w:bookmarkStart w:id="24" w:name="P1306"/>
      <w:bookmarkEnd w:id="24"/>
      <w:r>
        <w:t>│</w:t>
      </w:r>
      <w:proofErr w:type="spellStart"/>
      <w:proofErr w:type="gramStart"/>
      <w:r>
        <w:t>вещества</w:t>
      </w:r>
      <w:proofErr w:type="gramEnd"/>
      <w:r>
        <w:t>│Выделяющие</w:t>
      </w:r>
      <w:proofErr w:type="spellEnd"/>
      <w:r>
        <w:t xml:space="preserve"> при      │  4.3  │</w:t>
      </w:r>
      <w:hyperlink w:anchor="P1273" w:history="1">
        <w:r>
          <w:rPr>
            <w:color w:val="0000FF"/>
          </w:rPr>
          <w:t>2.1</w:t>
        </w:r>
      </w:hyperlink>
      <w:r>
        <w:t xml:space="preserve">; </w:t>
      </w:r>
      <w:hyperlink w:anchor="P1297" w:history="1">
        <w:r>
          <w:rPr>
            <w:color w:val="0000FF"/>
          </w:rPr>
          <w:t>3.3;</w:t>
        </w:r>
      </w:hyperlink>
      <w:r>
        <w:t xml:space="preserve"> 4.3; </w:t>
      </w:r>
      <w:hyperlink w:anchor="P1333" w:history="1">
        <w:r>
          <w:rPr>
            <w:color w:val="0000FF"/>
          </w:rPr>
          <w:t>9.1;</w:t>
        </w:r>
      </w:hyperlink>
      <w:r>
        <w:t xml:space="preserve"> </w:t>
      </w:r>
      <w:hyperlink w:anchor="P1338" w:history="1">
        <w:r>
          <w:rPr>
            <w:color w:val="0000FF"/>
          </w:rPr>
          <w:t>9.2;</w:t>
        </w:r>
      </w:hyperlink>
      <w:r>
        <w:t xml:space="preserve">  │</w:t>
      </w:r>
    </w:p>
    <w:p w:rsidR="001F2103" w:rsidRDefault="001F2103">
      <w:pPr>
        <w:pStyle w:val="ConsPlusNonformat"/>
        <w:jc w:val="both"/>
      </w:pPr>
      <w:r>
        <w:t>│и мат</w:t>
      </w:r>
      <w:proofErr w:type="gramStart"/>
      <w:r>
        <w:t>е-</w:t>
      </w:r>
      <w:proofErr w:type="gramEnd"/>
      <w:r>
        <w:t xml:space="preserve"> │взаимодействии с    │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 xml:space="preserve">│риалы   │водой </w:t>
      </w:r>
      <w:proofErr w:type="spellStart"/>
      <w:r>
        <w:t>легковоспламе</w:t>
      </w:r>
      <w:proofErr w:type="spellEnd"/>
      <w:r>
        <w:t>-│       │                          │</w:t>
      </w:r>
    </w:p>
    <w:p w:rsidR="001F2103" w:rsidRDefault="001F2103">
      <w:pPr>
        <w:pStyle w:val="ConsPlusNonformat"/>
        <w:jc w:val="both"/>
      </w:pPr>
      <w:r>
        <w:t>│        │</w:t>
      </w:r>
      <w:proofErr w:type="spellStart"/>
      <w:r>
        <w:t>няющиеся</w:t>
      </w:r>
      <w:proofErr w:type="spellEnd"/>
      <w:r>
        <w:t xml:space="preserve"> газы       │       │                          │</w:t>
      </w:r>
    </w:p>
    <w:p w:rsidR="001F2103" w:rsidRDefault="001F2103">
      <w:pPr>
        <w:pStyle w:val="ConsPlusNonformat"/>
        <w:jc w:val="both"/>
      </w:pPr>
      <w:r>
        <w:lastRenderedPageBreak/>
        <w:t>├────┬───┴────────────────────┼───────┼──────────────────────────┤</w:t>
      </w:r>
    </w:p>
    <w:p w:rsidR="001F2103" w:rsidRDefault="001F2103">
      <w:pPr>
        <w:pStyle w:val="ConsPlusNonformat"/>
        <w:jc w:val="both"/>
      </w:pPr>
      <w:bookmarkStart w:id="25" w:name="P1311"/>
      <w:bookmarkEnd w:id="25"/>
      <w:r>
        <w:t>│5.  │Окисляющие вещества     │  5.1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xml:space="preserve">  │</w:t>
      </w:r>
    </w:p>
    <w:p w:rsidR="001F2103" w:rsidRDefault="001F2103">
      <w:pPr>
        <w:pStyle w:val="ConsPlusNonformat"/>
        <w:jc w:val="both"/>
      </w:pPr>
      <w:r>
        <w:t>│    │                        │       │</w:t>
      </w:r>
      <w:hyperlink w:anchor="P1283" w:history="1">
        <w:r>
          <w:rPr>
            <w:color w:val="0000FF"/>
          </w:rPr>
          <w:t>2.3;</w:t>
        </w:r>
      </w:hyperlink>
      <w:r>
        <w:t xml:space="preserve"> </w:t>
      </w:r>
      <w:hyperlink w:anchor="P1297" w:history="1">
        <w:r>
          <w:rPr>
            <w:color w:val="0000FF"/>
          </w:rPr>
          <w:t>3.3</w:t>
        </w:r>
      </w:hyperlink>
      <w:r>
        <w:t xml:space="preserve">; 5.1; </w:t>
      </w:r>
      <w:hyperlink w:anchor="P1315" w:history="1">
        <w:r>
          <w:rPr>
            <w:color w:val="0000FF"/>
          </w:rPr>
          <w:t>5.2</w:t>
        </w:r>
      </w:hyperlink>
      <w:r>
        <w:t xml:space="preserve">; </w:t>
      </w:r>
      <w:hyperlink w:anchor="P1319" w:history="1">
        <w:r>
          <w:rPr>
            <w:color w:val="0000FF"/>
          </w:rPr>
          <w:t>6.1</w:t>
        </w:r>
      </w:hyperlink>
      <w:r>
        <w:t>;  │</w:t>
      </w:r>
    </w:p>
    <w:p w:rsidR="001F2103" w:rsidRDefault="001F2103">
      <w:pPr>
        <w:pStyle w:val="ConsPlusNonformat"/>
        <w:jc w:val="both"/>
      </w:pPr>
      <w:r>
        <w:t>│    │                        │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w:t>
      </w:r>
    </w:p>
    <w:p w:rsidR="001F2103" w:rsidRDefault="001F2103">
      <w:pPr>
        <w:pStyle w:val="ConsPlusNonformat"/>
        <w:jc w:val="both"/>
      </w:pPr>
      <w:r>
        <w:t>│    ├────────────────────────┼───────┼──────────────────────────┤</w:t>
      </w:r>
    </w:p>
    <w:p w:rsidR="001F2103" w:rsidRDefault="001F2103">
      <w:pPr>
        <w:pStyle w:val="ConsPlusNonformat"/>
        <w:jc w:val="both"/>
      </w:pPr>
      <w:bookmarkStart w:id="26" w:name="P1315"/>
      <w:bookmarkEnd w:id="26"/>
      <w:r>
        <w:t>│    │Органические перекиси   │  5.2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w:t>
      </w:r>
    </w:p>
    <w:p w:rsidR="001F2103" w:rsidRDefault="001F2103">
      <w:pPr>
        <w:pStyle w:val="ConsPlusNonformat"/>
        <w:jc w:val="both"/>
      </w:pPr>
      <w:r>
        <w:t>│    │                        │       │</w:t>
      </w:r>
      <w:hyperlink w:anchor="P1283" w:history="1">
        <w:r>
          <w:rPr>
            <w:color w:val="0000FF"/>
          </w:rPr>
          <w:t>2.3</w:t>
        </w:r>
      </w:hyperlink>
      <w:r>
        <w:t xml:space="preserve">; </w:t>
      </w:r>
      <w:hyperlink w:anchor="P1297" w:history="1">
        <w:r>
          <w:rPr>
            <w:color w:val="0000FF"/>
          </w:rPr>
          <w:t>3.3;</w:t>
        </w:r>
      </w:hyperlink>
      <w:r>
        <w:t xml:space="preserve"> </w:t>
      </w:r>
      <w:hyperlink w:anchor="P1311" w:history="1">
        <w:r>
          <w:rPr>
            <w:color w:val="0000FF"/>
          </w:rPr>
          <w:t>5.1</w:t>
        </w:r>
      </w:hyperlink>
      <w:r>
        <w:t xml:space="preserve">; 5.2; </w:t>
      </w:r>
      <w:hyperlink w:anchor="P1319" w:history="1">
        <w:r>
          <w:rPr>
            <w:color w:val="0000FF"/>
          </w:rPr>
          <w:t>6.1</w:t>
        </w:r>
      </w:hyperlink>
      <w:r>
        <w:t>;  │</w:t>
      </w:r>
    </w:p>
    <w:p w:rsidR="001F2103" w:rsidRDefault="001F2103">
      <w:pPr>
        <w:pStyle w:val="ConsPlusNonformat"/>
        <w:jc w:val="both"/>
      </w:pPr>
      <w:r>
        <w:t>│    │                        │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w:t>
      </w:r>
    </w:p>
    <w:p w:rsidR="001F2103" w:rsidRDefault="001F2103">
      <w:pPr>
        <w:pStyle w:val="ConsPlusNonformat"/>
        <w:jc w:val="both"/>
      </w:pPr>
      <w:r>
        <w:t>├────┼────────────────────────┼───────┼──────────────────────────┤</w:t>
      </w:r>
    </w:p>
    <w:p w:rsidR="001F2103" w:rsidRDefault="001F2103">
      <w:pPr>
        <w:pStyle w:val="ConsPlusNonformat"/>
        <w:jc w:val="both"/>
      </w:pPr>
      <w:bookmarkStart w:id="27" w:name="P1319"/>
      <w:bookmarkEnd w:id="27"/>
      <w:r>
        <w:t>│6.  │Ядовитые вещества       │  6.1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xml:space="preserve">  │</w:t>
      </w:r>
    </w:p>
    <w:p w:rsidR="001F2103" w:rsidRDefault="001F2103">
      <w:pPr>
        <w:pStyle w:val="ConsPlusNonformat"/>
        <w:jc w:val="both"/>
      </w:pPr>
      <w:r>
        <w:t>│    │                        │       │</w:t>
      </w:r>
      <w:hyperlink w:anchor="P1292" w:history="1">
        <w:r>
          <w:rPr>
            <w:color w:val="0000FF"/>
          </w:rPr>
          <w:t>3.2;</w:t>
        </w:r>
      </w:hyperlink>
      <w:r>
        <w:t xml:space="preserve"> </w:t>
      </w:r>
      <w:hyperlink w:anchor="P1297" w:history="1">
        <w:r>
          <w:rPr>
            <w:color w:val="0000FF"/>
          </w:rPr>
          <w:t>3.3</w:t>
        </w:r>
      </w:hyperlink>
      <w:r>
        <w:t xml:space="preserve">; </w:t>
      </w:r>
      <w:hyperlink w:anchor="P1311" w:history="1">
        <w:r>
          <w:rPr>
            <w:color w:val="0000FF"/>
          </w:rPr>
          <w:t>5.1;</w:t>
        </w:r>
      </w:hyperlink>
      <w:r>
        <w:t xml:space="preserve"> </w:t>
      </w:r>
      <w:hyperlink w:anchor="P1315" w:history="1">
        <w:r>
          <w:rPr>
            <w:color w:val="0000FF"/>
          </w:rPr>
          <w:t>5.2</w:t>
        </w:r>
      </w:hyperlink>
      <w:r>
        <w:t>; 6.1;  │</w:t>
      </w:r>
    </w:p>
    <w:p w:rsidR="001F2103" w:rsidRDefault="001F2103">
      <w:pPr>
        <w:pStyle w:val="ConsPlusNonformat"/>
        <w:jc w:val="both"/>
      </w:pPr>
      <w:r>
        <w:t>│    │                        │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w:t>
      </w:r>
    </w:p>
    <w:p w:rsidR="001F2103" w:rsidRDefault="001F2103">
      <w:pPr>
        <w:pStyle w:val="ConsPlusNonformat"/>
        <w:jc w:val="both"/>
      </w:pPr>
      <w:r>
        <w:t>│    ├────────────────────────┼───────┼──────────────────────────┤</w:t>
      </w:r>
    </w:p>
    <w:p w:rsidR="001F2103" w:rsidRDefault="001F2103">
      <w:pPr>
        <w:pStyle w:val="ConsPlusNonformat"/>
        <w:jc w:val="both"/>
      </w:pPr>
      <w:bookmarkStart w:id="28" w:name="P1323"/>
      <w:bookmarkEnd w:id="28"/>
      <w:r>
        <w:t>│    │Инфекционные вещества   │  6.2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w:t>
      </w:r>
    </w:p>
    <w:p w:rsidR="001F2103" w:rsidRDefault="001F2103">
      <w:pPr>
        <w:pStyle w:val="ConsPlusNonformat"/>
        <w:jc w:val="both"/>
      </w:pPr>
      <w:r>
        <w:t>│    │                        │       │</w:t>
      </w:r>
      <w:hyperlink w:anchor="P1292" w:history="1">
        <w:r>
          <w:rPr>
            <w:color w:val="0000FF"/>
          </w:rPr>
          <w:t>3.2</w:t>
        </w:r>
      </w:hyperlink>
      <w:r>
        <w:t xml:space="preserve">; </w:t>
      </w:r>
      <w:hyperlink w:anchor="P1297" w:history="1">
        <w:r>
          <w:rPr>
            <w:color w:val="0000FF"/>
          </w:rPr>
          <w:t>3.3;</w:t>
        </w:r>
      </w:hyperlink>
      <w:r>
        <w:t xml:space="preserve"> </w:t>
      </w:r>
      <w:hyperlink w:anchor="P1311" w:history="1">
        <w:r>
          <w:rPr>
            <w:color w:val="0000FF"/>
          </w:rPr>
          <w:t>5.1</w:t>
        </w:r>
      </w:hyperlink>
      <w:r>
        <w:t xml:space="preserve">; </w:t>
      </w:r>
      <w:hyperlink w:anchor="P1315" w:history="1">
        <w:r>
          <w:rPr>
            <w:color w:val="0000FF"/>
          </w:rPr>
          <w:t>5.2;</w:t>
        </w:r>
      </w:hyperlink>
      <w:r>
        <w:t xml:space="preserve"> </w:t>
      </w:r>
      <w:hyperlink w:anchor="P1319" w:history="1">
        <w:r>
          <w:rPr>
            <w:color w:val="0000FF"/>
          </w:rPr>
          <w:t>6.1</w:t>
        </w:r>
      </w:hyperlink>
      <w:r>
        <w:t>;  │</w:t>
      </w:r>
    </w:p>
    <w:p w:rsidR="001F2103" w:rsidRDefault="001F2103">
      <w:pPr>
        <w:pStyle w:val="ConsPlusNonformat"/>
        <w:jc w:val="both"/>
      </w:pPr>
      <w:r>
        <w:t xml:space="preserve">│    │                        │       │6.2;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 xml:space="preserve"> </w:t>
      </w:r>
      <w:hyperlink w:anchor="P1348" w:history="1">
        <w:r>
          <w:rPr>
            <w:color w:val="0000FF"/>
          </w:rPr>
          <w:t>9.4</w:t>
        </w:r>
      </w:hyperlink>
      <w:r>
        <w:t>│</w:t>
      </w:r>
    </w:p>
    <w:p w:rsidR="001F2103" w:rsidRDefault="001F2103">
      <w:pPr>
        <w:pStyle w:val="ConsPlusNonformat"/>
        <w:jc w:val="both"/>
      </w:pPr>
      <w:r>
        <w:t>├────┴────────────────────────┼───────┼──────────────────────────┤</w:t>
      </w:r>
    </w:p>
    <w:p w:rsidR="001F2103" w:rsidRDefault="001F2103">
      <w:pPr>
        <w:pStyle w:val="ConsPlusNonformat"/>
        <w:jc w:val="both"/>
      </w:pPr>
      <w:bookmarkStart w:id="29" w:name="P1327"/>
      <w:bookmarkEnd w:id="29"/>
      <w:r>
        <w:t>│7. Радиоактивные вещества    │  7    │7                         │</w:t>
      </w:r>
    </w:p>
    <w:p w:rsidR="001F2103" w:rsidRDefault="001F2103">
      <w:pPr>
        <w:pStyle w:val="ConsPlusNonformat"/>
        <w:jc w:val="both"/>
      </w:pPr>
      <w:r>
        <w:t>├─────────────────────────────┼───────┼──────────────────────────┤</w:t>
      </w:r>
    </w:p>
    <w:p w:rsidR="001F2103" w:rsidRDefault="001F2103">
      <w:pPr>
        <w:pStyle w:val="ConsPlusNonformat"/>
        <w:jc w:val="both"/>
      </w:pPr>
      <w:bookmarkStart w:id="30" w:name="P1329"/>
      <w:bookmarkEnd w:id="30"/>
      <w:r>
        <w:t>│8. Едкие и коррозионные      │  8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xml:space="preserve">  │</w:t>
      </w:r>
    </w:p>
    <w:p w:rsidR="001F2103" w:rsidRDefault="001F2103">
      <w:pPr>
        <w:pStyle w:val="ConsPlusNonformat"/>
        <w:jc w:val="both"/>
      </w:pPr>
      <w:r>
        <w:t>│   вещества                  │       │</w:t>
      </w:r>
      <w:hyperlink w:anchor="P1283" w:history="1">
        <w:r>
          <w:rPr>
            <w:color w:val="0000FF"/>
          </w:rPr>
          <w:t>2.3;</w:t>
        </w:r>
      </w:hyperlink>
      <w:r>
        <w:t xml:space="preserve"> </w:t>
      </w:r>
      <w:hyperlink w:anchor="P1292" w:history="1">
        <w:r>
          <w:rPr>
            <w:color w:val="0000FF"/>
          </w:rPr>
          <w:t>3.2;</w:t>
        </w:r>
      </w:hyperlink>
      <w:r>
        <w:t xml:space="preserve"> </w:t>
      </w:r>
      <w:hyperlink w:anchor="P1297" w:history="1">
        <w:r>
          <w:rPr>
            <w:color w:val="0000FF"/>
          </w:rPr>
          <w:t>3.3</w:t>
        </w:r>
      </w:hyperlink>
      <w:r>
        <w:t xml:space="preserve">; </w:t>
      </w:r>
      <w:hyperlink w:anchor="P1311" w:history="1">
        <w:r>
          <w:rPr>
            <w:color w:val="0000FF"/>
          </w:rPr>
          <w:t>5.1;</w:t>
        </w:r>
      </w:hyperlink>
      <w:r>
        <w:t xml:space="preserve"> </w:t>
      </w:r>
      <w:hyperlink w:anchor="P1315" w:history="1">
        <w:r>
          <w:rPr>
            <w:color w:val="0000FF"/>
          </w:rPr>
          <w:t>5.2</w:t>
        </w:r>
      </w:hyperlink>
      <w:r>
        <w:t>;  │</w:t>
      </w:r>
    </w:p>
    <w:p w:rsidR="001F2103" w:rsidRDefault="001F2103">
      <w:pPr>
        <w:pStyle w:val="ConsPlusNonformat"/>
        <w:jc w:val="both"/>
      </w:pPr>
      <w:r>
        <w:t>│                             │       │</w:t>
      </w:r>
      <w:hyperlink w:anchor="P1319" w:history="1">
        <w:r>
          <w:rPr>
            <w:color w:val="0000FF"/>
          </w:rPr>
          <w:t>6.1;</w:t>
        </w:r>
      </w:hyperlink>
      <w:r>
        <w:t xml:space="preserve"> </w:t>
      </w:r>
      <w:hyperlink w:anchor="P1323" w:history="1">
        <w:r>
          <w:rPr>
            <w:color w:val="0000FF"/>
          </w:rPr>
          <w:t>6.2;</w:t>
        </w:r>
      </w:hyperlink>
      <w:r>
        <w:t xml:space="preserve"> 8; </w:t>
      </w:r>
      <w:hyperlink w:anchor="P1333" w:history="1">
        <w:r>
          <w:rPr>
            <w:color w:val="0000FF"/>
          </w:rPr>
          <w:t>9.1</w:t>
        </w:r>
      </w:hyperlink>
      <w:r>
        <w:t xml:space="preserve">; </w:t>
      </w:r>
      <w:hyperlink w:anchor="P1338" w:history="1">
        <w:r>
          <w:rPr>
            <w:color w:val="0000FF"/>
          </w:rPr>
          <w:t>9.2</w:t>
        </w:r>
      </w:hyperlink>
      <w:r>
        <w:t xml:space="preserve">; </w:t>
      </w:r>
      <w:hyperlink w:anchor="P1343" w:history="1">
        <w:r>
          <w:rPr>
            <w:color w:val="0000FF"/>
          </w:rPr>
          <w:t>9.3</w:t>
        </w:r>
      </w:hyperlink>
      <w:r>
        <w:t>│</w:t>
      </w:r>
    </w:p>
    <w:p w:rsidR="001F2103" w:rsidRDefault="001F2103">
      <w:pPr>
        <w:pStyle w:val="ConsPlusNonformat"/>
        <w:jc w:val="both"/>
      </w:pPr>
      <w:r>
        <w:t>├────────┬────────────────────┼───────┼──────────────────────────┤</w:t>
      </w:r>
    </w:p>
    <w:p w:rsidR="001F2103" w:rsidRDefault="001F2103">
      <w:pPr>
        <w:pStyle w:val="ConsPlusNonformat"/>
        <w:jc w:val="both"/>
      </w:pPr>
      <w:bookmarkStart w:id="31" w:name="P1333"/>
      <w:bookmarkEnd w:id="31"/>
      <w:r>
        <w:t xml:space="preserve">│9. </w:t>
      </w:r>
      <w:proofErr w:type="spellStart"/>
      <w:r>
        <w:t>В</w:t>
      </w:r>
      <w:proofErr w:type="gramStart"/>
      <w:r>
        <w:t>е</w:t>
      </w:r>
      <w:proofErr w:type="spellEnd"/>
      <w:r>
        <w:t>-</w:t>
      </w:r>
      <w:proofErr w:type="gramEnd"/>
      <w:r>
        <w:t xml:space="preserve">  │Твердые и жидкие с  │  9.1  │</w:t>
      </w:r>
      <w:hyperlink w:anchor="P1257" w:history="1">
        <w:r>
          <w:rPr>
            <w:color w:val="0000FF"/>
          </w:rPr>
          <w:t>1.3;</w:t>
        </w:r>
      </w:hyperlink>
      <w:r>
        <w:t xml:space="preserve">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w:t>
      </w:r>
    </w:p>
    <w:p w:rsidR="001F2103" w:rsidRDefault="001F2103">
      <w:pPr>
        <w:pStyle w:val="ConsPlusNonformat"/>
        <w:jc w:val="both"/>
      </w:pPr>
      <w:r>
        <w:t>│</w:t>
      </w:r>
      <w:proofErr w:type="spellStart"/>
      <w:r>
        <w:t>щества</w:t>
      </w:r>
      <w:proofErr w:type="spellEnd"/>
      <w:r>
        <w:t xml:space="preserve"> </w:t>
      </w:r>
      <w:proofErr w:type="spellStart"/>
      <w:r>
        <w:t>с│температурой</w:t>
      </w:r>
      <w:proofErr w:type="spellEnd"/>
      <w:r>
        <w:t xml:space="preserve"> </w:t>
      </w:r>
      <w:proofErr w:type="spellStart"/>
      <w:r>
        <w:t>всп</w:t>
      </w:r>
      <w:proofErr w:type="spellEnd"/>
      <w:r>
        <w:t>. от│       │</w:t>
      </w:r>
      <w:hyperlink w:anchor="P1292" w:history="1">
        <w:r>
          <w:rPr>
            <w:color w:val="0000FF"/>
          </w:rPr>
          <w:t>3.2</w:t>
        </w:r>
      </w:hyperlink>
      <w:r>
        <w:t xml:space="preserve">; </w:t>
      </w:r>
      <w:hyperlink w:anchor="P1297" w:history="1">
        <w:r>
          <w:rPr>
            <w:color w:val="0000FF"/>
          </w:rPr>
          <w:t>3.3;</w:t>
        </w:r>
      </w:hyperlink>
      <w:r>
        <w:t xml:space="preserve"> </w:t>
      </w:r>
      <w:hyperlink w:anchor="P1306" w:history="1">
        <w:r>
          <w:rPr>
            <w:color w:val="0000FF"/>
          </w:rPr>
          <w:t>4.3;</w:t>
        </w:r>
      </w:hyperlink>
      <w:r>
        <w:t xml:space="preserve"> </w:t>
      </w:r>
      <w:hyperlink w:anchor="P1311" w:history="1">
        <w:r>
          <w:rPr>
            <w:color w:val="0000FF"/>
          </w:rPr>
          <w:t>5.1</w:t>
        </w:r>
      </w:hyperlink>
      <w:r>
        <w:t xml:space="preserve">; </w:t>
      </w:r>
      <w:hyperlink w:anchor="P1315" w:history="1">
        <w:r>
          <w:rPr>
            <w:color w:val="0000FF"/>
          </w:rPr>
          <w:t>5.2;</w:t>
        </w:r>
      </w:hyperlink>
      <w:r>
        <w:t xml:space="preserve">  │</w:t>
      </w:r>
    </w:p>
    <w:p w:rsidR="001F2103" w:rsidRDefault="001F2103">
      <w:pPr>
        <w:pStyle w:val="ConsPlusNonformat"/>
        <w:jc w:val="both"/>
      </w:pPr>
      <w:r>
        <w:t>│относи- │61 град. C до 100   │       │</w:t>
      </w:r>
      <w:hyperlink w:anchor="P1319" w:history="1">
        <w:r>
          <w:rPr>
            <w:color w:val="0000FF"/>
          </w:rPr>
          <w:t>6.1</w:t>
        </w:r>
      </w:hyperlink>
      <w:r>
        <w:t xml:space="preserve">;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xml:space="preserve">; </w:t>
      </w:r>
      <w:hyperlink w:anchor="P1338" w:history="1">
        <w:r>
          <w:rPr>
            <w:color w:val="0000FF"/>
          </w:rPr>
          <w:t>9.2</w:t>
        </w:r>
      </w:hyperlink>
      <w:r>
        <w:t>;    │</w:t>
      </w:r>
    </w:p>
    <w:p w:rsidR="001F2103" w:rsidRDefault="001F2103">
      <w:pPr>
        <w:pStyle w:val="ConsPlusNonformat"/>
        <w:jc w:val="both"/>
      </w:pPr>
      <w:r>
        <w:t>│</w:t>
      </w:r>
      <w:proofErr w:type="spellStart"/>
      <w:r>
        <w:t>тельно</w:t>
      </w:r>
      <w:proofErr w:type="spellEnd"/>
      <w:r>
        <w:t xml:space="preserve">  │град. С             │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│низкой  ├────────────────────┼───────┼──────────────────────────┤</w:t>
      </w:r>
    </w:p>
    <w:p w:rsidR="001F2103" w:rsidRDefault="001F2103">
      <w:pPr>
        <w:pStyle w:val="ConsPlusNonformat"/>
        <w:jc w:val="both"/>
      </w:pPr>
      <w:bookmarkStart w:id="32" w:name="P1338"/>
      <w:bookmarkEnd w:id="32"/>
      <w:r>
        <w:t>│</w:t>
      </w:r>
      <w:proofErr w:type="spellStart"/>
      <w:r>
        <w:t>опа</w:t>
      </w:r>
      <w:proofErr w:type="gramStart"/>
      <w:r>
        <w:t>с</w:t>
      </w:r>
      <w:proofErr w:type="spellEnd"/>
      <w:r>
        <w:t>-</w:t>
      </w:r>
      <w:proofErr w:type="gramEnd"/>
      <w:r>
        <w:t xml:space="preserve">   │Едкие и коррозионные│  9.2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xml:space="preserve">  │</w:t>
      </w:r>
    </w:p>
    <w:p w:rsidR="001F2103" w:rsidRDefault="001F2103">
      <w:pPr>
        <w:pStyle w:val="ConsPlusNonformat"/>
        <w:jc w:val="both"/>
      </w:pPr>
      <w:r>
        <w:t>│</w:t>
      </w:r>
      <w:proofErr w:type="spellStart"/>
      <w:r>
        <w:t>ностью</w:t>
      </w:r>
      <w:proofErr w:type="spellEnd"/>
      <w:r>
        <w:t xml:space="preserve">  │при определенных    │       │</w:t>
      </w:r>
      <w:hyperlink w:anchor="P1283" w:history="1">
        <w:r>
          <w:rPr>
            <w:color w:val="0000FF"/>
          </w:rPr>
          <w:t>2.3;</w:t>
        </w:r>
      </w:hyperlink>
      <w:r>
        <w:t xml:space="preserve"> </w:t>
      </w:r>
      <w:hyperlink w:anchor="P1292" w:history="1">
        <w:r>
          <w:rPr>
            <w:color w:val="0000FF"/>
          </w:rPr>
          <w:t>3.2;</w:t>
        </w:r>
      </w:hyperlink>
      <w:r>
        <w:t xml:space="preserve"> </w:t>
      </w:r>
      <w:hyperlink w:anchor="P1297" w:history="1">
        <w:r>
          <w:rPr>
            <w:color w:val="0000FF"/>
          </w:rPr>
          <w:t>3.3;</w:t>
        </w:r>
      </w:hyperlink>
      <w:r>
        <w:t xml:space="preserve"> </w:t>
      </w:r>
      <w:hyperlink w:anchor="P1306" w:history="1">
        <w:r>
          <w:rPr>
            <w:color w:val="0000FF"/>
          </w:rPr>
          <w:t>4.3;</w:t>
        </w:r>
      </w:hyperlink>
      <w:r>
        <w:t xml:space="preserve"> </w:t>
      </w:r>
      <w:hyperlink w:anchor="P1311" w:history="1">
        <w:r>
          <w:rPr>
            <w:color w:val="0000FF"/>
          </w:rPr>
          <w:t>5.1;</w:t>
        </w:r>
      </w:hyperlink>
      <w:r>
        <w:t xml:space="preserve">  │</w:t>
      </w:r>
    </w:p>
    <w:p w:rsidR="001F2103" w:rsidRDefault="001F2103">
      <w:pPr>
        <w:pStyle w:val="ConsPlusNonformat"/>
        <w:jc w:val="both"/>
      </w:pPr>
      <w:r>
        <w:t>│при     │условиях            │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xml:space="preserve">    │</w:t>
      </w:r>
    </w:p>
    <w:p w:rsidR="001F2103" w:rsidRDefault="001F2103">
      <w:pPr>
        <w:pStyle w:val="ConsPlusNonformat"/>
        <w:jc w:val="both"/>
      </w:pPr>
      <w:r>
        <w:t xml:space="preserve">│транс-  │                    │       │9.2; </w:t>
      </w:r>
      <w:hyperlink w:anchor="P1343" w:history="1">
        <w:r>
          <w:rPr>
            <w:color w:val="0000FF"/>
          </w:rPr>
          <w:t>9.3</w:t>
        </w:r>
      </w:hyperlink>
      <w:r>
        <w:t xml:space="preserve">; </w:t>
      </w:r>
      <w:hyperlink w:anchor="P1348" w:history="1">
        <w:r>
          <w:rPr>
            <w:color w:val="0000FF"/>
          </w:rPr>
          <w:t>9.4</w:t>
        </w:r>
      </w:hyperlink>
      <w:r>
        <w:t xml:space="preserve">             │</w:t>
      </w:r>
    </w:p>
    <w:p w:rsidR="001F2103" w:rsidRDefault="001F2103">
      <w:pPr>
        <w:pStyle w:val="ConsPlusNonformat"/>
        <w:jc w:val="both"/>
      </w:pPr>
      <w:r>
        <w:t>│порти-  ├────────────────────┼───────┼──────────────────────────┤</w:t>
      </w:r>
    </w:p>
    <w:p w:rsidR="001F2103" w:rsidRDefault="001F2103">
      <w:pPr>
        <w:pStyle w:val="ConsPlusNonformat"/>
        <w:jc w:val="both"/>
      </w:pPr>
      <w:bookmarkStart w:id="33" w:name="P1343"/>
      <w:bookmarkEnd w:id="33"/>
      <w:r>
        <w:t>│</w:t>
      </w:r>
      <w:proofErr w:type="spellStart"/>
      <w:r>
        <w:t>ровке</w:t>
      </w:r>
      <w:proofErr w:type="spellEnd"/>
      <w:r>
        <w:t xml:space="preserve">   │</w:t>
      </w:r>
      <w:proofErr w:type="spellStart"/>
      <w:r>
        <w:t>Слабоядовитые</w:t>
      </w:r>
      <w:proofErr w:type="spellEnd"/>
      <w:r>
        <w:t xml:space="preserve">       │  9.3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w:t>
      </w:r>
    </w:p>
    <w:p w:rsidR="001F2103" w:rsidRDefault="001F2103">
      <w:pPr>
        <w:pStyle w:val="ConsPlusNonformat"/>
        <w:jc w:val="both"/>
      </w:pPr>
      <w:r>
        <w:t>│        │раздражающие        │       │</w:t>
      </w:r>
      <w:hyperlink w:anchor="P1283" w:history="1">
        <w:r>
          <w:rPr>
            <w:color w:val="0000FF"/>
          </w:rPr>
          <w:t>2.3</w:t>
        </w:r>
      </w:hyperlink>
      <w:r>
        <w:t xml:space="preserve">; </w:t>
      </w:r>
      <w:hyperlink w:anchor="P1292" w:history="1">
        <w:r>
          <w:rPr>
            <w:color w:val="0000FF"/>
          </w:rPr>
          <w:t>3.2</w:t>
        </w:r>
      </w:hyperlink>
      <w:r>
        <w:t xml:space="preserve">; </w:t>
      </w:r>
      <w:hyperlink w:anchor="P1297" w:history="1">
        <w:r>
          <w:rPr>
            <w:color w:val="0000FF"/>
          </w:rPr>
          <w:t>3.3</w:t>
        </w:r>
      </w:hyperlink>
      <w:r>
        <w:t xml:space="preserve">; </w:t>
      </w:r>
      <w:hyperlink w:anchor="P1306" w:history="1">
        <w:r>
          <w:rPr>
            <w:color w:val="0000FF"/>
          </w:rPr>
          <w:t>4.3</w:t>
        </w:r>
      </w:hyperlink>
      <w:r>
        <w:t xml:space="preserve">; </w:t>
      </w:r>
      <w:hyperlink w:anchor="P1311" w:history="1">
        <w:r>
          <w:rPr>
            <w:color w:val="0000FF"/>
          </w:rPr>
          <w:t>5.1</w:t>
        </w:r>
      </w:hyperlink>
      <w:r>
        <w:t>;  │</w:t>
      </w:r>
    </w:p>
    <w:p w:rsidR="001F2103" w:rsidRDefault="001F2103">
      <w:pPr>
        <w:pStyle w:val="ConsPlusNonformat"/>
        <w:jc w:val="both"/>
      </w:pPr>
      <w:r>
        <w:t>│        │                    │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w:t>
      </w:r>
    </w:p>
    <w:p w:rsidR="001F2103" w:rsidRDefault="001F2103">
      <w:pPr>
        <w:pStyle w:val="ConsPlusNonformat"/>
        <w:jc w:val="both"/>
      </w:pPr>
      <w:r>
        <w:t>│        │                    │       │</w:t>
      </w:r>
      <w:hyperlink w:anchor="P1338" w:history="1">
        <w:r>
          <w:rPr>
            <w:color w:val="0000FF"/>
          </w:rPr>
          <w:t>9.2;</w:t>
        </w:r>
      </w:hyperlink>
      <w:r>
        <w:t xml:space="preserve"> 9.3; </w:t>
      </w:r>
      <w:hyperlink w:anchor="P1348" w:history="1">
        <w:r>
          <w:rPr>
            <w:color w:val="0000FF"/>
          </w:rPr>
          <w:t>9.4</w:t>
        </w:r>
      </w:hyperlink>
      <w:r>
        <w:t xml:space="preserve">             │</w:t>
      </w:r>
    </w:p>
    <w:p w:rsidR="001F2103" w:rsidRDefault="001F2103">
      <w:pPr>
        <w:pStyle w:val="ConsPlusNonformat"/>
        <w:jc w:val="both"/>
      </w:pPr>
      <w:r>
        <w:t>│        ├────────────────────┼───────┼──────────────────────────┤</w:t>
      </w:r>
    </w:p>
    <w:p w:rsidR="001F2103" w:rsidRDefault="001F2103">
      <w:pPr>
        <w:pStyle w:val="ConsPlusNonformat"/>
        <w:jc w:val="both"/>
      </w:pPr>
      <w:bookmarkStart w:id="34" w:name="P1348"/>
      <w:bookmarkEnd w:id="34"/>
      <w:r>
        <w:t>│        │Имеющие повышенное  │  9.4  │</w:t>
      </w:r>
      <w:hyperlink w:anchor="P1261" w:history="1">
        <w:r>
          <w:rPr>
            <w:color w:val="0000FF"/>
          </w:rPr>
          <w:t>1.4;</w:t>
        </w:r>
      </w:hyperlink>
      <w:r>
        <w:t xml:space="preserve"> </w:t>
      </w:r>
      <w:hyperlink w:anchor="P1265" w:history="1">
        <w:r>
          <w:rPr>
            <w:color w:val="0000FF"/>
          </w:rPr>
          <w:t>1.5;</w:t>
        </w:r>
      </w:hyperlink>
      <w:r>
        <w:t xml:space="preserve"> </w:t>
      </w:r>
      <w:hyperlink w:anchor="P1269" w:history="1">
        <w:r>
          <w:rPr>
            <w:color w:val="0000FF"/>
          </w:rPr>
          <w:t>1.6;</w:t>
        </w:r>
      </w:hyperlink>
      <w:r>
        <w:t xml:space="preserve"> </w:t>
      </w:r>
      <w:hyperlink w:anchor="P1273" w:history="1">
        <w:r>
          <w:rPr>
            <w:color w:val="0000FF"/>
          </w:rPr>
          <w:t>2.1;</w:t>
        </w:r>
      </w:hyperlink>
      <w:r>
        <w:t xml:space="preserve"> </w:t>
      </w:r>
      <w:hyperlink w:anchor="P1279" w:history="1">
        <w:r>
          <w:rPr>
            <w:color w:val="0000FF"/>
          </w:rPr>
          <w:t>2.2;</w:t>
        </w:r>
      </w:hyperlink>
      <w:r>
        <w:t xml:space="preserve">  │</w:t>
      </w:r>
    </w:p>
    <w:p w:rsidR="001F2103" w:rsidRDefault="001F2103">
      <w:pPr>
        <w:pStyle w:val="ConsPlusNonformat"/>
        <w:jc w:val="both"/>
      </w:pPr>
      <w:r>
        <w:t>│        │давление в упаковке │       │</w:t>
      </w:r>
      <w:hyperlink w:anchor="P1283" w:history="1">
        <w:r>
          <w:rPr>
            <w:color w:val="0000FF"/>
          </w:rPr>
          <w:t>2.3;</w:t>
        </w:r>
      </w:hyperlink>
      <w:r>
        <w:t xml:space="preserve"> </w:t>
      </w:r>
      <w:hyperlink w:anchor="P1292" w:history="1">
        <w:r>
          <w:rPr>
            <w:color w:val="0000FF"/>
          </w:rPr>
          <w:t>3.2;</w:t>
        </w:r>
      </w:hyperlink>
      <w:r>
        <w:t xml:space="preserve"> </w:t>
      </w:r>
      <w:hyperlink w:anchor="P1297" w:history="1">
        <w:r>
          <w:rPr>
            <w:color w:val="0000FF"/>
          </w:rPr>
          <w:t>3.3;</w:t>
        </w:r>
      </w:hyperlink>
      <w:r>
        <w:t xml:space="preserve"> </w:t>
      </w:r>
      <w:hyperlink w:anchor="P1306" w:history="1">
        <w:r>
          <w:rPr>
            <w:color w:val="0000FF"/>
          </w:rPr>
          <w:t>4.3;</w:t>
        </w:r>
      </w:hyperlink>
      <w:r>
        <w:t xml:space="preserve"> </w:t>
      </w:r>
      <w:hyperlink w:anchor="P1311" w:history="1">
        <w:r>
          <w:rPr>
            <w:color w:val="0000FF"/>
          </w:rPr>
          <w:t>5.1;</w:t>
        </w:r>
      </w:hyperlink>
      <w:r>
        <w:t xml:space="preserve">  │</w:t>
      </w:r>
    </w:p>
    <w:p w:rsidR="001F2103" w:rsidRDefault="001F2103">
      <w:pPr>
        <w:pStyle w:val="ConsPlusNonformat"/>
        <w:jc w:val="both"/>
      </w:pPr>
      <w:r>
        <w:t>│        │                    │       │</w:t>
      </w:r>
      <w:hyperlink w:anchor="P1315" w:history="1">
        <w:r>
          <w:rPr>
            <w:color w:val="0000FF"/>
          </w:rPr>
          <w:t>5.2;</w:t>
        </w:r>
      </w:hyperlink>
      <w:r>
        <w:t xml:space="preserve"> </w:t>
      </w:r>
      <w:hyperlink w:anchor="P1319" w:history="1">
        <w:r>
          <w:rPr>
            <w:color w:val="0000FF"/>
          </w:rPr>
          <w:t>6.1;</w:t>
        </w:r>
      </w:hyperlink>
      <w:r>
        <w:t xml:space="preserve"> </w:t>
      </w:r>
      <w:hyperlink w:anchor="P1323" w:history="1">
        <w:r>
          <w:rPr>
            <w:color w:val="0000FF"/>
          </w:rPr>
          <w:t>6.2;</w:t>
        </w:r>
      </w:hyperlink>
      <w:r>
        <w:t xml:space="preserve"> </w:t>
      </w:r>
      <w:hyperlink w:anchor="P1329" w:history="1">
        <w:r>
          <w:rPr>
            <w:color w:val="0000FF"/>
          </w:rPr>
          <w:t>8;</w:t>
        </w:r>
      </w:hyperlink>
      <w:r>
        <w:t xml:space="preserve"> </w:t>
      </w:r>
      <w:hyperlink w:anchor="P1333" w:history="1">
        <w:r>
          <w:rPr>
            <w:color w:val="0000FF"/>
          </w:rPr>
          <w:t>9.1;</w:t>
        </w:r>
      </w:hyperlink>
      <w:r>
        <w:t xml:space="preserve">    │</w:t>
      </w:r>
    </w:p>
    <w:p w:rsidR="001F2103" w:rsidRDefault="001F2103">
      <w:pPr>
        <w:pStyle w:val="ConsPlusNonformat"/>
        <w:jc w:val="both"/>
      </w:pPr>
      <w:r>
        <w:t>│        │                    │       │</w:t>
      </w:r>
      <w:hyperlink w:anchor="P1338" w:history="1">
        <w:r>
          <w:rPr>
            <w:color w:val="0000FF"/>
          </w:rPr>
          <w:t>9.2;</w:t>
        </w:r>
      </w:hyperlink>
      <w:r>
        <w:t xml:space="preserve"> </w:t>
      </w:r>
      <w:hyperlink w:anchor="P1343" w:history="1">
        <w:r>
          <w:rPr>
            <w:color w:val="0000FF"/>
          </w:rPr>
          <w:t>9.3;</w:t>
        </w:r>
      </w:hyperlink>
      <w:r>
        <w:t xml:space="preserve"> 9.4             │</w:t>
      </w:r>
    </w:p>
    <w:p w:rsidR="001F2103" w:rsidRDefault="001F2103">
      <w:pPr>
        <w:pStyle w:val="ConsPlusNonformat"/>
        <w:jc w:val="both"/>
      </w:pPr>
      <w:r>
        <w:t>└────────┴────────────────────┴───────┴──────────────────────────┘</w:t>
      </w:r>
    </w:p>
    <w:p w:rsidR="001F2103" w:rsidRDefault="001F2103">
      <w:pPr>
        <w:pStyle w:val="ConsPlusNormal"/>
      </w:pPr>
    </w:p>
    <w:p w:rsidR="001F2103" w:rsidRDefault="001F2103">
      <w:pPr>
        <w:pStyle w:val="ConsPlusNormal"/>
        <w:ind w:firstLine="540"/>
        <w:jc w:val="both"/>
      </w:pPr>
      <w:r>
        <w:t xml:space="preserve">Примечание. Классификация опасных грузов по характеру и степени опасности согласно </w:t>
      </w:r>
      <w:hyperlink r:id="rId122" w:history="1">
        <w:r>
          <w:rPr>
            <w:color w:val="0000FF"/>
          </w:rPr>
          <w:t>приложению 7</w:t>
        </w:r>
      </w:hyperlink>
      <w:r>
        <w:t xml:space="preserve"> "Правил перевозки опасных грузов автомобильным транспортом" (Приказ Минтранса России от 8 августа 1995 г. N 73).</w:t>
      </w:r>
    </w:p>
    <w:p w:rsidR="001F2103" w:rsidRDefault="001F2103">
      <w:pPr>
        <w:pStyle w:val="ConsPlusNormal"/>
      </w:pPr>
    </w:p>
    <w:p w:rsidR="001F2103" w:rsidRDefault="001F2103">
      <w:pPr>
        <w:pStyle w:val="ConsPlusNormal"/>
        <w:jc w:val="right"/>
      </w:pPr>
      <w:bookmarkStart w:id="35" w:name="P1356"/>
      <w:bookmarkEnd w:id="35"/>
      <w:r>
        <w:t>Таблица 2</w:t>
      </w:r>
    </w:p>
    <w:p w:rsidR="001F2103" w:rsidRDefault="001F2103">
      <w:pPr>
        <w:pStyle w:val="ConsPlusNormal"/>
        <w:jc w:val="right"/>
      </w:pPr>
      <w:proofErr w:type="gramStart"/>
      <w:r>
        <w:t>(извлечение из Приказа</w:t>
      </w:r>
      <w:proofErr w:type="gramEnd"/>
    </w:p>
    <w:p w:rsidR="001F2103" w:rsidRDefault="001F2103">
      <w:pPr>
        <w:pStyle w:val="ConsPlusNormal"/>
        <w:jc w:val="right"/>
      </w:pPr>
      <w:r>
        <w:t>Минтранса России</w:t>
      </w:r>
    </w:p>
    <w:p w:rsidR="001F2103" w:rsidRDefault="001F2103">
      <w:pPr>
        <w:pStyle w:val="ConsPlusNormal"/>
        <w:jc w:val="right"/>
      </w:pPr>
      <w:r>
        <w:t>от 8 августа 1995 г. N 73)</w:t>
      </w:r>
    </w:p>
    <w:p w:rsidR="001F2103" w:rsidRDefault="001F2103">
      <w:pPr>
        <w:pStyle w:val="ConsPlusNormal"/>
      </w:pPr>
    </w:p>
    <w:p w:rsidR="001F2103" w:rsidRDefault="001F2103">
      <w:pPr>
        <w:pStyle w:val="ConsPlusNormal"/>
        <w:jc w:val="center"/>
      </w:pPr>
      <w:r>
        <w:t>СОВМЕСТИМОСТЬ ОПАСНЫХ ГРУЗОВ И ГРУЗОВ ОБЩЕГО НАЗНАЧЕНИЯ</w:t>
      </w:r>
    </w:p>
    <w:p w:rsidR="001F2103" w:rsidRDefault="001F2103">
      <w:pPr>
        <w:pStyle w:val="ConsPlusNormal"/>
        <w:jc w:val="center"/>
      </w:pPr>
      <w:r>
        <w:t>ПРИ СОВМЕСТНОЙ ПЕРЕВОЗКЕ</w:t>
      </w:r>
    </w:p>
    <w:p w:rsidR="001F2103" w:rsidRDefault="001F2103">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920"/>
        <w:gridCol w:w="6120"/>
      </w:tblGrid>
      <w:tr w:rsidR="001F2103">
        <w:trPr>
          <w:trHeight w:val="240"/>
        </w:trPr>
        <w:tc>
          <w:tcPr>
            <w:tcW w:w="1920" w:type="dxa"/>
          </w:tcPr>
          <w:p w:rsidR="001F2103" w:rsidRDefault="001F2103">
            <w:pPr>
              <w:pStyle w:val="ConsPlusNonformat"/>
              <w:jc w:val="both"/>
            </w:pPr>
            <w:r>
              <w:t xml:space="preserve">    Классы    </w:t>
            </w:r>
          </w:p>
          <w:p w:rsidR="001F2103" w:rsidRDefault="001F2103">
            <w:pPr>
              <w:pStyle w:val="ConsPlusNonformat"/>
              <w:jc w:val="both"/>
            </w:pPr>
            <w:r>
              <w:t xml:space="preserve">  и подклассы </w:t>
            </w:r>
          </w:p>
          <w:p w:rsidR="001F2103" w:rsidRDefault="001F2103">
            <w:pPr>
              <w:pStyle w:val="ConsPlusNonformat"/>
              <w:jc w:val="both"/>
            </w:pPr>
            <w:r>
              <w:t>опасных грузов</w:t>
            </w:r>
          </w:p>
        </w:tc>
        <w:tc>
          <w:tcPr>
            <w:tcW w:w="6120" w:type="dxa"/>
          </w:tcPr>
          <w:p w:rsidR="001F2103" w:rsidRDefault="001F2103">
            <w:pPr>
              <w:pStyle w:val="ConsPlusNonformat"/>
              <w:jc w:val="both"/>
            </w:pPr>
            <w:r>
              <w:t xml:space="preserve"> Перечень грузов общего назначения, недопустимых </w:t>
            </w:r>
          </w:p>
          <w:p w:rsidR="001F2103" w:rsidRDefault="001F2103">
            <w:pPr>
              <w:pStyle w:val="ConsPlusNonformat"/>
              <w:jc w:val="both"/>
            </w:pPr>
            <w:r>
              <w:t xml:space="preserve">             к совместной перевозке              </w:t>
            </w:r>
          </w:p>
        </w:tc>
      </w:tr>
      <w:tr w:rsidR="001F2103">
        <w:trPr>
          <w:trHeight w:val="240"/>
        </w:trPr>
        <w:tc>
          <w:tcPr>
            <w:tcW w:w="1920" w:type="dxa"/>
            <w:tcBorders>
              <w:top w:val="nil"/>
            </w:tcBorders>
          </w:tcPr>
          <w:p w:rsidR="001F2103" w:rsidRDefault="001F2103">
            <w:pPr>
              <w:pStyle w:val="ConsPlusNonformat"/>
              <w:jc w:val="both"/>
            </w:pPr>
            <w:hyperlink w:anchor="P1251" w:history="1">
              <w:r>
                <w:rPr>
                  <w:color w:val="0000FF"/>
                </w:rPr>
                <w:t>1</w:t>
              </w:r>
            </w:hyperlink>
          </w:p>
        </w:tc>
        <w:tc>
          <w:tcPr>
            <w:tcW w:w="6120" w:type="dxa"/>
            <w:tcBorders>
              <w:top w:val="nil"/>
            </w:tcBorders>
          </w:tcPr>
          <w:p w:rsidR="001F2103" w:rsidRDefault="001F2103">
            <w:pPr>
              <w:pStyle w:val="ConsPlusNonformat"/>
              <w:jc w:val="both"/>
            </w:pPr>
            <w:r>
              <w:t xml:space="preserve">Легкогорючие                                     </w:t>
            </w:r>
          </w:p>
        </w:tc>
      </w:tr>
      <w:tr w:rsidR="001F2103">
        <w:trPr>
          <w:trHeight w:val="240"/>
        </w:trPr>
        <w:tc>
          <w:tcPr>
            <w:tcW w:w="1920" w:type="dxa"/>
            <w:tcBorders>
              <w:top w:val="nil"/>
            </w:tcBorders>
          </w:tcPr>
          <w:p w:rsidR="001F2103" w:rsidRDefault="001F2103">
            <w:pPr>
              <w:pStyle w:val="ConsPlusNonformat"/>
              <w:jc w:val="both"/>
            </w:pPr>
            <w:hyperlink w:anchor="P1273" w:history="1">
              <w:r>
                <w:rPr>
                  <w:color w:val="0000FF"/>
                </w:rPr>
                <w:t>2.1</w:t>
              </w:r>
            </w:hyperlink>
          </w:p>
        </w:tc>
        <w:tc>
          <w:tcPr>
            <w:tcW w:w="6120" w:type="dxa"/>
            <w:tcBorders>
              <w:top w:val="nil"/>
            </w:tcBorders>
          </w:tcPr>
          <w:p w:rsidR="001F2103" w:rsidRDefault="001F2103">
            <w:pPr>
              <w:pStyle w:val="ConsPlusNonformat"/>
              <w:jc w:val="both"/>
            </w:pPr>
            <w:r>
              <w:t xml:space="preserve">Запрещений нет                                   </w:t>
            </w:r>
          </w:p>
        </w:tc>
      </w:tr>
      <w:tr w:rsidR="001F2103">
        <w:trPr>
          <w:trHeight w:val="240"/>
        </w:trPr>
        <w:tc>
          <w:tcPr>
            <w:tcW w:w="1920" w:type="dxa"/>
            <w:tcBorders>
              <w:top w:val="nil"/>
            </w:tcBorders>
          </w:tcPr>
          <w:p w:rsidR="001F2103" w:rsidRDefault="001F2103">
            <w:pPr>
              <w:pStyle w:val="ConsPlusNonformat"/>
              <w:jc w:val="both"/>
            </w:pPr>
            <w:hyperlink w:anchor="P1279" w:history="1">
              <w:r>
                <w:rPr>
                  <w:color w:val="0000FF"/>
                </w:rPr>
                <w:t>2.2</w:t>
              </w:r>
            </w:hyperlink>
          </w:p>
        </w:tc>
        <w:tc>
          <w:tcPr>
            <w:tcW w:w="6120" w:type="dxa"/>
            <w:tcBorders>
              <w:top w:val="nil"/>
            </w:tcBorders>
          </w:tcPr>
          <w:p w:rsidR="001F2103" w:rsidRDefault="001F2103">
            <w:pPr>
              <w:pStyle w:val="ConsPlusNonformat"/>
              <w:jc w:val="both"/>
            </w:pPr>
            <w:r>
              <w:t xml:space="preserve">Продовольственные, </w:t>
            </w:r>
            <w:proofErr w:type="spellStart"/>
            <w:proofErr w:type="gramStart"/>
            <w:r>
              <w:t>хлебо</w:t>
            </w:r>
            <w:proofErr w:type="spellEnd"/>
            <w:r>
              <w:t>-фуражные</w:t>
            </w:r>
            <w:proofErr w:type="gramEnd"/>
            <w:r>
              <w:t xml:space="preserve">, парфюмерно-   </w:t>
            </w:r>
          </w:p>
          <w:p w:rsidR="001F2103" w:rsidRDefault="001F2103">
            <w:pPr>
              <w:pStyle w:val="ConsPlusNonformat"/>
              <w:jc w:val="both"/>
            </w:pPr>
            <w:r>
              <w:t xml:space="preserve">косметические, фармацевтические, домашние вещи   </w:t>
            </w:r>
          </w:p>
        </w:tc>
      </w:tr>
      <w:tr w:rsidR="001F2103">
        <w:trPr>
          <w:trHeight w:val="240"/>
        </w:trPr>
        <w:tc>
          <w:tcPr>
            <w:tcW w:w="1920" w:type="dxa"/>
            <w:tcBorders>
              <w:top w:val="nil"/>
            </w:tcBorders>
          </w:tcPr>
          <w:p w:rsidR="001F2103" w:rsidRDefault="001F2103">
            <w:pPr>
              <w:pStyle w:val="ConsPlusNonformat"/>
              <w:jc w:val="both"/>
            </w:pPr>
            <w:hyperlink w:anchor="P1283" w:history="1">
              <w:r>
                <w:rPr>
                  <w:color w:val="0000FF"/>
                </w:rPr>
                <w:t>2.3</w:t>
              </w:r>
            </w:hyperlink>
          </w:p>
        </w:tc>
        <w:tc>
          <w:tcPr>
            <w:tcW w:w="6120" w:type="dxa"/>
            <w:tcBorders>
              <w:top w:val="nil"/>
            </w:tcBorders>
          </w:tcPr>
          <w:p w:rsidR="001F2103" w:rsidRDefault="001F2103">
            <w:pPr>
              <w:pStyle w:val="ConsPlusNonformat"/>
              <w:jc w:val="both"/>
            </w:pPr>
            <w:r>
              <w:t xml:space="preserve">Легкогорючие, минеральные, растительные и        </w:t>
            </w:r>
          </w:p>
          <w:p w:rsidR="001F2103" w:rsidRDefault="001F2103">
            <w:pPr>
              <w:pStyle w:val="ConsPlusNonformat"/>
              <w:jc w:val="both"/>
            </w:pPr>
            <w:r>
              <w:t xml:space="preserve">животные жиры                                    </w:t>
            </w:r>
          </w:p>
        </w:tc>
      </w:tr>
      <w:tr w:rsidR="001F2103">
        <w:trPr>
          <w:trHeight w:val="240"/>
        </w:trPr>
        <w:tc>
          <w:tcPr>
            <w:tcW w:w="1920" w:type="dxa"/>
            <w:tcBorders>
              <w:top w:val="nil"/>
            </w:tcBorders>
          </w:tcPr>
          <w:p w:rsidR="001F2103" w:rsidRDefault="001F2103">
            <w:pPr>
              <w:pStyle w:val="ConsPlusNonformat"/>
              <w:jc w:val="both"/>
            </w:pPr>
            <w:hyperlink w:anchor="P1289" w:history="1">
              <w:r>
                <w:rPr>
                  <w:color w:val="0000FF"/>
                </w:rPr>
                <w:t>3</w:t>
              </w:r>
            </w:hyperlink>
          </w:p>
        </w:tc>
        <w:tc>
          <w:tcPr>
            <w:tcW w:w="6120" w:type="dxa"/>
            <w:tcBorders>
              <w:top w:val="nil"/>
            </w:tcBorders>
          </w:tcPr>
          <w:p w:rsidR="001F2103" w:rsidRDefault="001F2103">
            <w:pPr>
              <w:pStyle w:val="ConsPlusNonformat"/>
              <w:jc w:val="both"/>
            </w:pPr>
            <w:r>
              <w:t xml:space="preserve">Легкогорючие, продовольственные, домашние вещи,  </w:t>
            </w:r>
          </w:p>
          <w:p w:rsidR="001F2103" w:rsidRDefault="001F2103">
            <w:pPr>
              <w:pStyle w:val="ConsPlusNonformat"/>
              <w:jc w:val="both"/>
            </w:pPr>
            <w:r>
              <w:t xml:space="preserve">грузы, боящиеся намокания                        </w:t>
            </w:r>
          </w:p>
        </w:tc>
      </w:tr>
      <w:tr w:rsidR="001F2103">
        <w:trPr>
          <w:trHeight w:val="240"/>
        </w:trPr>
        <w:tc>
          <w:tcPr>
            <w:tcW w:w="1920" w:type="dxa"/>
            <w:tcBorders>
              <w:top w:val="nil"/>
            </w:tcBorders>
          </w:tcPr>
          <w:p w:rsidR="001F2103" w:rsidRDefault="001F2103">
            <w:pPr>
              <w:pStyle w:val="ConsPlusNonformat"/>
              <w:jc w:val="both"/>
            </w:pPr>
            <w:hyperlink w:anchor="P1302" w:history="1">
              <w:r>
                <w:rPr>
                  <w:color w:val="0000FF"/>
                </w:rPr>
                <w:t>4.1;</w:t>
              </w:r>
            </w:hyperlink>
            <w:hyperlink w:anchor="P1304" w:history="1">
              <w:r>
                <w:rPr>
                  <w:color w:val="0000FF"/>
                </w:rPr>
                <w:t>4.2</w:t>
              </w:r>
            </w:hyperlink>
          </w:p>
        </w:tc>
        <w:tc>
          <w:tcPr>
            <w:tcW w:w="6120" w:type="dxa"/>
            <w:tcBorders>
              <w:top w:val="nil"/>
            </w:tcBorders>
          </w:tcPr>
          <w:p w:rsidR="001F2103" w:rsidRDefault="001F2103">
            <w:pPr>
              <w:pStyle w:val="ConsPlusNonformat"/>
              <w:jc w:val="both"/>
            </w:pPr>
            <w:r>
              <w:t xml:space="preserve">Легкогорючие, продовольственные                  </w:t>
            </w:r>
          </w:p>
        </w:tc>
      </w:tr>
      <w:tr w:rsidR="001F2103">
        <w:trPr>
          <w:trHeight w:val="240"/>
        </w:trPr>
        <w:tc>
          <w:tcPr>
            <w:tcW w:w="1920" w:type="dxa"/>
            <w:tcBorders>
              <w:top w:val="nil"/>
            </w:tcBorders>
          </w:tcPr>
          <w:p w:rsidR="001F2103" w:rsidRDefault="001F2103">
            <w:pPr>
              <w:pStyle w:val="ConsPlusNonformat"/>
              <w:jc w:val="both"/>
            </w:pPr>
            <w:hyperlink w:anchor="P1306" w:history="1">
              <w:r>
                <w:rPr>
                  <w:color w:val="0000FF"/>
                </w:rPr>
                <w:t>4.3</w:t>
              </w:r>
            </w:hyperlink>
          </w:p>
        </w:tc>
        <w:tc>
          <w:tcPr>
            <w:tcW w:w="6120" w:type="dxa"/>
            <w:tcBorders>
              <w:top w:val="nil"/>
            </w:tcBorders>
          </w:tcPr>
          <w:p w:rsidR="001F2103" w:rsidRDefault="001F2103">
            <w:pPr>
              <w:pStyle w:val="ConsPlusNonformat"/>
              <w:jc w:val="both"/>
            </w:pPr>
            <w:r>
              <w:t>Легкогорючие, продовольственные грузы, содержащие</w:t>
            </w:r>
          </w:p>
          <w:p w:rsidR="001F2103" w:rsidRDefault="001F2103">
            <w:pPr>
              <w:pStyle w:val="ConsPlusNonformat"/>
              <w:jc w:val="both"/>
            </w:pPr>
            <w:r>
              <w:t xml:space="preserve">водные растворы                                  </w:t>
            </w:r>
          </w:p>
        </w:tc>
      </w:tr>
      <w:tr w:rsidR="001F2103">
        <w:trPr>
          <w:trHeight w:val="240"/>
        </w:trPr>
        <w:tc>
          <w:tcPr>
            <w:tcW w:w="1920" w:type="dxa"/>
            <w:tcBorders>
              <w:top w:val="nil"/>
            </w:tcBorders>
          </w:tcPr>
          <w:p w:rsidR="001F2103" w:rsidRDefault="001F2103">
            <w:pPr>
              <w:pStyle w:val="ConsPlusNonformat"/>
              <w:jc w:val="both"/>
            </w:pPr>
            <w:hyperlink w:anchor="P1311" w:history="1">
              <w:r>
                <w:rPr>
                  <w:color w:val="0000FF"/>
                </w:rPr>
                <w:t>5</w:t>
              </w:r>
            </w:hyperlink>
          </w:p>
        </w:tc>
        <w:tc>
          <w:tcPr>
            <w:tcW w:w="6120" w:type="dxa"/>
            <w:tcBorders>
              <w:top w:val="nil"/>
            </w:tcBorders>
          </w:tcPr>
          <w:p w:rsidR="001F2103" w:rsidRDefault="001F2103">
            <w:pPr>
              <w:pStyle w:val="ConsPlusNonformat"/>
              <w:jc w:val="both"/>
            </w:pPr>
            <w:r>
              <w:t xml:space="preserve">Легкогорючие, минеральные и растительные жиры,   </w:t>
            </w:r>
          </w:p>
          <w:p w:rsidR="001F2103" w:rsidRDefault="001F2103">
            <w:pPr>
              <w:pStyle w:val="ConsPlusNonformat"/>
              <w:jc w:val="both"/>
            </w:pPr>
            <w:r>
              <w:t>мука, крахмал, комбикорм и другие порошкообразные</w:t>
            </w:r>
          </w:p>
          <w:p w:rsidR="001F2103" w:rsidRDefault="001F2103">
            <w:pPr>
              <w:pStyle w:val="ConsPlusNonformat"/>
              <w:jc w:val="both"/>
            </w:pPr>
            <w:r>
              <w:t xml:space="preserve">грузы                                            </w:t>
            </w:r>
          </w:p>
        </w:tc>
      </w:tr>
      <w:tr w:rsidR="001F2103">
        <w:trPr>
          <w:trHeight w:val="240"/>
        </w:trPr>
        <w:tc>
          <w:tcPr>
            <w:tcW w:w="1920" w:type="dxa"/>
            <w:tcBorders>
              <w:top w:val="nil"/>
            </w:tcBorders>
          </w:tcPr>
          <w:p w:rsidR="001F2103" w:rsidRDefault="001F2103">
            <w:pPr>
              <w:pStyle w:val="ConsPlusNonformat"/>
              <w:jc w:val="both"/>
            </w:pPr>
            <w:hyperlink w:anchor="P1319" w:history="1">
              <w:r>
                <w:rPr>
                  <w:color w:val="0000FF"/>
                </w:rPr>
                <w:t>6</w:t>
              </w:r>
            </w:hyperlink>
          </w:p>
        </w:tc>
        <w:tc>
          <w:tcPr>
            <w:tcW w:w="6120" w:type="dxa"/>
            <w:tcBorders>
              <w:top w:val="nil"/>
            </w:tcBorders>
          </w:tcPr>
          <w:p w:rsidR="001F2103" w:rsidRDefault="001F2103">
            <w:pPr>
              <w:pStyle w:val="ConsPlusNonformat"/>
              <w:jc w:val="both"/>
            </w:pPr>
            <w:r>
              <w:t xml:space="preserve">Продовольственные, </w:t>
            </w:r>
            <w:proofErr w:type="spellStart"/>
            <w:proofErr w:type="gramStart"/>
            <w:r>
              <w:t>хлебо</w:t>
            </w:r>
            <w:proofErr w:type="spellEnd"/>
            <w:r>
              <w:t>-фуражные</w:t>
            </w:r>
            <w:proofErr w:type="gramEnd"/>
            <w:r>
              <w:t xml:space="preserve">, парфюмерно-   </w:t>
            </w:r>
          </w:p>
          <w:p w:rsidR="001F2103" w:rsidRDefault="001F2103">
            <w:pPr>
              <w:pStyle w:val="ConsPlusNonformat"/>
              <w:jc w:val="both"/>
            </w:pPr>
            <w:r>
              <w:t xml:space="preserve">косметические, фармацевтические, домашние вещи   </w:t>
            </w:r>
          </w:p>
        </w:tc>
      </w:tr>
      <w:tr w:rsidR="001F2103">
        <w:trPr>
          <w:trHeight w:val="240"/>
        </w:trPr>
        <w:tc>
          <w:tcPr>
            <w:tcW w:w="1920" w:type="dxa"/>
            <w:tcBorders>
              <w:top w:val="nil"/>
            </w:tcBorders>
          </w:tcPr>
          <w:p w:rsidR="001F2103" w:rsidRDefault="001F2103">
            <w:pPr>
              <w:pStyle w:val="ConsPlusNonformat"/>
              <w:jc w:val="both"/>
            </w:pPr>
            <w:hyperlink w:anchor="P1327" w:history="1">
              <w:r>
                <w:rPr>
                  <w:color w:val="0000FF"/>
                </w:rPr>
                <w:t>7</w:t>
              </w:r>
            </w:hyperlink>
          </w:p>
        </w:tc>
        <w:tc>
          <w:tcPr>
            <w:tcW w:w="6120" w:type="dxa"/>
            <w:tcBorders>
              <w:top w:val="nil"/>
            </w:tcBorders>
          </w:tcPr>
          <w:p w:rsidR="001F2103" w:rsidRDefault="001F2103">
            <w:pPr>
              <w:pStyle w:val="ConsPlusNonformat"/>
              <w:jc w:val="both"/>
            </w:pPr>
            <w:r>
              <w:t xml:space="preserve">Все грузы                                        </w:t>
            </w:r>
          </w:p>
        </w:tc>
      </w:tr>
      <w:tr w:rsidR="001F2103">
        <w:trPr>
          <w:trHeight w:val="240"/>
        </w:trPr>
        <w:tc>
          <w:tcPr>
            <w:tcW w:w="1920" w:type="dxa"/>
            <w:tcBorders>
              <w:top w:val="nil"/>
            </w:tcBorders>
          </w:tcPr>
          <w:p w:rsidR="001F2103" w:rsidRDefault="001F2103">
            <w:pPr>
              <w:pStyle w:val="ConsPlusNonformat"/>
              <w:jc w:val="both"/>
            </w:pPr>
            <w:hyperlink w:anchor="P1329" w:history="1">
              <w:r>
                <w:rPr>
                  <w:color w:val="0000FF"/>
                </w:rPr>
                <w:t>8</w:t>
              </w:r>
            </w:hyperlink>
          </w:p>
        </w:tc>
        <w:tc>
          <w:tcPr>
            <w:tcW w:w="6120" w:type="dxa"/>
            <w:tcBorders>
              <w:top w:val="nil"/>
            </w:tcBorders>
          </w:tcPr>
          <w:p w:rsidR="001F2103" w:rsidRDefault="001F2103">
            <w:pPr>
              <w:pStyle w:val="ConsPlusNonformat"/>
              <w:jc w:val="both"/>
            </w:pPr>
            <w:r>
              <w:t xml:space="preserve">Продовольственные, легкогорючие, изделия </w:t>
            </w:r>
            <w:proofErr w:type="gramStart"/>
            <w:r>
              <w:t>из</w:t>
            </w:r>
            <w:proofErr w:type="gramEnd"/>
            <w:r>
              <w:t xml:space="preserve">      </w:t>
            </w:r>
          </w:p>
          <w:p w:rsidR="001F2103" w:rsidRDefault="001F2103">
            <w:pPr>
              <w:pStyle w:val="ConsPlusNonformat"/>
              <w:jc w:val="both"/>
            </w:pPr>
            <w:r>
              <w:t xml:space="preserve">камня, цемента, стекла, фарфора, чугуна, железа  </w:t>
            </w:r>
          </w:p>
        </w:tc>
      </w:tr>
      <w:tr w:rsidR="001F2103">
        <w:trPr>
          <w:trHeight w:val="240"/>
        </w:trPr>
        <w:tc>
          <w:tcPr>
            <w:tcW w:w="1920" w:type="dxa"/>
            <w:tcBorders>
              <w:top w:val="nil"/>
            </w:tcBorders>
          </w:tcPr>
          <w:p w:rsidR="001F2103" w:rsidRDefault="001F2103">
            <w:pPr>
              <w:pStyle w:val="ConsPlusNonformat"/>
              <w:jc w:val="both"/>
            </w:pPr>
            <w:hyperlink w:anchor="P1333" w:history="1">
              <w:r>
                <w:rPr>
                  <w:color w:val="0000FF"/>
                </w:rPr>
                <w:t>9.1</w:t>
              </w:r>
            </w:hyperlink>
          </w:p>
        </w:tc>
        <w:tc>
          <w:tcPr>
            <w:tcW w:w="6120" w:type="dxa"/>
            <w:tcBorders>
              <w:top w:val="nil"/>
            </w:tcBorders>
          </w:tcPr>
          <w:p w:rsidR="001F2103" w:rsidRDefault="001F2103">
            <w:pPr>
              <w:pStyle w:val="ConsPlusNonformat"/>
              <w:jc w:val="both"/>
            </w:pPr>
            <w:r>
              <w:t xml:space="preserve">Легкогорючие                                     </w:t>
            </w:r>
          </w:p>
        </w:tc>
      </w:tr>
      <w:tr w:rsidR="001F2103">
        <w:trPr>
          <w:trHeight w:val="240"/>
        </w:trPr>
        <w:tc>
          <w:tcPr>
            <w:tcW w:w="1920" w:type="dxa"/>
            <w:tcBorders>
              <w:top w:val="nil"/>
            </w:tcBorders>
          </w:tcPr>
          <w:p w:rsidR="001F2103" w:rsidRDefault="001F2103">
            <w:pPr>
              <w:pStyle w:val="ConsPlusNonformat"/>
              <w:jc w:val="both"/>
            </w:pPr>
            <w:hyperlink w:anchor="P1338" w:history="1">
              <w:r>
                <w:rPr>
                  <w:color w:val="0000FF"/>
                </w:rPr>
                <w:t>9.2</w:t>
              </w:r>
            </w:hyperlink>
          </w:p>
        </w:tc>
        <w:tc>
          <w:tcPr>
            <w:tcW w:w="6120" w:type="dxa"/>
            <w:tcBorders>
              <w:top w:val="nil"/>
            </w:tcBorders>
          </w:tcPr>
          <w:p w:rsidR="001F2103" w:rsidRDefault="001F2103">
            <w:pPr>
              <w:pStyle w:val="ConsPlusNonformat"/>
              <w:jc w:val="both"/>
            </w:pPr>
            <w:r>
              <w:t xml:space="preserve">Легкогорючие, продовольственные                  </w:t>
            </w:r>
          </w:p>
        </w:tc>
      </w:tr>
      <w:tr w:rsidR="001F2103">
        <w:trPr>
          <w:trHeight w:val="240"/>
        </w:trPr>
        <w:tc>
          <w:tcPr>
            <w:tcW w:w="1920" w:type="dxa"/>
            <w:tcBorders>
              <w:top w:val="nil"/>
            </w:tcBorders>
          </w:tcPr>
          <w:p w:rsidR="001F2103" w:rsidRDefault="001F2103">
            <w:pPr>
              <w:pStyle w:val="ConsPlusNonformat"/>
              <w:jc w:val="both"/>
            </w:pPr>
            <w:hyperlink w:anchor="P1343" w:history="1">
              <w:r>
                <w:rPr>
                  <w:color w:val="0000FF"/>
                </w:rPr>
                <w:t>9.3</w:t>
              </w:r>
            </w:hyperlink>
          </w:p>
        </w:tc>
        <w:tc>
          <w:tcPr>
            <w:tcW w:w="6120" w:type="dxa"/>
            <w:tcBorders>
              <w:top w:val="nil"/>
            </w:tcBorders>
          </w:tcPr>
          <w:p w:rsidR="001F2103" w:rsidRDefault="001F2103">
            <w:pPr>
              <w:pStyle w:val="ConsPlusNonformat"/>
              <w:jc w:val="both"/>
            </w:pPr>
            <w:r>
              <w:t xml:space="preserve">Продовольственные, </w:t>
            </w:r>
            <w:proofErr w:type="spellStart"/>
            <w:proofErr w:type="gramStart"/>
            <w:r>
              <w:t>хлебо</w:t>
            </w:r>
            <w:proofErr w:type="spellEnd"/>
            <w:r>
              <w:t>-фуражные</w:t>
            </w:r>
            <w:proofErr w:type="gramEnd"/>
            <w:r>
              <w:t xml:space="preserve">, парфюмерно-   </w:t>
            </w:r>
          </w:p>
          <w:p w:rsidR="001F2103" w:rsidRDefault="001F2103">
            <w:pPr>
              <w:pStyle w:val="ConsPlusNonformat"/>
              <w:jc w:val="both"/>
            </w:pPr>
            <w:r>
              <w:t xml:space="preserve">косметические, фармацевтические, домашние вещи   </w:t>
            </w:r>
          </w:p>
        </w:tc>
      </w:tr>
      <w:tr w:rsidR="001F2103">
        <w:trPr>
          <w:trHeight w:val="240"/>
        </w:trPr>
        <w:tc>
          <w:tcPr>
            <w:tcW w:w="1920" w:type="dxa"/>
            <w:tcBorders>
              <w:top w:val="nil"/>
            </w:tcBorders>
          </w:tcPr>
          <w:p w:rsidR="001F2103" w:rsidRDefault="001F2103">
            <w:pPr>
              <w:pStyle w:val="ConsPlusNonformat"/>
              <w:jc w:val="both"/>
            </w:pPr>
            <w:hyperlink w:anchor="P1348" w:history="1">
              <w:r>
                <w:rPr>
                  <w:color w:val="0000FF"/>
                </w:rPr>
                <w:t>9.4</w:t>
              </w:r>
            </w:hyperlink>
          </w:p>
        </w:tc>
        <w:tc>
          <w:tcPr>
            <w:tcW w:w="6120" w:type="dxa"/>
            <w:tcBorders>
              <w:top w:val="nil"/>
            </w:tcBorders>
          </w:tcPr>
          <w:p w:rsidR="001F2103" w:rsidRDefault="001F2103">
            <w:pPr>
              <w:pStyle w:val="ConsPlusNonformat"/>
              <w:jc w:val="both"/>
            </w:pPr>
            <w:r>
              <w:t xml:space="preserve">Запрещений нет                                   </w:t>
            </w:r>
          </w:p>
        </w:tc>
      </w:tr>
    </w:tbl>
    <w:p w:rsidR="001F2103" w:rsidRDefault="001F2103">
      <w:pPr>
        <w:pStyle w:val="ConsPlusNormal"/>
      </w:pPr>
    </w:p>
    <w:p w:rsidR="001F2103" w:rsidRDefault="001F2103">
      <w:pPr>
        <w:pStyle w:val="ConsPlusNormal"/>
        <w:ind w:firstLine="540"/>
        <w:jc w:val="both"/>
      </w:pPr>
      <w:r>
        <w:t xml:space="preserve">2. Материалы (вещества), которые в силу присущих им свойств могут при транспортировании, в процессе погрузки или разгрузки, при хранении создавать угрозу для жизни и здоровья работников, нанести вред окружающей природной среде, привести к повреждению или уничтожению материальных ценностей, являются опасными </w:t>
      </w:r>
      <w:proofErr w:type="gramStart"/>
      <w:r>
        <w:t>грузами</w:t>
      </w:r>
      <w:proofErr w:type="gramEnd"/>
      <w:r>
        <w:t xml:space="preserve"> и работы с ними производятся с выполнением требований Федерального </w:t>
      </w:r>
      <w:hyperlink r:id="rId123" w:history="1">
        <w:r>
          <w:rPr>
            <w:color w:val="0000FF"/>
          </w:rPr>
          <w:t>закона</w:t>
        </w:r>
      </w:hyperlink>
      <w:r>
        <w:t xml:space="preserve"> от 21 июля 1997 г. N 116-ФЗ "О промышленной безопасности опасных производственных объектов", ГОСТ 19433-88* "Грузы опасные. Классификация и маркировка".</w:t>
      </w:r>
    </w:p>
    <w:p w:rsidR="001F2103" w:rsidRDefault="001F2103">
      <w:pPr>
        <w:pStyle w:val="ConsPlusNormal"/>
        <w:ind w:firstLine="540"/>
        <w:jc w:val="both"/>
      </w:pPr>
      <w:r>
        <w:t>3. Опасные грузы в соответствии с ГОСТ 19433-88* "Грузы опасные. Классификация и маркировка" подразделяются на следующие классы:</w:t>
      </w:r>
    </w:p>
    <w:p w:rsidR="001F2103" w:rsidRDefault="001F2103">
      <w:pPr>
        <w:pStyle w:val="ConsPlusNormal"/>
        <w:ind w:firstLine="540"/>
        <w:jc w:val="both"/>
      </w:pPr>
      <w:r>
        <w:t>1 - взрывчатые материалы (ВМ);</w:t>
      </w:r>
    </w:p>
    <w:p w:rsidR="001F2103" w:rsidRDefault="001F2103">
      <w:pPr>
        <w:pStyle w:val="ConsPlusNormal"/>
        <w:ind w:firstLine="540"/>
        <w:jc w:val="both"/>
      </w:pPr>
      <w:r>
        <w:t>2 - газы сжатые, сжиженные, растворенные под давлением;</w:t>
      </w:r>
    </w:p>
    <w:p w:rsidR="001F2103" w:rsidRDefault="001F2103">
      <w:pPr>
        <w:pStyle w:val="ConsPlusNormal"/>
        <w:ind w:firstLine="540"/>
        <w:jc w:val="both"/>
      </w:pPr>
      <w:r>
        <w:t>3 - легковоспламеняющиеся жидкости (ЛВЖ);</w:t>
      </w:r>
    </w:p>
    <w:p w:rsidR="001F2103" w:rsidRDefault="001F2103">
      <w:pPr>
        <w:pStyle w:val="ConsPlusNormal"/>
        <w:ind w:firstLine="540"/>
        <w:jc w:val="both"/>
      </w:pPr>
      <w:r>
        <w:t>4 - легковоспламеняющиеся твердые вещества (ЛВТ), самовозгорающиеся вещества (</w:t>
      </w:r>
      <w:proofErr w:type="gramStart"/>
      <w:r>
        <w:t>СВ</w:t>
      </w:r>
      <w:proofErr w:type="gramEnd"/>
      <w:r>
        <w:t>), вещества, выделяющие воспламеняющиеся газы при взаимодействии с водой;</w:t>
      </w:r>
    </w:p>
    <w:p w:rsidR="001F2103" w:rsidRDefault="001F2103">
      <w:pPr>
        <w:pStyle w:val="ConsPlusNormal"/>
        <w:ind w:firstLine="540"/>
        <w:jc w:val="both"/>
      </w:pPr>
      <w:r>
        <w:t>5 - окисляющие вещества (</w:t>
      </w:r>
      <w:proofErr w:type="gramStart"/>
      <w:r>
        <w:t>ОК</w:t>
      </w:r>
      <w:proofErr w:type="gramEnd"/>
      <w:r>
        <w:t>), органические пероксиды (ОП);</w:t>
      </w:r>
    </w:p>
    <w:p w:rsidR="001F2103" w:rsidRDefault="001F2103">
      <w:pPr>
        <w:pStyle w:val="ConsPlusNormal"/>
        <w:ind w:firstLine="540"/>
        <w:jc w:val="both"/>
      </w:pPr>
      <w:r>
        <w:t>6 - ядовитые вещества (ЯВ), инфекционные вещества (ИВ);</w:t>
      </w:r>
    </w:p>
    <w:p w:rsidR="001F2103" w:rsidRDefault="001F2103">
      <w:pPr>
        <w:pStyle w:val="ConsPlusNormal"/>
        <w:ind w:firstLine="540"/>
        <w:jc w:val="both"/>
      </w:pPr>
      <w:r>
        <w:t>7 - радиоактивные материалы (РМ);</w:t>
      </w:r>
    </w:p>
    <w:p w:rsidR="001F2103" w:rsidRDefault="001F2103">
      <w:pPr>
        <w:pStyle w:val="ConsPlusNormal"/>
        <w:ind w:firstLine="540"/>
        <w:jc w:val="both"/>
      </w:pPr>
      <w:r>
        <w:t>8 - едкие и (или) коррозионные вещества (ЕК);</w:t>
      </w:r>
    </w:p>
    <w:p w:rsidR="001F2103" w:rsidRDefault="001F2103">
      <w:pPr>
        <w:pStyle w:val="ConsPlusNormal"/>
        <w:ind w:firstLine="540"/>
        <w:jc w:val="both"/>
      </w:pPr>
      <w:r>
        <w:t>9 - прочие опасные вещества.</w:t>
      </w:r>
    </w:p>
    <w:p w:rsidR="001F2103" w:rsidRDefault="001F2103">
      <w:pPr>
        <w:pStyle w:val="ConsPlusNormal"/>
        <w:ind w:firstLine="540"/>
        <w:jc w:val="both"/>
      </w:pPr>
      <w:r>
        <w:t>Опасные грузы каждого класса по их физико-химическим свойствам, видам и степени опасности при транспортировании подразделяются на подклассы, категории и группы.</w:t>
      </w:r>
    </w:p>
    <w:p w:rsidR="001F2103" w:rsidRDefault="001F2103">
      <w:pPr>
        <w:pStyle w:val="ConsPlusNormal"/>
        <w:ind w:firstLine="540"/>
        <w:jc w:val="both"/>
      </w:pPr>
      <w:r>
        <w:t>Грузы, требующие особых мер предосторожности при перевозке, погрузке, выгрузке и хранении, а к ним относятся вещества и материалы с физико-химическими свойствами высокой степени опасности, классифицируются как особо опасные.</w:t>
      </w:r>
    </w:p>
    <w:p w:rsidR="001F2103" w:rsidRDefault="001F2103">
      <w:pPr>
        <w:pStyle w:val="ConsPlusNormal"/>
        <w:ind w:firstLine="540"/>
        <w:jc w:val="both"/>
      </w:pPr>
      <w:r>
        <w:t xml:space="preserve">4. Опасные грузы и перевозящие их транспортные средства должны иметь маркировку по </w:t>
      </w:r>
      <w:r>
        <w:lastRenderedPageBreak/>
        <w:t>ГОСТ 19433-88* "Грузы опасные. Классификация и маркировка", которая характеризует транспортную опасность перевозимых грузов и содержит:</w:t>
      </w:r>
    </w:p>
    <w:p w:rsidR="001F2103" w:rsidRDefault="001F2103">
      <w:pPr>
        <w:pStyle w:val="ConsPlusNormal"/>
        <w:ind w:firstLine="540"/>
        <w:jc w:val="both"/>
      </w:pPr>
      <w:r>
        <w:t>а) знак опасности;</w:t>
      </w:r>
    </w:p>
    <w:p w:rsidR="001F2103" w:rsidRDefault="001F2103">
      <w:pPr>
        <w:pStyle w:val="ConsPlusNormal"/>
        <w:ind w:firstLine="540"/>
        <w:jc w:val="both"/>
      </w:pPr>
      <w:r>
        <w:t>б) транспортное наименование груза;</w:t>
      </w:r>
    </w:p>
    <w:p w:rsidR="001F2103" w:rsidRDefault="001F2103">
      <w:pPr>
        <w:pStyle w:val="ConsPlusNormal"/>
        <w:ind w:firstLine="540"/>
        <w:jc w:val="both"/>
      </w:pPr>
      <w:r>
        <w:t>в) серийный номер ООН (для перевозки по территории России допускается вместо серийного номера ООН условный номер по номенклатуре, принятой в бывшем СССР по Перечню опасных грузов 1 класса);</w:t>
      </w:r>
    </w:p>
    <w:p w:rsidR="001F2103" w:rsidRDefault="001F2103">
      <w:pPr>
        <w:pStyle w:val="ConsPlusNormal"/>
        <w:ind w:firstLine="540"/>
        <w:jc w:val="both"/>
      </w:pPr>
      <w:r>
        <w:t>г) классификационный номер;</w:t>
      </w:r>
    </w:p>
    <w:p w:rsidR="001F2103" w:rsidRDefault="001F2103">
      <w:pPr>
        <w:pStyle w:val="ConsPlusNormal"/>
        <w:ind w:firstLine="540"/>
        <w:jc w:val="both"/>
      </w:pPr>
      <w:r>
        <w:t>д) манипуляционные знаки по ГОСТ 14192-96 "Маркировка грузов" (в случаях, оговоренных документацией на конкретный вид изделия).</w:t>
      </w:r>
    </w:p>
    <w:p w:rsidR="001F2103" w:rsidRDefault="001F2103">
      <w:pPr>
        <w:pStyle w:val="ConsPlusNormal"/>
        <w:ind w:firstLine="540"/>
        <w:jc w:val="both"/>
      </w:pPr>
      <w:r>
        <w:t>5. Контейнер или транспортное средство, загруженное опасными грузами разных наименований, должен иметь маркировку, характеризующую вид опасности каждого груза.</w:t>
      </w:r>
    </w:p>
    <w:p w:rsidR="001F2103" w:rsidRDefault="001F2103">
      <w:pPr>
        <w:pStyle w:val="ConsPlusNormal"/>
        <w:ind w:firstLine="540"/>
        <w:jc w:val="both"/>
      </w:pPr>
      <w:r>
        <w:t xml:space="preserve">6. </w:t>
      </w:r>
      <w:proofErr w:type="gramStart"/>
      <w:r>
        <w:t>Допускается не наносить маркировку, характеризующую транспортную опасность груза, на транспортный пакет, если с его боковой и торцевой поверхностей четко видна маркировка, нанесенная на упаковку.</w:t>
      </w:r>
      <w:proofErr w:type="gramEnd"/>
    </w:p>
    <w:p w:rsidR="001F2103" w:rsidRDefault="001F2103">
      <w:pPr>
        <w:pStyle w:val="ConsPlusNormal"/>
        <w:ind w:firstLine="540"/>
        <w:jc w:val="both"/>
      </w:pPr>
      <w:r>
        <w:t>7. Грузовые единицы и транспортные средства, не очищенные из-под опасных грузов или содержащие неочищенную тару из-под них, должны иметь маркировку, соответствующую требованиям ГОСТ 19433-88* "Грузы опасные. Классификация и маркировка".</w:t>
      </w:r>
    </w:p>
    <w:p w:rsidR="001F2103" w:rsidRDefault="001F2103">
      <w:pPr>
        <w:pStyle w:val="ConsPlusNormal"/>
        <w:ind w:firstLine="540"/>
        <w:jc w:val="both"/>
      </w:pPr>
      <w:r>
        <w:t>8. Знак опасности имеет форму квадрата, цвет фона знака выполняется соответственно классу, подклассу опасности с нанесенными на знак символами и надписью опасности.</w:t>
      </w:r>
    </w:p>
    <w:p w:rsidR="001F2103" w:rsidRDefault="001F2103">
      <w:pPr>
        <w:pStyle w:val="ConsPlusNormal"/>
        <w:ind w:firstLine="540"/>
        <w:jc w:val="both"/>
      </w:pPr>
      <w:r>
        <w:t>9. Допускается указывать серийный номер ООН не на знаке опасности, а рядом на прямоугольной табличке оранжевого цвета размером не менее 120 x 300 мм с черной окантовкой.</w:t>
      </w:r>
    </w:p>
    <w:p w:rsidR="001F2103" w:rsidRDefault="001F2103">
      <w:pPr>
        <w:pStyle w:val="ConsPlusNormal"/>
        <w:ind w:firstLine="540"/>
        <w:jc w:val="both"/>
      </w:pPr>
      <w:r>
        <w:t>10. Тара и упаковка, предназначенные для перевозки опасных грузов, должны соответствовать требованиям ГОСТ 12.3.010-82 "ССБТ. Тара производственная. Требования безопасности при эксплуатации", нормативной технической документации на конкретные виды (типы) тары и упаковки, обеспечивающие сохранность грузов при погрузке, транспортировании, разгрузке и хранении. Тара и упаковка должны иметь маркировку в соответствии с требованиями ГОСТ 14192-96 "Маркировка грузов", ГОСТ 19433-88* "Грузы опасные. Классификация и маркировка".</w:t>
      </w:r>
    </w:p>
    <w:p w:rsidR="001F2103" w:rsidRDefault="001F2103">
      <w:pPr>
        <w:pStyle w:val="ConsPlusNormal"/>
        <w:ind w:firstLine="540"/>
        <w:jc w:val="both"/>
      </w:pPr>
      <w:r>
        <w:t>11. Баллоны со сжиженным газом следует перевозить на подрессоренных транспортных средствах в закрепленном положении при укладке поперек кузова предохранительными колпаками в одну сторону. В вертикальном положении перевозить баллоны разрешается в специальных контейнерах. Погрузка и выгрузка баллонов, сосудов со сжатыми и сжиженными газами должны производиться под контролем водителя.</w:t>
      </w:r>
    </w:p>
    <w:p w:rsidR="001F2103" w:rsidRDefault="001F2103">
      <w:pPr>
        <w:pStyle w:val="ConsPlusNormal"/>
        <w:ind w:firstLine="540"/>
        <w:jc w:val="both"/>
      </w:pPr>
      <w:r>
        <w:t>12. Перед перевозкой бутылей с кислотами или щелочами необходимо проверить их состояние, упаковку, исправность корзин или обрешетки.</w:t>
      </w:r>
    </w:p>
    <w:p w:rsidR="001F2103" w:rsidRDefault="001F2103">
      <w:pPr>
        <w:pStyle w:val="ConsPlusNormal"/>
        <w:ind w:firstLine="540"/>
        <w:jc w:val="both"/>
      </w:pPr>
      <w:r>
        <w:t>13. Не допускается транспортирование бутылей с кислотами и щелочами совместно с другими грузами.</w:t>
      </w:r>
    </w:p>
    <w:p w:rsidR="001F2103" w:rsidRDefault="001F2103">
      <w:pPr>
        <w:pStyle w:val="ConsPlusNormal"/>
        <w:ind w:firstLine="540"/>
        <w:jc w:val="both"/>
      </w:pPr>
      <w:r>
        <w:t>14. При перевозке баллонов со сжатым или сжиженным газом и легковоспламеняющихся жидкостей (ЛВЖ) транспортные средства оборудуются средствами пожаротушения. Баллоны со сжатым или сжиженным газом транспортируются в горизонтальном положении и при укладке более чем в один ряд применяются прокладки, предохраняющие их от соударений друг с другом.</w:t>
      </w:r>
    </w:p>
    <w:p w:rsidR="001F2103" w:rsidRDefault="001F2103">
      <w:pPr>
        <w:pStyle w:val="ConsPlusNormal"/>
        <w:ind w:firstLine="540"/>
        <w:jc w:val="both"/>
      </w:pPr>
      <w:r>
        <w:t>15. При перевозке ЛВЖ и баллонов со сжатым или сжиженным газом не допускается нахождение людей в кузове (на платформе) транспортного средства. Допускается нахождение в кабине транспортного средства работника, обслуживающего перевозку ЛВЖ или баллонов со сжатым или сжиженным газом.</w:t>
      </w:r>
    </w:p>
    <w:p w:rsidR="001F2103" w:rsidRDefault="001F2103">
      <w:pPr>
        <w:pStyle w:val="ConsPlusNormal"/>
        <w:ind w:firstLine="540"/>
        <w:jc w:val="both"/>
      </w:pPr>
      <w:r>
        <w:t>16. ЛВЖ и баллоны со сжатым или сжиженным газом должны перевозиться на транспортных средствах, выхлопные трубы которых оборудованы искрогасителями. Баллоны и сосуды со сжатым, сжиженным или растворенным под давлением газом нельзя бросать, подвергать резким толчкам.</w:t>
      </w:r>
    </w:p>
    <w:p w:rsidR="001F2103" w:rsidRDefault="001F2103">
      <w:pPr>
        <w:pStyle w:val="ConsPlusNormal"/>
        <w:ind w:firstLine="540"/>
        <w:jc w:val="both"/>
      </w:pPr>
      <w:r>
        <w:t xml:space="preserve">17. Грузы длиной более 6 м необходимо крепить к прицепу. Длинномерные грузы разрешается транспортировать на открытых территориях с ровным дорожным покрытием. Способ укладки и крепления длинномерного груза должен исключать возможность его развала или </w:t>
      </w:r>
      <w:r>
        <w:lastRenderedPageBreak/>
        <w:t>падения.</w:t>
      </w:r>
    </w:p>
    <w:p w:rsidR="001F2103" w:rsidRDefault="001F2103">
      <w:pPr>
        <w:pStyle w:val="ConsPlusNormal"/>
        <w:ind w:firstLine="540"/>
        <w:jc w:val="both"/>
      </w:pPr>
      <w:r>
        <w:t>18. Поступающие в организацию опасные материалы (вещества) принимаются и выдаются для использования при наличии на них паспорта (сертификата) безопасности.</w:t>
      </w:r>
    </w:p>
    <w:p w:rsidR="001F2103" w:rsidRDefault="001F2103">
      <w:pPr>
        <w:pStyle w:val="ConsPlusNormal"/>
        <w:ind w:firstLine="540"/>
        <w:jc w:val="both"/>
      </w:pPr>
      <w:r>
        <w:t>19. Тара для хранения опасных материалов (веществ) должна иметь бирки (ярлыки) с наименованием содержащегося в ней материала (вещества).</w:t>
      </w:r>
    </w:p>
    <w:p w:rsidR="001F2103" w:rsidRDefault="001F2103">
      <w:pPr>
        <w:pStyle w:val="ConsPlusNormal"/>
        <w:ind w:firstLine="540"/>
        <w:jc w:val="both"/>
      </w:pPr>
      <w:r>
        <w:t>20. Взаимно реагирующие вещества хранятся раздельно.</w:t>
      </w:r>
    </w:p>
    <w:p w:rsidR="001F2103" w:rsidRDefault="001F2103">
      <w:pPr>
        <w:pStyle w:val="ConsPlusNormal"/>
        <w:ind w:firstLine="540"/>
        <w:jc w:val="both"/>
      </w:pPr>
      <w:r>
        <w:t>21. Должны предусматриваться отдельные помещения для хранения:</w:t>
      </w:r>
    </w:p>
    <w:p w:rsidR="001F2103" w:rsidRDefault="001F2103">
      <w:pPr>
        <w:pStyle w:val="ConsPlusNormal"/>
        <w:ind w:firstLine="540"/>
        <w:jc w:val="both"/>
      </w:pPr>
      <w:r>
        <w:t>а) смазочных материалов;</w:t>
      </w:r>
    </w:p>
    <w:p w:rsidR="001F2103" w:rsidRDefault="001F2103">
      <w:pPr>
        <w:pStyle w:val="ConsPlusNormal"/>
        <w:ind w:firstLine="540"/>
        <w:jc w:val="both"/>
      </w:pPr>
      <w:r>
        <w:t>б) лакокрасочных материалов и растворителей;</w:t>
      </w:r>
    </w:p>
    <w:p w:rsidR="001F2103" w:rsidRDefault="001F2103">
      <w:pPr>
        <w:pStyle w:val="ConsPlusNormal"/>
        <w:ind w:firstLine="540"/>
        <w:jc w:val="both"/>
      </w:pPr>
      <w:r>
        <w:t>в) резинотехнических изделий и шин;</w:t>
      </w:r>
    </w:p>
    <w:p w:rsidR="001F2103" w:rsidRDefault="001F2103">
      <w:pPr>
        <w:pStyle w:val="ConsPlusNormal"/>
        <w:ind w:firstLine="540"/>
        <w:jc w:val="both"/>
      </w:pPr>
      <w:r>
        <w:t>г) электротехнических изделий и т.п.</w:t>
      </w:r>
    </w:p>
    <w:p w:rsidR="001F2103" w:rsidRDefault="001F2103">
      <w:pPr>
        <w:pStyle w:val="ConsPlusNormal"/>
        <w:ind w:firstLine="540"/>
        <w:jc w:val="both"/>
      </w:pPr>
      <w:r>
        <w:t>22. Отработанное масло должно сливаться в металлические бочки или подземные цистерны и храниться до сдачи в переработку с обеспечением требований пожарной безопасности.</w:t>
      </w:r>
    </w:p>
    <w:p w:rsidR="001F2103" w:rsidRDefault="001F2103">
      <w:pPr>
        <w:pStyle w:val="ConsPlusNormal"/>
        <w:ind w:firstLine="540"/>
        <w:jc w:val="both"/>
      </w:pPr>
      <w:r>
        <w:t>23. Порожняя тара из-под нефтепродуктов, красок, растворителей хранится в отдельных огнестойких помещениях или под навесами на обособленных открытых площадках.</w:t>
      </w:r>
    </w:p>
    <w:p w:rsidR="001F2103" w:rsidRDefault="001F2103">
      <w:pPr>
        <w:pStyle w:val="ConsPlusNormal"/>
        <w:ind w:firstLine="540"/>
        <w:jc w:val="both"/>
      </w:pPr>
      <w:r>
        <w:t>24. Карбид кальция хранится на складе для опасных материалов (веществ) в специальной герметично закрытой таре.</w:t>
      </w:r>
    </w:p>
    <w:p w:rsidR="001F2103" w:rsidRDefault="001F2103">
      <w:pPr>
        <w:pStyle w:val="ConsPlusNormal"/>
        <w:ind w:firstLine="540"/>
        <w:jc w:val="both"/>
      </w:pPr>
      <w:r>
        <w:t>25. Не допускается совместное хранение: ацетиленовых баллонов и баллонов со сжиженными газами с кислородными баллонами; карбида кальция с маслами, красками; кислотных аккумуляторных батарей со щелочными аккумуляторными батареями.</w:t>
      </w:r>
    </w:p>
    <w:p w:rsidR="001F2103" w:rsidRDefault="001F2103">
      <w:pPr>
        <w:pStyle w:val="ConsPlusNormal"/>
        <w:ind w:firstLine="540"/>
        <w:jc w:val="both"/>
      </w:pPr>
      <w:r>
        <w:t>26. При транспортировании, хранении и применении этилированного бензина &lt;*&gt; необходимо выполнять меры безопасного обращения с ним, которые должны быть изложены в инструкциях по охране труда для работников, выполняющих эти работы или имеющих контакт с этилированным бензином в процессе работы, при этом должны выполняться следующие требования безопасности:</w:t>
      </w:r>
    </w:p>
    <w:p w:rsidR="001F2103" w:rsidRDefault="001F2103">
      <w:pPr>
        <w:pStyle w:val="ConsPlusNormal"/>
        <w:ind w:firstLine="540"/>
        <w:jc w:val="both"/>
      </w:pPr>
      <w:r>
        <w:t>26.1. Потребляющие этилированный бензин организации должны получать его в готовом виде, самостоятельное приготовление его в этих организациях не допускается.</w:t>
      </w:r>
    </w:p>
    <w:p w:rsidR="001F2103" w:rsidRDefault="001F2103">
      <w:pPr>
        <w:pStyle w:val="ConsPlusNormal"/>
        <w:ind w:firstLine="540"/>
        <w:jc w:val="both"/>
      </w:pPr>
      <w:r>
        <w:t>--------------------------------</w:t>
      </w:r>
    </w:p>
    <w:p w:rsidR="001F2103" w:rsidRDefault="001F2103">
      <w:pPr>
        <w:pStyle w:val="ConsPlusNormal"/>
        <w:ind w:firstLine="540"/>
        <w:jc w:val="both"/>
      </w:pPr>
      <w:r>
        <w:t xml:space="preserve">&lt;*&gt; Бензин с добавкой этиловой жидкости, содержащей тетраэтилсвинец. Используется в качестве моторного топлива. Обладает ядовитыми свойствами, могущими вызвать как острые, так и хронические отравления. Способен проникать в организм человека через кожу без каких-либо следов на теле, при вдыхании паров, при </w:t>
      </w:r>
      <w:proofErr w:type="spellStart"/>
      <w:r>
        <w:t>сифонировании</w:t>
      </w:r>
      <w:proofErr w:type="spellEnd"/>
      <w:r>
        <w:t xml:space="preserve"> бензина шлангом, при приеме пищи в помещениях, где хранится этилированный бензин, а также вследствие накапливания тетраэтилсвинца на стенах, покрытиях и полах помещений, на оборудовании, одежде работников и т.д. Использование этилированного бензина в качестве растворителя, в бытовых целях опасно и может иметь тяжелые последствия. Этилированный бензин окрашивается в красный или оранжевый цвет. Применение неокрашенного этилированного бензина не допускается.</w:t>
      </w:r>
    </w:p>
    <w:p w:rsidR="001F2103" w:rsidRDefault="001F2103">
      <w:pPr>
        <w:pStyle w:val="ConsPlusNormal"/>
      </w:pPr>
    </w:p>
    <w:p w:rsidR="001F2103" w:rsidRDefault="001F2103">
      <w:pPr>
        <w:pStyle w:val="ConsPlusNormal"/>
        <w:ind w:firstLine="540"/>
        <w:jc w:val="both"/>
      </w:pPr>
      <w:r>
        <w:t>26.2. Порядок применения этилированного бензина в организации должен исключать возможность его использования не по прямому назначению.</w:t>
      </w:r>
    </w:p>
    <w:p w:rsidR="001F2103" w:rsidRDefault="001F2103">
      <w:pPr>
        <w:pStyle w:val="ConsPlusNormal"/>
        <w:ind w:firstLine="540"/>
        <w:jc w:val="both"/>
      </w:pPr>
      <w:r>
        <w:t>26.3. Применение этилированного бензина для двигателей, работающих в помещениях (внутрицеховой транспорт, стационарно установленные двигатели и т.п.), не допускается.</w:t>
      </w:r>
    </w:p>
    <w:p w:rsidR="001F2103" w:rsidRDefault="001F2103">
      <w:pPr>
        <w:pStyle w:val="ConsPlusNormal"/>
        <w:ind w:firstLine="540"/>
        <w:jc w:val="both"/>
      </w:pPr>
      <w:r>
        <w:t>Допускается использование этилированного бензина при испытаниях и обкатке двигателей при условии оборудования испытательных станций в соответствии с санитарными требованиями.</w:t>
      </w:r>
    </w:p>
    <w:p w:rsidR="001F2103" w:rsidRDefault="001F2103">
      <w:pPr>
        <w:pStyle w:val="ConsPlusNormal"/>
        <w:ind w:firstLine="540"/>
        <w:jc w:val="both"/>
      </w:pPr>
      <w:r>
        <w:t>26.4. Организации, применяющие этилированный и неэтилированный бензин, должны иметь отдельные емкости и бензопроводы для этилированного и неэтилированного бензина и отдельную тару для его перевозки.</w:t>
      </w:r>
    </w:p>
    <w:p w:rsidR="001F2103" w:rsidRDefault="001F2103">
      <w:pPr>
        <w:pStyle w:val="ConsPlusNormal"/>
        <w:ind w:firstLine="540"/>
        <w:jc w:val="both"/>
      </w:pPr>
      <w:bookmarkStart w:id="36" w:name="P1462"/>
      <w:bookmarkEnd w:id="36"/>
      <w:r>
        <w:t>26.5. Этилированный бензин может храниться и перевозиться в исправных резервуарах, цистернах или металлических бочках и канистрах с плотно закрывающимися металлическими пробками.</w:t>
      </w:r>
    </w:p>
    <w:p w:rsidR="001F2103" w:rsidRDefault="001F2103">
      <w:pPr>
        <w:pStyle w:val="ConsPlusNormal"/>
        <w:ind w:firstLine="540"/>
        <w:jc w:val="both"/>
      </w:pPr>
      <w:r>
        <w:t xml:space="preserve">26.6. Исправность тары, заполненной этилированным бензином, проверяется ежедневно. Обнаруженные неисправности (течи, отпотевания и др.) необходимо немедленно устранять или этилированный бензин должен быть перелит (перекачан) в другую исправную тару с соблюдением мер предосторожности. Загрязненные этилированным бензином места должны </w:t>
      </w:r>
      <w:r>
        <w:lastRenderedPageBreak/>
        <w:t>быть немедленно очищены и обезврежены.</w:t>
      </w:r>
    </w:p>
    <w:p w:rsidR="001F2103" w:rsidRDefault="001F2103">
      <w:pPr>
        <w:pStyle w:val="ConsPlusNormal"/>
        <w:ind w:firstLine="540"/>
        <w:jc w:val="both"/>
      </w:pPr>
      <w:bookmarkStart w:id="37" w:name="P1464"/>
      <w:bookmarkEnd w:id="37"/>
      <w:r>
        <w:t>26.7. Заполняя емкость этилированным бензином при температуре наружного воздуха выше 20 град. C, следует не доливать: бочки на 50 - 60 мм, бидоны на 40 - 50 мм, автоцистерны на 100 - 150 мм.</w:t>
      </w:r>
    </w:p>
    <w:p w:rsidR="001F2103" w:rsidRDefault="001F2103">
      <w:pPr>
        <w:pStyle w:val="ConsPlusNormal"/>
        <w:ind w:firstLine="540"/>
        <w:jc w:val="both"/>
      </w:pPr>
      <w:r>
        <w:t>26.8. Хранение этилированного бензина вне специально оборудованных складов, хранилищ не допускается.</w:t>
      </w:r>
    </w:p>
    <w:p w:rsidR="001F2103" w:rsidRDefault="001F2103">
      <w:pPr>
        <w:pStyle w:val="ConsPlusNormal"/>
        <w:ind w:firstLine="540"/>
        <w:jc w:val="both"/>
      </w:pPr>
      <w:r>
        <w:t xml:space="preserve">26.9. </w:t>
      </w:r>
      <w:proofErr w:type="gramStart"/>
      <w:r>
        <w:t>Выполнение ремонтных работ транспортного средства, бензоколонки и т.п. должно быть организовано так, чтобы максимально надежно защитить работников от вдыхания паров этилированного бензина (при работе на открытом воздухе необходимо находиться с наветренной стороны, при работе в помещении должна быть эффективная вентиляция) и от попадания его в организм работника через кожный покров (необходимо периодически во время работы мыть руки керосином, теплой</w:t>
      </w:r>
      <w:proofErr w:type="gramEnd"/>
      <w:r>
        <w:t xml:space="preserve"> водой с мылом и после работы необходимо принять душ или баню.</w:t>
      </w:r>
    </w:p>
    <w:p w:rsidR="001F2103" w:rsidRDefault="001F2103">
      <w:pPr>
        <w:pStyle w:val="ConsPlusNormal"/>
        <w:ind w:firstLine="540"/>
        <w:jc w:val="both"/>
      </w:pPr>
      <w:r>
        <w:t>26.10. Ремонт емкостей и тары из-под этилированного бензина может производиться после полного удаления его остатков и обезвреживания этих емкостей, тары. Ремонт должен производиться с соблюдением мер предосторожности, исключающих взрыв.</w:t>
      </w:r>
    </w:p>
    <w:p w:rsidR="001F2103" w:rsidRDefault="001F2103">
      <w:pPr>
        <w:pStyle w:val="ConsPlusNormal"/>
        <w:ind w:firstLine="540"/>
        <w:jc w:val="both"/>
      </w:pPr>
      <w:r>
        <w:t xml:space="preserve">26.11. </w:t>
      </w:r>
      <w:proofErr w:type="gramStart"/>
      <w:r>
        <w:t>При спуске работников в цистерны, резервуары и другие емкости, в которых находился этилированный бензин, для их чистки и ремонта принимаются необходимые меры безопасности (работникам выдается соответствующая спецодежда, шланговые противогазы, спасательные пояса с фалами, осуществляется непрерывное наблюдение за работниками, находящимися в этих цистернах, емкостях, работы осуществляются по наряду-допуску с выполнением мероприятий, обеспечивающих безопасность выполнения этих работ).</w:t>
      </w:r>
      <w:proofErr w:type="gramEnd"/>
    </w:p>
    <w:p w:rsidR="001F2103" w:rsidRDefault="001F2103">
      <w:pPr>
        <w:pStyle w:val="ConsPlusNormal"/>
        <w:ind w:firstLine="540"/>
        <w:jc w:val="both"/>
      </w:pPr>
      <w:r>
        <w:t>26.12. На цистернах, бочках и канистрах с этилированным бензином должны быть нанесены надписи "Этилированный бензин" несмываемой краской.</w:t>
      </w:r>
    </w:p>
    <w:p w:rsidR="001F2103" w:rsidRDefault="001F2103">
      <w:pPr>
        <w:pStyle w:val="ConsPlusNormal"/>
        <w:ind w:firstLine="540"/>
        <w:jc w:val="both"/>
      </w:pPr>
      <w:r>
        <w:t>26.13. Перевозка этилированного бензина в бочках и канистрах разрешается в кузовах грузовых автомобилей. Перевозка этилированного бензина в салоне, багажнике легкового автомобиля, а также в стеклянной таре не допускается.</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proofErr w:type="spellStart"/>
      <w:r>
        <w:rPr>
          <w:color w:val="0A2666"/>
        </w:rPr>
        <w:t>КонсультантПлюс</w:t>
      </w:r>
      <w:proofErr w:type="spellEnd"/>
      <w:r>
        <w:rPr>
          <w:color w:val="0A2666"/>
        </w:rPr>
        <w:t>: примечание.</w:t>
      </w:r>
    </w:p>
    <w:p w:rsidR="001F2103" w:rsidRDefault="001F2103">
      <w:pPr>
        <w:pStyle w:val="ConsPlusNormal"/>
        <w:ind w:firstLine="540"/>
        <w:jc w:val="both"/>
      </w:pPr>
      <w:r>
        <w:rPr>
          <w:color w:val="0A2666"/>
        </w:rPr>
        <w:t>Нумерация пунктов дана в соответствии с официальным текстом документа.</w:t>
      </w:r>
    </w:p>
    <w:p w:rsidR="001F2103" w:rsidRDefault="001F2103">
      <w:pPr>
        <w:pStyle w:val="ConsPlusNormal"/>
        <w:pBdr>
          <w:top w:val="single" w:sz="6" w:space="0" w:color="auto"/>
        </w:pBdr>
        <w:spacing w:before="100" w:after="100"/>
        <w:jc w:val="both"/>
        <w:rPr>
          <w:sz w:val="2"/>
          <w:szCs w:val="2"/>
        </w:rPr>
      </w:pPr>
    </w:p>
    <w:p w:rsidR="001F2103" w:rsidRDefault="001F2103">
      <w:pPr>
        <w:pStyle w:val="ConsPlusNormal"/>
        <w:ind w:firstLine="540"/>
        <w:jc w:val="both"/>
      </w:pPr>
      <w:r>
        <w:t>26.13. При погрузке в кузов автомобиля бочек или другой разрешенной тары с этилированным бензином необходимо:</w:t>
      </w:r>
    </w:p>
    <w:p w:rsidR="001F2103" w:rsidRDefault="001F2103">
      <w:pPr>
        <w:pStyle w:val="ConsPlusNormal"/>
        <w:ind w:firstLine="540"/>
        <w:jc w:val="both"/>
      </w:pPr>
      <w:r>
        <w:t xml:space="preserve">а) проверить, отвечает ли тара требованиям, указанным в п. п. </w:t>
      </w:r>
      <w:hyperlink w:anchor="P1462" w:history="1">
        <w:r>
          <w:rPr>
            <w:color w:val="0000FF"/>
          </w:rPr>
          <w:t>26.5,</w:t>
        </w:r>
      </w:hyperlink>
      <w:r>
        <w:t xml:space="preserve"> </w:t>
      </w:r>
      <w:hyperlink w:anchor="P1464" w:history="1">
        <w:r>
          <w:rPr>
            <w:color w:val="0000FF"/>
          </w:rPr>
          <w:t>26.7;</w:t>
        </w:r>
      </w:hyperlink>
    </w:p>
    <w:p w:rsidR="001F2103" w:rsidRDefault="001F2103">
      <w:pPr>
        <w:pStyle w:val="ConsPlusNormal"/>
        <w:ind w:firstLine="540"/>
        <w:jc w:val="both"/>
      </w:pPr>
      <w:r>
        <w:t>б) установить емкости в решетчатый деревянный ящик, дно которого должно быть выстлано материалом, впитывающим бензин при его случайном проливе (опилками, стружкой, сеном и т.п.). Емкости должны устанавливаться пробкой вверх и надежно закрепляться в ящике;</w:t>
      </w:r>
    </w:p>
    <w:p w:rsidR="001F2103" w:rsidRDefault="001F2103">
      <w:pPr>
        <w:pStyle w:val="ConsPlusNormal"/>
        <w:ind w:firstLine="540"/>
        <w:jc w:val="both"/>
      </w:pPr>
      <w:r>
        <w:t>в) установить ящик с емкостями у заднего борта кузова с правой стороны так, чтобы была исключена возможность его перемещения при движении транспортного средства;</w:t>
      </w:r>
    </w:p>
    <w:p w:rsidR="001F2103" w:rsidRDefault="001F2103">
      <w:pPr>
        <w:pStyle w:val="ConsPlusNormal"/>
        <w:ind w:firstLine="540"/>
        <w:jc w:val="both"/>
      </w:pPr>
      <w:r>
        <w:t>г) водителю в пути периодически проверять положение ящика с емкостями с этилированным бензином, надежность его фиксации.</w:t>
      </w:r>
    </w:p>
    <w:p w:rsidR="001F2103" w:rsidRDefault="001F2103">
      <w:pPr>
        <w:pStyle w:val="ConsPlusNormal"/>
        <w:ind w:firstLine="540"/>
        <w:jc w:val="both"/>
      </w:pPr>
      <w:r>
        <w:t>26.14. При обнаружении в пути следования течи этилированного бензина необходимо:</w:t>
      </w:r>
    </w:p>
    <w:p w:rsidR="001F2103" w:rsidRDefault="001F2103">
      <w:pPr>
        <w:pStyle w:val="ConsPlusNormal"/>
        <w:ind w:firstLine="540"/>
        <w:jc w:val="both"/>
      </w:pPr>
      <w:r>
        <w:t>а) убрать транспортное средство с проезжей части дороги на обочину;</w:t>
      </w:r>
    </w:p>
    <w:p w:rsidR="001F2103" w:rsidRDefault="001F2103">
      <w:pPr>
        <w:pStyle w:val="ConsPlusNormal"/>
        <w:ind w:firstLine="540"/>
        <w:jc w:val="both"/>
      </w:pPr>
      <w:r>
        <w:t>б) под место течи бензина установить тару для его сбора;</w:t>
      </w:r>
    </w:p>
    <w:p w:rsidR="001F2103" w:rsidRDefault="001F2103">
      <w:pPr>
        <w:pStyle w:val="ConsPlusNormal"/>
        <w:ind w:firstLine="540"/>
        <w:jc w:val="both"/>
      </w:pPr>
      <w:r>
        <w:t>в) устранить протечки или перелить бензин в свободную и исправную тару с принятием мер предосторожности;</w:t>
      </w:r>
    </w:p>
    <w:p w:rsidR="001F2103" w:rsidRDefault="001F2103">
      <w:pPr>
        <w:pStyle w:val="ConsPlusNormal"/>
        <w:ind w:firstLine="540"/>
        <w:jc w:val="both"/>
      </w:pPr>
      <w:r>
        <w:t>г) собранный бензин слить в емкость с плотно закрывающейся крышкой;</w:t>
      </w:r>
    </w:p>
    <w:p w:rsidR="001F2103" w:rsidRDefault="001F2103">
      <w:pPr>
        <w:pStyle w:val="ConsPlusNormal"/>
        <w:ind w:firstLine="540"/>
        <w:jc w:val="both"/>
      </w:pPr>
      <w:r>
        <w:t>д) транспортное средство от этого места отогнать на безопасное расстояние и место, где был пролит этилированный бензин, прожечь огнем или тщательно обезвредить другим способом.</w:t>
      </w:r>
    </w:p>
    <w:p w:rsidR="001F2103" w:rsidRDefault="001F2103">
      <w:pPr>
        <w:pStyle w:val="ConsPlusNormal"/>
        <w:ind w:firstLine="540"/>
        <w:jc w:val="both"/>
      </w:pPr>
      <w:r>
        <w:t>26.15. Грузовое транспортное средство после каждой перевозки этилированного бензина должно подвергаться тщательной очистке и обезвреживанию загрязненных этим бензином мест.</w:t>
      </w:r>
    </w:p>
    <w:p w:rsidR="001F2103" w:rsidRDefault="001F2103">
      <w:pPr>
        <w:pStyle w:val="ConsPlusNormal"/>
        <w:ind w:firstLine="540"/>
        <w:jc w:val="both"/>
      </w:pPr>
      <w:r>
        <w:t>26.16. Не допускается перевозка этилированного бензина на транспортных средствах, перевозящих людей, пищевые продукты и промышленные товары, упаковка которых не гарантирует их от загрязнения этилированным бензином.</w:t>
      </w:r>
    </w:p>
    <w:p w:rsidR="001F2103" w:rsidRDefault="001F2103">
      <w:pPr>
        <w:pStyle w:val="ConsPlusNormal"/>
        <w:ind w:firstLine="540"/>
        <w:jc w:val="both"/>
      </w:pPr>
      <w:r>
        <w:t xml:space="preserve">26.17. Использование тары из-под этилированного бензина для перевозки и хранения </w:t>
      </w:r>
      <w:r>
        <w:lastRenderedPageBreak/>
        <w:t>неэтилированных нефтепродуктов и других технических материалов (веществ) допускается после полного удаления остатков этилированного бензина и обезвреживания тары.</w:t>
      </w:r>
    </w:p>
    <w:p w:rsidR="001F2103" w:rsidRDefault="001F2103">
      <w:pPr>
        <w:pStyle w:val="ConsPlusNormal"/>
        <w:ind w:firstLine="540"/>
        <w:jc w:val="both"/>
      </w:pPr>
      <w:r>
        <w:t xml:space="preserve">26.18. Операции по перекачке, приему и отпуску этилированного бензина должны быть максимально механизированы. Применяющееся при этих операциях оборудование (бензоколонки, насосы, бензопроводы, шланги и т.п.) должно быть исправным и не допускать протечек, </w:t>
      </w:r>
      <w:proofErr w:type="spellStart"/>
      <w:r>
        <w:t>подтеканий</w:t>
      </w:r>
      <w:proofErr w:type="spellEnd"/>
      <w:r>
        <w:t>.</w:t>
      </w:r>
    </w:p>
    <w:p w:rsidR="001F2103" w:rsidRDefault="001F2103">
      <w:pPr>
        <w:pStyle w:val="ConsPlusNormal"/>
        <w:ind w:firstLine="540"/>
        <w:jc w:val="both"/>
      </w:pPr>
      <w:r>
        <w:t>При обнаружении течи, подтеков дефектные места необходимо немедленно отремонтировать с соблюдением установленных правил безопасности.</w:t>
      </w:r>
    </w:p>
    <w:p w:rsidR="001F2103" w:rsidRDefault="001F2103">
      <w:pPr>
        <w:pStyle w:val="ConsPlusNormal"/>
        <w:ind w:firstLine="540"/>
        <w:jc w:val="both"/>
      </w:pPr>
      <w:r>
        <w:t xml:space="preserve">26.19. Заправка транспортных средств этилированным бензином производится через бензоколонки со шлангами и раздаточными пистолетами. Заправка из ведер, канистр, переноска этилированного бензина в открытой таре, </w:t>
      </w:r>
      <w:proofErr w:type="spellStart"/>
      <w:r>
        <w:t>сифонирование</w:t>
      </w:r>
      <w:proofErr w:type="spellEnd"/>
      <w:r>
        <w:t xml:space="preserve"> его при перекачке ртом не допускается.</w:t>
      </w:r>
    </w:p>
    <w:p w:rsidR="001F2103" w:rsidRDefault="001F2103">
      <w:pPr>
        <w:pStyle w:val="ConsPlusNormal"/>
        <w:ind w:firstLine="540"/>
        <w:jc w:val="both"/>
      </w:pPr>
      <w:r>
        <w:t xml:space="preserve">При работах этилированный бензин не должен попадать на почву, пол, оборудование, тару, спецодежду и другие предметы. Места, загрязненные этилированным бензином, должны незамедлительно подвергаться обезвреживанию указанными в </w:t>
      </w:r>
      <w:hyperlink w:anchor="P1501" w:history="1">
        <w:r>
          <w:rPr>
            <w:color w:val="0000FF"/>
          </w:rPr>
          <w:t>п. п. 26.28,</w:t>
        </w:r>
      </w:hyperlink>
      <w:r>
        <w:t xml:space="preserve"> </w:t>
      </w:r>
      <w:hyperlink w:anchor="P1507" w:history="1">
        <w:r>
          <w:rPr>
            <w:color w:val="0000FF"/>
          </w:rPr>
          <w:t>26.31</w:t>
        </w:r>
      </w:hyperlink>
      <w:r>
        <w:t xml:space="preserve"> способами.</w:t>
      </w:r>
    </w:p>
    <w:p w:rsidR="001F2103" w:rsidRDefault="001F2103">
      <w:pPr>
        <w:pStyle w:val="ConsPlusNormal"/>
        <w:ind w:firstLine="540"/>
        <w:jc w:val="both"/>
      </w:pPr>
      <w:r>
        <w:t>26.20. Места постоянной заправки транспортных средств этилированным бензином должны быть специально оборудованы, иметь ровную, удобную для очистки и стойкую к воздействию бензина и масел твердую поверхность с уклонами и трактами для спуска сточных вод в канализацию и бетонированными сборными колодцами. Места сбора загрязненных этилированным бензином стоков должны регулярно обезвреживаться.</w:t>
      </w:r>
    </w:p>
    <w:p w:rsidR="001F2103" w:rsidRDefault="001F2103">
      <w:pPr>
        <w:pStyle w:val="ConsPlusNormal"/>
        <w:ind w:firstLine="540"/>
        <w:jc w:val="both"/>
      </w:pPr>
      <w:r>
        <w:t>26.21. Для заправки этилированным бензином в дорожных условиях транспортные средства должны укомплектовываться специальными приспособлениями, исключающими проливы бензина.</w:t>
      </w:r>
    </w:p>
    <w:p w:rsidR="001F2103" w:rsidRDefault="001F2103">
      <w:pPr>
        <w:pStyle w:val="ConsPlusNormal"/>
        <w:ind w:firstLine="540"/>
        <w:jc w:val="both"/>
      </w:pPr>
      <w:r>
        <w:t>26.22. При заправке транспортного средства водитель и заправщик должны находиться с подветренной стороны.</w:t>
      </w:r>
    </w:p>
    <w:p w:rsidR="001F2103" w:rsidRDefault="001F2103">
      <w:pPr>
        <w:pStyle w:val="ConsPlusNormal"/>
        <w:ind w:firstLine="540"/>
        <w:jc w:val="both"/>
      </w:pPr>
      <w:r>
        <w:t>26.23. Ручные линейки для замера остатка бензина в бензобаках транспортных средств должны храниться в сосуде с керосином.</w:t>
      </w:r>
    </w:p>
    <w:p w:rsidR="001F2103" w:rsidRDefault="001F2103">
      <w:pPr>
        <w:pStyle w:val="ConsPlusNormal"/>
        <w:ind w:firstLine="540"/>
        <w:jc w:val="both"/>
      </w:pPr>
      <w:r>
        <w:t>26.24. Заправка транспортного средства этилированным бензином должна производиться, как правило, персоналом бензозаправочной станции. В противном случае для производства заправки водителям должны выдаваться дежурные защитные фартуки и резиновые перчатки.</w:t>
      </w:r>
    </w:p>
    <w:p w:rsidR="001F2103" w:rsidRDefault="001F2103">
      <w:pPr>
        <w:pStyle w:val="ConsPlusNormal"/>
        <w:ind w:firstLine="540"/>
        <w:jc w:val="both"/>
      </w:pPr>
      <w:r>
        <w:t xml:space="preserve">26.25. </w:t>
      </w:r>
      <w:proofErr w:type="gramStart"/>
      <w:r>
        <w:t xml:space="preserve">Применение этилированного бензина разрешается на технически исправных транспортных средствах, с исправной </w:t>
      </w:r>
      <w:proofErr w:type="spellStart"/>
      <w:r>
        <w:t>бензосистемой</w:t>
      </w:r>
      <w:proofErr w:type="spellEnd"/>
      <w:r>
        <w:t xml:space="preserve"> (исключающей </w:t>
      </w:r>
      <w:proofErr w:type="spellStart"/>
      <w:r>
        <w:t>подтекания</w:t>
      </w:r>
      <w:proofErr w:type="spellEnd"/>
      <w:r>
        <w:t xml:space="preserve"> бензина из бензобака, бензопроводов, бензонасоса и т.п.), исправной системой отвода отработавших газов (исключающей проникновение газов в кабину, кузов или багажник транспортного средства).</w:t>
      </w:r>
      <w:proofErr w:type="gramEnd"/>
    </w:p>
    <w:p w:rsidR="001F2103" w:rsidRDefault="001F2103">
      <w:pPr>
        <w:pStyle w:val="ConsPlusNormal"/>
        <w:ind w:firstLine="540"/>
        <w:jc w:val="both"/>
      </w:pPr>
      <w:r>
        <w:t>26.26. Применение этилированного бензина на транспортном средстве, имеющем бензобак под сиденьем водителя с горловиной бака, не выводящей наружу, не допускается.</w:t>
      </w:r>
    </w:p>
    <w:p w:rsidR="001F2103" w:rsidRDefault="001F2103">
      <w:pPr>
        <w:pStyle w:val="ConsPlusNormal"/>
        <w:ind w:firstLine="540"/>
        <w:jc w:val="both"/>
      </w:pPr>
      <w:r>
        <w:t xml:space="preserve">26.27. Для </w:t>
      </w:r>
      <w:proofErr w:type="spellStart"/>
      <w:r>
        <w:t>сифонирования</w:t>
      </w:r>
      <w:proofErr w:type="spellEnd"/>
      <w:r>
        <w:t xml:space="preserve"> и продувки </w:t>
      </w:r>
      <w:proofErr w:type="spellStart"/>
      <w:r>
        <w:t>бензосистемы</w:t>
      </w:r>
      <w:proofErr w:type="spellEnd"/>
      <w:r>
        <w:t xml:space="preserve"> все транспортные средства, работающие на этилированном бензине, должны укомплектовываться специальными приспособлениями.</w:t>
      </w:r>
    </w:p>
    <w:p w:rsidR="001F2103" w:rsidRDefault="001F2103">
      <w:pPr>
        <w:pStyle w:val="ConsPlusNormal"/>
        <w:ind w:firstLine="540"/>
        <w:jc w:val="both"/>
      </w:pPr>
      <w:bookmarkStart w:id="38" w:name="P1501"/>
      <w:bookmarkEnd w:id="38"/>
      <w:r>
        <w:t xml:space="preserve">26.28. Обезвреживание загрязненных этилированным бензином мест производится 1,5% раствором в бензине </w:t>
      </w:r>
      <w:proofErr w:type="spellStart"/>
      <w:r>
        <w:t>дихлорамина</w:t>
      </w:r>
      <w:proofErr w:type="spellEnd"/>
      <w:r>
        <w:t xml:space="preserve"> или хлорной известью (в виде кашицы или хлорной воды). Обезвреживание сухой хлорной известью не допускается, т.к. она может воспламениться при соприкосновении с этилированным бензином. Обезвреживание металлических предметов, оборудования, частей и элементов транспортного средства может производиться керосином или щелочным раствором.</w:t>
      </w:r>
    </w:p>
    <w:p w:rsidR="001F2103" w:rsidRDefault="001F2103">
      <w:pPr>
        <w:pStyle w:val="ConsPlusNormal"/>
        <w:ind w:firstLine="540"/>
        <w:jc w:val="both"/>
      </w:pPr>
      <w:r>
        <w:t xml:space="preserve">26.29. В местах хранения, погрузки и выгрузки этилированного бензина должны находиться в достаточном количестве средства для обезвреживания пролитого бензина и загрязненного им пола, почвы, оборудования (раствор </w:t>
      </w:r>
      <w:proofErr w:type="spellStart"/>
      <w:r>
        <w:t>дихлорамина</w:t>
      </w:r>
      <w:proofErr w:type="spellEnd"/>
      <w:r>
        <w:t>, хлорная известь, керосин, опилки, песок, ветошь).</w:t>
      </w:r>
    </w:p>
    <w:p w:rsidR="001F2103" w:rsidRDefault="001F2103">
      <w:pPr>
        <w:pStyle w:val="ConsPlusNormal"/>
        <w:ind w:firstLine="540"/>
        <w:jc w:val="both"/>
      </w:pPr>
      <w:r>
        <w:t>Загрязненные этилированным бензином обтирочные и другие материалы (ветошь, опилки, песок) собираются в металлическую тару с плотно закрывающейся крышкой и сжигаются с принятием противопожарных мер и мер по защите от вдыхания выделяющихся при этом паров этилированного бензина.</w:t>
      </w:r>
    </w:p>
    <w:p w:rsidR="001F2103" w:rsidRDefault="001F2103">
      <w:pPr>
        <w:pStyle w:val="ConsPlusNormal"/>
        <w:ind w:firstLine="540"/>
        <w:jc w:val="both"/>
      </w:pPr>
      <w:r>
        <w:t>26.30. Обезвреживание тары из-под этилированного бензина рекомендуется производить одним из следующих способов:</w:t>
      </w:r>
    </w:p>
    <w:p w:rsidR="001F2103" w:rsidRDefault="001F2103">
      <w:pPr>
        <w:pStyle w:val="ConsPlusNormal"/>
        <w:ind w:firstLine="540"/>
        <w:jc w:val="both"/>
      </w:pPr>
      <w:r>
        <w:lastRenderedPageBreak/>
        <w:t>а) тару очистить от грязи и остатков бензина с "поднятием бензина на воду", осторожно перелить этот слив в подготовленный сосуд. После чего тару проверить, пропарить и вновь проверить;</w:t>
      </w:r>
    </w:p>
    <w:p w:rsidR="001F2103" w:rsidRDefault="001F2103">
      <w:pPr>
        <w:pStyle w:val="ConsPlusNormal"/>
        <w:ind w:firstLine="540"/>
        <w:jc w:val="both"/>
      </w:pPr>
      <w:r>
        <w:t>б) в бочку из-под этилированного бензина емкостью 250 л залить 10 л керосина, бочку закрыть плотно крышкой (пробкой) и катать в течение не менее 10 минут так, чтобы ее внутренняя поверхность была хорошо омыта керосином. Произвести слив из бочки и операцию повторить. После двухразовой внутренней промывки обмыть бочку керосином снаружи.</w:t>
      </w:r>
    </w:p>
    <w:p w:rsidR="001F2103" w:rsidRDefault="001F2103">
      <w:pPr>
        <w:pStyle w:val="ConsPlusNormal"/>
        <w:ind w:firstLine="540"/>
        <w:jc w:val="both"/>
      </w:pPr>
      <w:bookmarkStart w:id="39" w:name="P1507"/>
      <w:bookmarkEnd w:id="39"/>
      <w:r>
        <w:t>26.31. Спецодежду рекомендуется обезвреживать следующим образом:</w:t>
      </w:r>
    </w:p>
    <w:p w:rsidR="001F2103" w:rsidRDefault="001F2103">
      <w:pPr>
        <w:pStyle w:val="ConsPlusNormal"/>
        <w:ind w:firstLine="540"/>
        <w:jc w:val="both"/>
      </w:pPr>
      <w:r>
        <w:t>а) хлопчатобумажная спецодежда перед стиркой проветривается на открытом воздухе в течение не менее 2 ч, затем замачивается в 10% растворе хозяйственного мыла. Эта операция повторяется, после чего спецодежда стирается обычным способом. Ремонт спецодежды производится после стирки;</w:t>
      </w:r>
    </w:p>
    <w:p w:rsidR="001F2103" w:rsidRDefault="001F2103">
      <w:pPr>
        <w:pStyle w:val="ConsPlusNormal"/>
        <w:ind w:firstLine="540"/>
        <w:jc w:val="both"/>
      </w:pPr>
      <w:r>
        <w:t>б) резиновые сапоги, перчатки, фартуки и т.п. натираются кашицей хлорной извести (1 часть извести + 2 части воды) или смачиваются в насыщенной хлорной воде, после чего обильно омываются чистой водой. Резиновые или хлорвиниловые перчатки, перед тем как снять их с рук, рекомендуется протереть керосином и вымыть водой с мылом.</w:t>
      </w:r>
    </w:p>
    <w:p w:rsidR="001F2103" w:rsidRDefault="001F2103">
      <w:pPr>
        <w:pStyle w:val="ConsPlusNormal"/>
        <w:ind w:firstLine="540"/>
        <w:jc w:val="both"/>
      </w:pPr>
      <w:r>
        <w:t>Сняв перчатки, необходимо руки безотлагательно вымыть водой с мылом.</w:t>
      </w:r>
    </w:p>
    <w:p w:rsidR="001F2103" w:rsidRDefault="001F2103">
      <w:pPr>
        <w:pStyle w:val="ConsPlusNormal"/>
        <w:ind w:firstLine="540"/>
        <w:jc w:val="both"/>
      </w:pPr>
      <w:r>
        <w:t>26.32. Работники, соприкасающиеся с этилированным бензином, обеспечиваются средствами индивидуальной защиты не ниже установленных норм. К работе с этилированным бензином работники без положенных средств индивидуальной защиты не допускаются.</w:t>
      </w:r>
    </w:p>
    <w:p w:rsidR="001F2103" w:rsidRDefault="001F2103">
      <w:pPr>
        <w:pStyle w:val="ConsPlusNormal"/>
        <w:ind w:firstLine="540"/>
        <w:jc w:val="both"/>
      </w:pPr>
      <w:r>
        <w:t>Для смены средств индивидуальной защиты по причине их значительной загрязненности этилированным бензином в организации должны быть запасные комплекты средств индивидуальной защиты из расчета 1 комплект на 6 - 8 работников.</w:t>
      </w:r>
    </w:p>
    <w:p w:rsidR="001F2103" w:rsidRDefault="001F2103">
      <w:pPr>
        <w:pStyle w:val="ConsPlusNormal"/>
        <w:ind w:firstLine="540"/>
        <w:jc w:val="both"/>
      </w:pPr>
      <w:r>
        <w:t>26.33. В помещениях, где производятся работы с этилированным бензином, должны быть умывальники с теплой водой и емкость с керосином. Все работники должны быть обеспечены мылом, чистой ветошью для обтирки рук и полотенцами.</w:t>
      </w:r>
    </w:p>
    <w:p w:rsidR="001F2103" w:rsidRDefault="001F2103">
      <w:pPr>
        <w:pStyle w:val="ConsPlusNormal"/>
        <w:ind w:firstLine="540"/>
        <w:jc w:val="both"/>
      </w:pPr>
      <w:r>
        <w:t>26.34. При попадании этилированного бензина на кожный покров нельзя допускать его высыхания. Необходимо немедленно обмыть пораженный участок керосином и теплой водой с мылом. Если нет керосина, необходимо ветошью удалить с кожи этилированный бензин и протереть это место чистой ветошью насухо, обмыть чистой водой с мылом.</w:t>
      </w:r>
    </w:p>
    <w:p w:rsidR="001F2103" w:rsidRDefault="001F2103">
      <w:pPr>
        <w:pStyle w:val="ConsPlusNormal"/>
        <w:ind w:firstLine="540"/>
        <w:jc w:val="both"/>
      </w:pPr>
      <w:r>
        <w:t>При попадании этилированного бензина в глаза необходимо немедленно обильно промыть их чистой водой и безотлагательно обратиться к врачу.</w:t>
      </w:r>
    </w:p>
    <w:p w:rsidR="001F2103" w:rsidRDefault="001F2103">
      <w:pPr>
        <w:pStyle w:val="ConsPlusNormal"/>
        <w:ind w:firstLine="540"/>
        <w:jc w:val="both"/>
      </w:pPr>
      <w:r>
        <w:t>26.35. Перед обеденным перерывом необходимо обмыть руки керосином, вымыть руки и лицо теплой водой с мылом.</w:t>
      </w:r>
    </w:p>
    <w:p w:rsidR="001F2103" w:rsidRDefault="001F2103">
      <w:pPr>
        <w:pStyle w:val="ConsPlusNormal"/>
        <w:ind w:firstLine="540"/>
        <w:jc w:val="both"/>
      </w:pPr>
      <w:r>
        <w:t>Прием пищи в производственном помещении, где применяется этилированный бензин, не допускается.</w:t>
      </w:r>
    </w:p>
    <w:p w:rsidR="001F2103" w:rsidRDefault="001F2103">
      <w:pPr>
        <w:pStyle w:val="ConsPlusNormal"/>
        <w:ind w:firstLine="540"/>
        <w:jc w:val="both"/>
      </w:pPr>
      <w:r>
        <w:t>Входить в спецодежде, применяющейся при работе с этилированным бензином, в столовую, служебные помещения, а также выносить ее после работы за пределы организации не допускается.</w:t>
      </w:r>
    </w:p>
    <w:p w:rsidR="001F2103" w:rsidRDefault="001F2103">
      <w:pPr>
        <w:pStyle w:val="ConsPlusNormal"/>
        <w:ind w:firstLine="540"/>
        <w:jc w:val="both"/>
      </w:pPr>
      <w:r>
        <w:t>27. При транспортировании, хранении и применении антифриза необходимо выполнять следующие требования:</w:t>
      </w:r>
    </w:p>
    <w:p w:rsidR="001F2103" w:rsidRDefault="001F2103">
      <w:pPr>
        <w:pStyle w:val="ConsPlusNormal"/>
        <w:ind w:firstLine="540"/>
        <w:jc w:val="both"/>
      </w:pPr>
      <w:r>
        <w:t>а) применение антифриза не по прямому назначению не допускается;</w:t>
      </w:r>
    </w:p>
    <w:p w:rsidR="001F2103" w:rsidRDefault="001F2103">
      <w:pPr>
        <w:pStyle w:val="ConsPlusNormal"/>
        <w:ind w:firstLine="540"/>
        <w:jc w:val="both"/>
      </w:pPr>
      <w:r>
        <w:t>б) к работе с применением антифриза допускаются работники после ознакомления под расписку с правилами обращения с антифризом;</w:t>
      </w:r>
    </w:p>
    <w:p w:rsidR="001F2103" w:rsidRDefault="001F2103">
      <w:pPr>
        <w:pStyle w:val="ConsPlusNormal"/>
        <w:ind w:firstLine="540"/>
        <w:jc w:val="both"/>
      </w:pPr>
      <w:r>
        <w:t>в) антифриз должен храниться в металлических бидонах с герметично закрытыми крышками или в бочках с герметично закрытыми и опломбированными пробками;</w:t>
      </w:r>
    </w:p>
    <w:p w:rsidR="001F2103" w:rsidRDefault="001F2103">
      <w:pPr>
        <w:pStyle w:val="ConsPlusNormal"/>
        <w:ind w:firstLine="540"/>
        <w:jc w:val="both"/>
      </w:pPr>
      <w:r>
        <w:t>г) на таре с антифризом должна быть надпись "Яд" и символ ядовитых веществ, выполненный несмываемой краской;</w:t>
      </w:r>
    </w:p>
    <w:p w:rsidR="001F2103" w:rsidRDefault="001F2103">
      <w:pPr>
        <w:pStyle w:val="ConsPlusNormal"/>
        <w:ind w:firstLine="540"/>
        <w:jc w:val="both"/>
      </w:pPr>
      <w:proofErr w:type="gramStart"/>
      <w:r>
        <w:t xml:space="preserve">д) при перевозке, хранении сливные, наливные и воздушные отверстия как у заполненной антифризом, так и у порожней из под него тары должны быть </w:t>
      </w:r>
      <w:proofErr w:type="spellStart"/>
      <w:r>
        <w:t>по-штатному</w:t>
      </w:r>
      <w:proofErr w:type="spellEnd"/>
      <w:r>
        <w:t xml:space="preserve"> закрыты и опломбированы;</w:t>
      </w:r>
      <w:proofErr w:type="gramEnd"/>
    </w:p>
    <w:p w:rsidR="001F2103" w:rsidRDefault="001F2103">
      <w:pPr>
        <w:pStyle w:val="ConsPlusNormal"/>
        <w:ind w:firstLine="540"/>
        <w:jc w:val="both"/>
      </w:pPr>
      <w:r>
        <w:t>е) антифриз хранится в сухих неотапливаемых помещениях;</w:t>
      </w:r>
    </w:p>
    <w:p w:rsidR="001F2103" w:rsidRDefault="001F2103">
      <w:pPr>
        <w:pStyle w:val="ConsPlusNormal"/>
        <w:ind w:firstLine="540"/>
        <w:jc w:val="both"/>
      </w:pPr>
      <w:r>
        <w:t>ж) после работы с антифризом необходимо тщательно вымыть руки водой с мылом.</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0" w:name="P1532"/>
      <w:bookmarkEnd w:id="40"/>
      <w:r>
        <w:t>Приложение 3</w:t>
      </w:r>
    </w:p>
    <w:p w:rsidR="001F2103" w:rsidRDefault="001F2103">
      <w:pPr>
        <w:pStyle w:val="ConsPlusNormal"/>
        <w:jc w:val="right"/>
      </w:pPr>
      <w:proofErr w:type="gramStart"/>
      <w:r>
        <w:t xml:space="preserve">(извлечения из </w:t>
      </w:r>
      <w:hyperlink r:id="rId124" w:history="1">
        <w:r>
          <w:rPr>
            <w:color w:val="0000FF"/>
          </w:rPr>
          <w:t>СП 4616-88</w:t>
        </w:r>
      </w:hyperlink>
      <w:proofErr w:type="gramEnd"/>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25"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ОСНОВНЫЕ САНИТАРНО-ГИГИЕНИЧЕСКИЕ ТРЕБОВАНИЯ</w:t>
      </w:r>
    </w:p>
    <w:p w:rsidR="001F2103" w:rsidRDefault="001F2103">
      <w:pPr>
        <w:pStyle w:val="ConsPlusNormal"/>
        <w:jc w:val="center"/>
      </w:pPr>
      <w:r>
        <w:t>К РАБОЧЕМУ МЕСТУ ВОДИТЕЛЯ ТРАНСПОРТНОГО СРЕДСТВА</w:t>
      </w:r>
    </w:p>
    <w:p w:rsidR="001F2103" w:rsidRDefault="001F2103">
      <w:pPr>
        <w:pStyle w:val="ConsPlusNormal"/>
      </w:pPr>
    </w:p>
    <w:p w:rsidR="001F2103" w:rsidRDefault="001F2103">
      <w:pPr>
        <w:pStyle w:val="ConsPlusNormal"/>
        <w:jc w:val="center"/>
      </w:pPr>
      <w:r>
        <w:t>1. Требования к микроклимату и воздушной среде</w:t>
      </w:r>
    </w:p>
    <w:p w:rsidR="001F2103" w:rsidRDefault="001F2103">
      <w:pPr>
        <w:pStyle w:val="ConsPlusNormal"/>
        <w:jc w:val="center"/>
      </w:pPr>
      <w:r>
        <w:t>в кабине транспортного средства</w:t>
      </w:r>
    </w:p>
    <w:p w:rsidR="001F2103" w:rsidRDefault="001F2103">
      <w:pPr>
        <w:pStyle w:val="ConsPlusNormal"/>
      </w:pPr>
    </w:p>
    <w:p w:rsidR="001F2103" w:rsidRDefault="001F2103">
      <w:pPr>
        <w:pStyle w:val="ConsPlusNormal"/>
        <w:ind w:firstLine="540"/>
        <w:jc w:val="both"/>
      </w:pPr>
      <w:bookmarkStart w:id="41" w:name="P1550"/>
      <w:bookmarkEnd w:id="41"/>
      <w:r>
        <w:t>1.1. Системы вентиляции, отопления, кондиционирования, средства теплоизоляции должны обеспечивать поддержание в кабине (салоне) транспортного средства параметры микроклимата, указанные в таблице 1, не позднее чем через 30 минут после начала непрерывного движения транспортного средства с прогретым двигателем.</w:t>
      </w:r>
    </w:p>
    <w:p w:rsidR="001F2103" w:rsidRDefault="001F2103">
      <w:pPr>
        <w:pStyle w:val="ConsPlusNormal"/>
      </w:pPr>
    </w:p>
    <w:p w:rsidR="001F2103" w:rsidRDefault="001F2103">
      <w:pPr>
        <w:pStyle w:val="ConsPlusNormal"/>
        <w:jc w:val="right"/>
      </w:pPr>
      <w:r>
        <w:t>Таблица 1</w:t>
      </w:r>
    </w:p>
    <w:p w:rsidR="001F2103" w:rsidRDefault="001F2103">
      <w:pPr>
        <w:pStyle w:val="ConsPlusNormal"/>
      </w:pPr>
    </w:p>
    <w:p w:rsidR="001F2103" w:rsidRDefault="001F2103">
      <w:pPr>
        <w:pStyle w:val="ConsPlusNormal"/>
        <w:jc w:val="center"/>
      </w:pPr>
      <w:r>
        <w:t>ОПТИМАЛЬНЫЕ И ДОПУСТИМЫЕ НОРМЫ ТЕМПЕРАТУРЫ,</w:t>
      </w:r>
    </w:p>
    <w:p w:rsidR="001F2103" w:rsidRDefault="001F2103">
      <w:pPr>
        <w:pStyle w:val="ConsPlusNormal"/>
        <w:jc w:val="center"/>
      </w:pPr>
      <w:r>
        <w:t>ОТНОСИТЕЛЬНОЙ ВЛАЖНОСТИ И СКОРОСТИ ДВИЖЕНИЯ ВОЗДУХА</w:t>
      </w:r>
    </w:p>
    <w:p w:rsidR="001F2103" w:rsidRDefault="001F2103">
      <w:pPr>
        <w:pStyle w:val="ConsPlusNormal"/>
        <w:jc w:val="center"/>
      </w:pPr>
      <w:r>
        <w:t>В КАБИНЕ ТРАНСПОРТНОГО СРЕДСТВА</w:t>
      </w:r>
    </w:p>
    <w:p w:rsidR="001F2103" w:rsidRDefault="001F2103">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1440"/>
        <w:gridCol w:w="1440"/>
        <w:gridCol w:w="2160"/>
        <w:gridCol w:w="2160"/>
        <w:gridCol w:w="1200"/>
      </w:tblGrid>
      <w:tr w:rsidR="001F2103">
        <w:trPr>
          <w:trHeight w:val="240"/>
        </w:trPr>
        <w:tc>
          <w:tcPr>
            <w:tcW w:w="1440" w:type="dxa"/>
          </w:tcPr>
          <w:p w:rsidR="001F2103" w:rsidRDefault="001F2103">
            <w:pPr>
              <w:pStyle w:val="ConsPlusNonformat"/>
              <w:jc w:val="both"/>
            </w:pPr>
            <w:r>
              <w:t>Сезон года</w:t>
            </w:r>
          </w:p>
        </w:tc>
        <w:tc>
          <w:tcPr>
            <w:tcW w:w="1440" w:type="dxa"/>
          </w:tcPr>
          <w:p w:rsidR="001F2103" w:rsidRDefault="001F2103">
            <w:pPr>
              <w:pStyle w:val="ConsPlusNonformat"/>
              <w:jc w:val="both"/>
            </w:pPr>
            <w:r>
              <w:t>Тип транс-</w:t>
            </w:r>
          </w:p>
          <w:p w:rsidR="001F2103" w:rsidRDefault="001F2103">
            <w:pPr>
              <w:pStyle w:val="ConsPlusNonformat"/>
              <w:jc w:val="both"/>
            </w:pPr>
            <w:r>
              <w:t xml:space="preserve">портного  </w:t>
            </w:r>
          </w:p>
          <w:p w:rsidR="001F2103" w:rsidRDefault="001F2103">
            <w:pPr>
              <w:pStyle w:val="ConsPlusNonformat"/>
              <w:jc w:val="both"/>
            </w:pPr>
            <w:r>
              <w:t xml:space="preserve">средства  </w:t>
            </w:r>
          </w:p>
        </w:tc>
        <w:tc>
          <w:tcPr>
            <w:tcW w:w="2160" w:type="dxa"/>
          </w:tcPr>
          <w:p w:rsidR="001F2103" w:rsidRDefault="001F2103">
            <w:pPr>
              <w:pStyle w:val="ConsPlusNonformat"/>
              <w:jc w:val="both"/>
            </w:pPr>
            <w:r>
              <w:t xml:space="preserve">  Температура   </w:t>
            </w:r>
          </w:p>
          <w:p w:rsidR="001F2103" w:rsidRDefault="001F2103">
            <w:pPr>
              <w:pStyle w:val="ConsPlusNonformat"/>
              <w:jc w:val="both"/>
            </w:pPr>
            <w:r>
              <w:t xml:space="preserve">    воздуха,    </w:t>
            </w:r>
          </w:p>
          <w:p w:rsidR="001F2103" w:rsidRDefault="001F2103">
            <w:pPr>
              <w:pStyle w:val="ConsPlusNonformat"/>
              <w:jc w:val="both"/>
            </w:pPr>
            <w:r>
              <w:t xml:space="preserve">    град. C     </w:t>
            </w:r>
          </w:p>
        </w:tc>
        <w:tc>
          <w:tcPr>
            <w:tcW w:w="2160" w:type="dxa"/>
          </w:tcPr>
          <w:p w:rsidR="001F2103" w:rsidRDefault="001F2103">
            <w:pPr>
              <w:pStyle w:val="ConsPlusNonformat"/>
              <w:jc w:val="both"/>
            </w:pPr>
            <w:r>
              <w:t xml:space="preserve"> Относительная  </w:t>
            </w:r>
          </w:p>
          <w:p w:rsidR="001F2103" w:rsidRDefault="001F2103">
            <w:pPr>
              <w:pStyle w:val="ConsPlusNonformat"/>
              <w:jc w:val="both"/>
            </w:pPr>
            <w:r>
              <w:t xml:space="preserve"> влажность, %   </w:t>
            </w:r>
          </w:p>
        </w:tc>
        <w:tc>
          <w:tcPr>
            <w:tcW w:w="1200" w:type="dxa"/>
          </w:tcPr>
          <w:p w:rsidR="001F2103" w:rsidRDefault="001F2103">
            <w:pPr>
              <w:pStyle w:val="ConsPlusNonformat"/>
              <w:jc w:val="both"/>
            </w:pPr>
            <w:r>
              <w:t>Скорость</w:t>
            </w:r>
          </w:p>
          <w:p w:rsidR="001F2103" w:rsidRDefault="001F2103">
            <w:pPr>
              <w:pStyle w:val="ConsPlusNonformat"/>
              <w:jc w:val="both"/>
            </w:pPr>
            <w:r>
              <w:t>движения</w:t>
            </w:r>
          </w:p>
          <w:p w:rsidR="001F2103" w:rsidRDefault="001F2103">
            <w:pPr>
              <w:pStyle w:val="ConsPlusNonformat"/>
              <w:jc w:val="both"/>
            </w:pPr>
            <w:r>
              <w:t>воздуха,</w:t>
            </w:r>
          </w:p>
          <w:p w:rsidR="001F2103" w:rsidRDefault="001F2103">
            <w:pPr>
              <w:pStyle w:val="ConsPlusNonformat"/>
              <w:jc w:val="both"/>
            </w:pPr>
            <w:r>
              <w:t xml:space="preserve">  </w:t>
            </w:r>
            <w:proofErr w:type="gramStart"/>
            <w:r>
              <w:t>м</w:t>
            </w:r>
            <w:proofErr w:type="gramEnd"/>
            <w:r>
              <w:t xml:space="preserve">/с,  </w:t>
            </w:r>
          </w:p>
          <w:p w:rsidR="001F2103" w:rsidRDefault="001F2103">
            <w:pPr>
              <w:pStyle w:val="ConsPlusNonformat"/>
              <w:jc w:val="both"/>
            </w:pPr>
            <w:r>
              <w:t>не более</w:t>
            </w:r>
          </w:p>
        </w:tc>
      </w:tr>
      <w:tr w:rsidR="001F2103">
        <w:trPr>
          <w:trHeight w:val="240"/>
        </w:trPr>
        <w:tc>
          <w:tcPr>
            <w:tcW w:w="1440" w:type="dxa"/>
            <w:tcBorders>
              <w:top w:val="nil"/>
            </w:tcBorders>
          </w:tcPr>
          <w:p w:rsidR="001F2103" w:rsidRDefault="001F2103">
            <w:pPr>
              <w:pStyle w:val="ConsPlusNonformat"/>
              <w:jc w:val="both"/>
            </w:pPr>
            <w:r>
              <w:t>Холодный и</w:t>
            </w:r>
          </w:p>
          <w:p w:rsidR="001F2103" w:rsidRDefault="001F2103">
            <w:pPr>
              <w:pStyle w:val="ConsPlusNonformat"/>
              <w:jc w:val="both"/>
            </w:pPr>
            <w:r>
              <w:t>переходный</w:t>
            </w:r>
          </w:p>
          <w:p w:rsidR="001F2103" w:rsidRDefault="001F2103">
            <w:pPr>
              <w:pStyle w:val="ConsPlusNonformat"/>
              <w:jc w:val="both"/>
            </w:pPr>
            <w:r>
              <w:t xml:space="preserve">периоды   </w:t>
            </w:r>
          </w:p>
          <w:p w:rsidR="001F2103" w:rsidRDefault="001F2103">
            <w:pPr>
              <w:pStyle w:val="ConsPlusNonformat"/>
              <w:jc w:val="both"/>
            </w:pPr>
            <w:r>
              <w:t xml:space="preserve">года      </w:t>
            </w:r>
          </w:p>
        </w:tc>
        <w:tc>
          <w:tcPr>
            <w:tcW w:w="1440" w:type="dxa"/>
            <w:tcBorders>
              <w:top w:val="nil"/>
            </w:tcBorders>
          </w:tcPr>
          <w:p w:rsidR="001F2103" w:rsidRDefault="001F2103">
            <w:pPr>
              <w:pStyle w:val="ConsPlusNonformat"/>
              <w:jc w:val="both"/>
            </w:pPr>
            <w:r>
              <w:t xml:space="preserve">Легковые  </w:t>
            </w:r>
          </w:p>
        </w:tc>
        <w:tc>
          <w:tcPr>
            <w:tcW w:w="2160" w:type="dxa"/>
            <w:tcBorders>
              <w:top w:val="nil"/>
            </w:tcBorders>
          </w:tcPr>
          <w:p w:rsidR="001F2103" w:rsidRDefault="001F2103">
            <w:pPr>
              <w:pStyle w:val="ConsPlusNonformat"/>
              <w:jc w:val="both"/>
            </w:pPr>
            <w:r>
              <w:t xml:space="preserve">20 - 23 /       </w:t>
            </w:r>
          </w:p>
          <w:p w:rsidR="001F2103" w:rsidRDefault="001F2103">
            <w:pPr>
              <w:pStyle w:val="ConsPlusNonformat"/>
              <w:jc w:val="both"/>
            </w:pPr>
            <w:r>
              <w:t xml:space="preserve">19 - 25         </w:t>
            </w:r>
          </w:p>
        </w:tc>
        <w:tc>
          <w:tcPr>
            <w:tcW w:w="2160" w:type="dxa"/>
            <w:tcBorders>
              <w:top w:val="nil"/>
            </w:tcBorders>
          </w:tcPr>
          <w:p w:rsidR="001F2103" w:rsidRDefault="001F2103">
            <w:pPr>
              <w:pStyle w:val="ConsPlusNonformat"/>
              <w:jc w:val="both"/>
            </w:pPr>
            <w:r>
              <w:t xml:space="preserve">60 - 40 / 75    </w:t>
            </w:r>
          </w:p>
        </w:tc>
        <w:tc>
          <w:tcPr>
            <w:tcW w:w="1200" w:type="dxa"/>
            <w:tcBorders>
              <w:top w:val="nil"/>
            </w:tcBorders>
          </w:tcPr>
          <w:p w:rsidR="001F2103" w:rsidRDefault="001F2103">
            <w:pPr>
              <w:pStyle w:val="ConsPlusNonformat"/>
              <w:jc w:val="both"/>
            </w:pPr>
            <w:r>
              <w:t xml:space="preserve">0,2 /   </w:t>
            </w:r>
          </w:p>
          <w:p w:rsidR="001F2103" w:rsidRDefault="001F2103">
            <w:pPr>
              <w:pStyle w:val="ConsPlusNonformat"/>
              <w:jc w:val="both"/>
            </w:pPr>
            <w:r>
              <w:t xml:space="preserve">0,2     </w:t>
            </w:r>
          </w:p>
        </w:tc>
      </w:tr>
      <w:tr w:rsidR="001F2103">
        <w:trPr>
          <w:trHeight w:val="240"/>
        </w:trPr>
        <w:tc>
          <w:tcPr>
            <w:tcW w:w="1440" w:type="dxa"/>
            <w:tcBorders>
              <w:top w:val="nil"/>
            </w:tcBorders>
          </w:tcPr>
          <w:p w:rsidR="001F2103" w:rsidRDefault="001F2103">
            <w:pPr>
              <w:pStyle w:val="ConsPlusNonformat"/>
              <w:jc w:val="both"/>
            </w:pPr>
            <w:r>
              <w:t>Холодный и</w:t>
            </w:r>
          </w:p>
          <w:p w:rsidR="001F2103" w:rsidRDefault="001F2103">
            <w:pPr>
              <w:pStyle w:val="ConsPlusNonformat"/>
              <w:jc w:val="both"/>
            </w:pPr>
            <w:r>
              <w:t>переходный</w:t>
            </w:r>
          </w:p>
          <w:p w:rsidR="001F2103" w:rsidRDefault="001F2103">
            <w:pPr>
              <w:pStyle w:val="ConsPlusNonformat"/>
              <w:jc w:val="both"/>
            </w:pPr>
            <w:r>
              <w:t xml:space="preserve">периоды   </w:t>
            </w:r>
          </w:p>
          <w:p w:rsidR="001F2103" w:rsidRDefault="001F2103">
            <w:pPr>
              <w:pStyle w:val="ConsPlusNonformat"/>
              <w:jc w:val="both"/>
            </w:pPr>
            <w:r>
              <w:t xml:space="preserve">года      </w:t>
            </w:r>
          </w:p>
        </w:tc>
        <w:tc>
          <w:tcPr>
            <w:tcW w:w="1440" w:type="dxa"/>
            <w:tcBorders>
              <w:top w:val="nil"/>
            </w:tcBorders>
          </w:tcPr>
          <w:p w:rsidR="001F2103" w:rsidRDefault="001F2103">
            <w:pPr>
              <w:pStyle w:val="ConsPlusNonformat"/>
              <w:jc w:val="both"/>
            </w:pPr>
            <w:r>
              <w:t>Грузовые и</w:t>
            </w:r>
          </w:p>
          <w:p w:rsidR="001F2103" w:rsidRDefault="001F2103">
            <w:pPr>
              <w:pStyle w:val="ConsPlusNonformat"/>
              <w:jc w:val="both"/>
            </w:pPr>
            <w:r>
              <w:t xml:space="preserve">автобусы  </w:t>
            </w:r>
          </w:p>
        </w:tc>
        <w:tc>
          <w:tcPr>
            <w:tcW w:w="2160" w:type="dxa"/>
            <w:tcBorders>
              <w:top w:val="nil"/>
            </w:tcBorders>
          </w:tcPr>
          <w:p w:rsidR="001F2103" w:rsidRDefault="001F2103">
            <w:pPr>
              <w:pStyle w:val="ConsPlusNonformat"/>
              <w:jc w:val="both"/>
            </w:pPr>
            <w:r>
              <w:t xml:space="preserve">18 - 20 /       </w:t>
            </w:r>
          </w:p>
          <w:p w:rsidR="001F2103" w:rsidRDefault="001F2103">
            <w:pPr>
              <w:pStyle w:val="ConsPlusNonformat"/>
              <w:jc w:val="both"/>
            </w:pPr>
            <w:r>
              <w:t xml:space="preserve">17 - 23         </w:t>
            </w:r>
          </w:p>
        </w:tc>
        <w:tc>
          <w:tcPr>
            <w:tcW w:w="2160" w:type="dxa"/>
            <w:tcBorders>
              <w:top w:val="nil"/>
            </w:tcBorders>
          </w:tcPr>
          <w:p w:rsidR="001F2103" w:rsidRDefault="001F2103">
            <w:pPr>
              <w:pStyle w:val="ConsPlusNonformat"/>
              <w:jc w:val="both"/>
            </w:pPr>
            <w:r>
              <w:t xml:space="preserve">60 - 40 / 75    </w:t>
            </w:r>
          </w:p>
        </w:tc>
        <w:tc>
          <w:tcPr>
            <w:tcW w:w="1200" w:type="dxa"/>
            <w:tcBorders>
              <w:top w:val="nil"/>
            </w:tcBorders>
          </w:tcPr>
          <w:p w:rsidR="001F2103" w:rsidRDefault="001F2103">
            <w:pPr>
              <w:pStyle w:val="ConsPlusNonformat"/>
              <w:jc w:val="both"/>
            </w:pPr>
            <w:r>
              <w:t xml:space="preserve">0,2 /   </w:t>
            </w:r>
          </w:p>
          <w:p w:rsidR="001F2103" w:rsidRDefault="001F2103">
            <w:pPr>
              <w:pStyle w:val="ConsPlusNonformat"/>
              <w:jc w:val="both"/>
            </w:pPr>
            <w:r>
              <w:t xml:space="preserve">0,3     </w:t>
            </w:r>
          </w:p>
        </w:tc>
      </w:tr>
      <w:tr w:rsidR="001F2103">
        <w:trPr>
          <w:trHeight w:val="240"/>
        </w:trPr>
        <w:tc>
          <w:tcPr>
            <w:tcW w:w="1440" w:type="dxa"/>
            <w:tcBorders>
              <w:top w:val="nil"/>
            </w:tcBorders>
          </w:tcPr>
          <w:p w:rsidR="001F2103" w:rsidRDefault="001F2103">
            <w:pPr>
              <w:pStyle w:val="ConsPlusNonformat"/>
              <w:jc w:val="both"/>
            </w:pPr>
            <w:r>
              <w:t xml:space="preserve">Теплый    </w:t>
            </w:r>
          </w:p>
          <w:p w:rsidR="001F2103" w:rsidRDefault="001F2103">
            <w:pPr>
              <w:pStyle w:val="ConsPlusNonformat"/>
              <w:jc w:val="both"/>
            </w:pPr>
            <w:r>
              <w:t xml:space="preserve">период    </w:t>
            </w:r>
          </w:p>
          <w:p w:rsidR="001F2103" w:rsidRDefault="001F2103">
            <w:pPr>
              <w:pStyle w:val="ConsPlusNonformat"/>
              <w:jc w:val="both"/>
            </w:pPr>
            <w:r>
              <w:t xml:space="preserve">года      </w:t>
            </w:r>
          </w:p>
        </w:tc>
        <w:tc>
          <w:tcPr>
            <w:tcW w:w="1440" w:type="dxa"/>
            <w:tcBorders>
              <w:top w:val="nil"/>
            </w:tcBorders>
          </w:tcPr>
          <w:p w:rsidR="001F2103" w:rsidRDefault="001F2103">
            <w:pPr>
              <w:pStyle w:val="ConsPlusNonformat"/>
              <w:jc w:val="both"/>
            </w:pPr>
            <w:r>
              <w:t xml:space="preserve">Легковые  </w:t>
            </w:r>
          </w:p>
        </w:tc>
        <w:tc>
          <w:tcPr>
            <w:tcW w:w="2160" w:type="dxa"/>
            <w:tcBorders>
              <w:top w:val="nil"/>
            </w:tcBorders>
          </w:tcPr>
          <w:p w:rsidR="001F2103" w:rsidRDefault="001F2103">
            <w:pPr>
              <w:pStyle w:val="ConsPlusNonformat"/>
              <w:jc w:val="both"/>
            </w:pPr>
            <w:r>
              <w:t xml:space="preserve">20 - 25 / </w:t>
            </w:r>
            <w:proofErr w:type="gramStart"/>
            <w:r>
              <w:t xml:space="preserve">не </w:t>
            </w:r>
            <w:proofErr w:type="spellStart"/>
            <w:r>
              <w:t>бо</w:t>
            </w:r>
            <w:proofErr w:type="spellEnd"/>
            <w:proofErr w:type="gramEnd"/>
            <w:r>
              <w:t>-</w:t>
            </w:r>
          </w:p>
          <w:p w:rsidR="001F2103" w:rsidRDefault="001F2103">
            <w:pPr>
              <w:pStyle w:val="ConsPlusNonformat"/>
              <w:jc w:val="both"/>
            </w:pPr>
            <w:r>
              <w:t xml:space="preserve">лее чем на 3    </w:t>
            </w:r>
          </w:p>
          <w:p w:rsidR="001F2103" w:rsidRDefault="001F2103">
            <w:pPr>
              <w:pStyle w:val="ConsPlusNonformat"/>
              <w:jc w:val="both"/>
            </w:pPr>
            <w:r>
              <w:t xml:space="preserve">град. C выше    </w:t>
            </w:r>
          </w:p>
          <w:p w:rsidR="001F2103" w:rsidRDefault="001F2103">
            <w:pPr>
              <w:pStyle w:val="ConsPlusNonformat"/>
              <w:jc w:val="both"/>
            </w:pPr>
            <w:proofErr w:type="gramStart"/>
            <w:r>
              <w:t>средней</w:t>
            </w:r>
            <w:proofErr w:type="gramEnd"/>
            <w:r>
              <w:t xml:space="preserve"> темпера-</w:t>
            </w:r>
          </w:p>
          <w:p w:rsidR="001F2103" w:rsidRDefault="001F2103">
            <w:pPr>
              <w:pStyle w:val="ConsPlusNonformat"/>
              <w:jc w:val="both"/>
            </w:pPr>
            <w:r>
              <w:t xml:space="preserve">туры наружного  </w:t>
            </w:r>
          </w:p>
          <w:p w:rsidR="001F2103" w:rsidRDefault="001F2103">
            <w:pPr>
              <w:pStyle w:val="ConsPlusNonformat"/>
              <w:jc w:val="both"/>
            </w:pPr>
            <w:r>
              <w:t xml:space="preserve">воздуха в 13 ч  </w:t>
            </w:r>
          </w:p>
          <w:p w:rsidR="001F2103" w:rsidRDefault="001F2103">
            <w:pPr>
              <w:pStyle w:val="ConsPlusNonformat"/>
              <w:jc w:val="both"/>
            </w:pPr>
            <w:r>
              <w:t xml:space="preserve">самого жаркого  </w:t>
            </w:r>
          </w:p>
          <w:p w:rsidR="001F2103" w:rsidRDefault="001F2103">
            <w:pPr>
              <w:pStyle w:val="ConsPlusNonformat"/>
              <w:jc w:val="both"/>
            </w:pPr>
            <w:r>
              <w:t xml:space="preserve">месяца, но не   </w:t>
            </w:r>
          </w:p>
          <w:p w:rsidR="001F2103" w:rsidRDefault="001F2103">
            <w:pPr>
              <w:pStyle w:val="ConsPlusNonformat"/>
              <w:jc w:val="both"/>
            </w:pPr>
            <w:r>
              <w:t>более 28 град. C</w:t>
            </w:r>
          </w:p>
        </w:tc>
        <w:tc>
          <w:tcPr>
            <w:tcW w:w="2160" w:type="dxa"/>
            <w:tcBorders>
              <w:top w:val="nil"/>
            </w:tcBorders>
          </w:tcPr>
          <w:p w:rsidR="001F2103" w:rsidRDefault="001F2103">
            <w:pPr>
              <w:pStyle w:val="ConsPlusNonformat"/>
              <w:jc w:val="both"/>
            </w:pPr>
            <w:r>
              <w:t xml:space="preserve">60 - 40 / при:  </w:t>
            </w:r>
          </w:p>
          <w:p w:rsidR="001F2103" w:rsidRDefault="001F2103">
            <w:pPr>
              <w:pStyle w:val="ConsPlusNonformat"/>
              <w:jc w:val="both"/>
            </w:pPr>
            <w:r>
              <w:t xml:space="preserve">28 град. C - не </w:t>
            </w:r>
          </w:p>
          <w:p w:rsidR="001F2103" w:rsidRDefault="001F2103">
            <w:pPr>
              <w:pStyle w:val="ConsPlusNonformat"/>
              <w:jc w:val="both"/>
            </w:pPr>
            <w:r>
              <w:t xml:space="preserve">более 55, 27    </w:t>
            </w:r>
          </w:p>
          <w:p w:rsidR="001F2103" w:rsidRDefault="001F2103">
            <w:pPr>
              <w:pStyle w:val="ConsPlusNonformat"/>
              <w:jc w:val="both"/>
            </w:pPr>
            <w:r>
              <w:t xml:space="preserve">град. C - </w:t>
            </w:r>
            <w:proofErr w:type="gramStart"/>
            <w:r>
              <w:t xml:space="preserve">не </w:t>
            </w:r>
            <w:proofErr w:type="spellStart"/>
            <w:r>
              <w:t>бо</w:t>
            </w:r>
            <w:proofErr w:type="spellEnd"/>
            <w:proofErr w:type="gramEnd"/>
            <w:r>
              <w:t>-</w:t>
            </w:r>
          </w:p>
          <w:p w:rsidR="001F2103" w:rsidRDefault="001F2103">
            <w:pPr>
              <w:pStyle w:val="ConsPlusNonformat"/>
              <w:jc w:val="both"/>
            </w:pPr>
            <w:r>
              <w:t>лее 60, 25 град.</w:t>
            </w:r>
          </w:p>
          <w:p w:rsidR="001F2103" w:rsidRDefault="001F2103">
            <w:pPr>
              <w:pStyle w:val="ConsPlusNonformat"/>
              <w:jc w:val="both"/>
            </w:pPr>
            <w:r>
              <w:t>C - не более 70,</w:t>
            </w:r>
          </w:p>
          <w:p w:rsidR="001F2103" w:rsidRDefault="001F2103">
            <w:pPr>
              <w:pStyle w:val="ConsPlusNonformat"/>
              <w:jc w:val="both"/>
            </w:pPr>
            <w:r>
              <w:t>24 град. C и ни-</w:t>
            </w:r>
          </w:p>
          <w:p w:rsidR="001F2103" w:rsidRDefault="001F2103">
            <w:pPr>
              <w:pStyle w:val="ConsPlusNonformat"/>
              <w:jc w:val="both"/>
            </w:pPr>
            <w:proofErr w:type="gramStart"/>
            <w:r>
              <w:t>же</w:t>
            </w:r>
            <w:proofErr w:type="gramEnd"/>
            <w:r>
              <w:t xml:space="preserve"> - не более 75</w:t>
            </w:r>
          </w:p>
        </w:tc>
        <w:tc>
          <w:tcPr>
            <w:tcW w:w="1200" w:type="dxa"/>
            <w:tcBorders>
              <w:top w:val="nil"/>
            </w:tcBorders>
          </w:tcPr>
          <w:p w:rsidR="001F2103" w:rsidRDefault="001F2103">
            <w:pPr>
              <w:pStyle w:val="ConsPlusNonformat"/>
              <w:jc w:val="both"/>
            </w:pPr>
            <w:r>
              <w:t xml:space="preserve">0,2 /   </w:t>
            </w:r>
          </w:p>
          <w:p w:rsidR="001F2103" w:rsidRDefault="001F2103">
            <w:pPr>
              <w:pStyle w:val="ConsPlusNonformat"/>
              <w:jc w:val="both"/>
            </w:pPr>
            <w:r>
              <w:t xml:space="preserve">0,2 -   </w:t>
            </w:r>
          </w:p>
          <w:p w:rsidR="001F2103" w:rsidRDefault="001F2103">
            <w:pPr>
              <w:pStyle w:val="ConsPlusNonformat"/>
              <w:jc w:val="both"/>
            </w:pPr>
            <w:r>
              <w:t xml:space="preserve">0,5     </w:t>
            </w:r>
          </w:p>
        </w:tc>
      </w:tr>
      <w:tr w:rsidR="001F2103">
        <w:trPr>
          <w:trHeight w:val="240"/>
        </w:trPr>
        <w:tc>
          <w:tcPr>
            <w:tcW w:w="1440" w:type="dxa"/>
            <w:tcBorders>
              <w:top w:val="nil"/>
            </w:tcBorders>
          </w:tcPr>
          <w:p w:rsidR="001F2103" w:rsidRDefault="001F2103">
            <w:pPr>
              <w:pStyle w:val="ConsPlusNonformat"/>
              <w:jc w:val="both"/>
            </w:pPr>
            <w:r>
              <w:lastRenderedPageBreak/>
              <w:t xml:space="preserve">Теплый    </w:t>
            </w:r>
          </w:p>
          <w:p w:rsidR="001F2103" w:rsidRDefault="001F2103">
            <w:pPr>
              <w:pStyle w:val="ConsPlusNonformat"/>
              <w:jc w:val="both"/>
            </w:pPr>
            <w:r>
              <w:t xml:space="preserve">период    </w:t>
            </w:r>
          </w:p>
          <w:p w:rsidR="001F2103" w:rsidRDefault="001F2103">
            <w:pPr>
              <w:pStyle w:val="ConsPlusNonformat"/>
              <w:jc w:val="both"/>
            </w:pPr>
            <w:r>
              <w:t xml:space="preserve">года      </w:t>
            </w:r>
          </w:p>
        </w:tc>
        <w:tc>
          <w:tcPr>
            <w:tcW w:w="1440" w:type="dxa"/>
            <w:tcBorders>
              <w:top w:val="nil"/>
            </w:tcBorders>
          </w:tcPr>
          <w:p w:rsidR="001F2103" w:rsidRDefault="001F2103">
            <w:pPr>
              <w:pStyle w:val="ConsPlusNonformat"/>
              <w:jc w:val="both"/>
            </w:pPr>
            <w:r>
              <w:t>Грузовые и</w:t>
            </w:r>
          </w:p>
          <w:p w:rsidR="001F2103" w:rsidRDefault="001F2103">
            <w:pPr>
              <w:pStyle w:val="ConsPlusNonformat"/>
              <w:jc w:val="both"/>
            </w:pPr>
            <w:r>
              <w:t xml:space="preserve">автобусы  </w:t>
            </w:r>
          </w:p>
        </w:tc>
        <w:tc>
          <w:tcPr>
            <w:tcW w:w="2160" w:type="dxa"/>
            <w:tcBorders>
              <w:top w:val="nil"/>
            </w:tcBorders>
          </w:tcPr>
          <w:p w:rsidR="001F2103" w:rsidRDefault="001F2103">
            <w:pPr>
              <w:pStyle w:val="ConsPlusNonformat"/>
              <w:jc w:val="both"/>
            </w:pPr>
            <w:r>
              <w:t xml:space="preserve">21 - 23 / </w:t>
            </w:r>
            <w:proofErr w:type="gramStart"/>
            <w:r>
              <w:t xml:space="preserve">не </w:t>
            </w:r>
            <w:proofErr w:type="spellStart"/>
            <w:r>
              <w:t>бо</w:t>
            </w:r>
            <w:proofErr w:type="spellEnd"/>
            <w:proofErr w:type="gramEnd"/>
            <w:r>
              <w:t>-</w:t>
            </w:r>
          </w:p>
          <w:p w:rsidR="001F2103" w:rsidRDefault="001F2103">
            <w:pPr>
              <w:pStyle w:val="ConsPlusNonformat"/>
              <w:jc w:val="both"/>
            </w:pPr>
            <w:r>
              <w:t xml:space="preserve">лее чем на 3    </w:t>
            </w:r>
          </w:p>
          <w:p w:rsidR="001F2103" w:rsidRDefault="001F2103">
            <w:pPr>
              <w:pStyle w:val="ConsPlusNonformat"/>
              <w:jc w:val="both"/>
            </w:pPr>
            <w:r>
              <w:t xml:space="preserve">град. C выше    </w:t>
            </w:r>
          </w:p>
          <w:p w:rsidR="001F2103" w:rsidRDefault="001F2103">
            <w:pPr>
              <w:pStyle w:val="ConsPlusNonformat"/>
              <w:jc w:val="both"/>
            </w:pPr>
            <w:proofErr w:type="gramStart"/>
            <w:r>
              <w:t>средней</w:t>
            </w:r>
            <w:proofErr w:type="gramEnd"/>
            <w:r>
              <w:t xml:space="preserve"> темпера-</w:t>
            </w:r>
          </w:p>
          <w:p w:rsidR="001F2103" w:rsidRDefault="001F2103">
            <w:pPr>
              <w:pStyle w:val="ConsPlusNonformat"/>
              <w:jc w:val="both"/>
            </w:pPr>
            <w:r>
              <w:t xml:space="preserve">туры наружного  </w:t>
            </w:r>
          </w:p>
          <w:p w:rsidR="001F2103" w:rsidRDefault="001F2103">
            <w:pPr>
              <w:pStyle w:val="ConsPlusNonformat"/>
              <w:jc w:val="both"/>
            </w:pPr>
            <w:r>
              <w:t xml:space="preserve">воздуха в 13 ч  </w:t>
            </w:r>
          </w:p>
          <w:p w:rsidR="001F2103" w:rsidRDefault="001F2103">
            <w:pPr>
              <w:pStyle w:val="ConsPlusNonformat"/>
              <w:jc w:val="both"/>
            </w:pPr>
            <w:r>
              <w:t xml:space="preserve">самого жаркого  </w:t>
            </w:r>
          </w:p>
          <w:p w:rsidR="001F2103" w:rsidRDefault="001F2103">
            <w:pPr>
              <w:pStyle w:val="ConsPlusNonformat"/>
              <w:jc w:val="both"/>
            </w:pPr>
            <w:r>
              <w:t xml:space="preserve">месяца, но не   </w:t>
            </w:r>
          </w:p>
          <w:p w:rsidR="001F2103" w:rsidRDefault="001F2103">
            <w:pPr>
              <w:pStyle w:val="ConsPlusNonformat"/>
              <w:jc w:val="both"/>
            </w:pPr>
            <w:r>
              <w:t xml:space="preserve">более 28 град. </w:t>
            </w:r>
            <w:proofErr w:type="gramStart"/>
            <w:r>
              <w:t>С</w:t>
            </w:r>
            <w:proofErr w:type="gramEnd"/>
          </w:p>
        </w:tc>
        <w:tc>
          <w:tcPr>
            <w:tcW w:w="2160" w:type="dxa"/>
            <w:tcBorders>
              <w:top w:val="nil"/>
            </w:tcBorders>
          </w:tcPr>
          <w:p w:rsidR="001F2103" w:rsidRDefault="001F2103">
            <w:pPr>
              <w:pStyle w:val="ConsPlusNonformat"/>
              <w:jc w:val="both"/>
            </w:pPr>
            <w:r>
              <w:t xml:space="preserve">60 - 40 / при:  </w:t>
            </w:r>
          </w:p>
          <w:p w:rsidR="001F2103" w:rsidRDefault="001F2103">
            <w:pPr>
              <w:pStyle w:val="ConsPlusNonformat"/>
              <w:jc w:val="both"/>
            </w:pPr>
            <w:r>
              <w:t xml:space="preserve">28 град. C - не </w:t>
            </w:r>
          </w:p>
          <w:p w:rsidR="001F2103" w:rsidRDefault="001F2103">
            <w:pPr>
              <w:pStyle w:val="ConsPlusNonformat"/>
              <w:jc w:val="both"/>
            </w:pPr>
            <w:r>
              <w:t xml:space="preserve">более 55, 27    </w:t>
            </w:r>
          </w:p>
          <w:p w:rsidR="001F2103" w:rsidRDefault="001F2103">
            <w:pPr>
              <w:pStyle w:val="ConsPlusNonformat"/>
              <w:jc w:val="both"/>
            </w:pPr>
            <w:r>
              <w:t xml:space="preserve">град. C - </w:t>
            </w:r>
            <w:proofErr w:type="gramStart"/>
            <w:r>
              <w:t xml:space="preserve">не </w:t>
            </w:r>
            <w:proofErr w:type="spellStart"/>
            <w:r>
              <w:t>бо</w:t>
            </w:r>
            <w:proofErr w:type="spellEnd"/>
            <w:proofErr w:type="gramEnd"/>
            <w:r>
              <w:t>-</w:t>
            </w:r>
          </w:p>
          <w:p w:rsidR="001F2103" w:rsidRDefault="001F2103">
            <w:pPr>
              <w:pStyle w:val="ConsPlusNonformat"/>
              <w:jc w:val="both"/>
            </w:pPr>
            <w:r>
              <w:t>лее 60, 25 град.</w:t>
            </w:r>
          </w:p>
          <w:p w:rsidR="001F2103" w:rsidRDefault="001F2103">
            <w:pPr>
              <w:pStyle w:val="ConsPlusNonformat"/>
              <w:jc w:val="both"/>
            </w:pPr>
            <w:r>
              <w:t>С - не более 70,</w:t>
            </w:r>
          </w:p>
          <w:p w:rsidR="001F2103" w:rsidRDefault="001F2103">
            <w:pPr>
              <w:pStyle w:val="ConsPlusNonformat"/>
              <w:jc w:val="both"/>
            </w:pPr>
            <w:r>
              <w:t>24 град. C и ни-</w:t>
            </w:r>
          </w:p>
          <w:p w:rsidR="001F2103" w:rsidRDefault="001F2103">
            <w:pPr>
              <w:pStyle w:val="ConsPlusNonformat"/>
              <w:jc w:val="both"/>
            </w:pPr>
            <w:proofErr w:type="gramStart"/>
            <w:r>
              <w:t>же</w:t>
            </w:r>
            <w:proofErr w:type="gramEnd"/>
            <w:r>
              <w:t xml:space="preserve"> - не более 75</w:t>
            </w:r>
          </w:p>
        </w:tc>
        <w:tc>
          <w:tcPr>
            <w:tcW w:w="1200" w:type="dxa"/>
            <w:tcBorders>
              <w:top w:val="nil"/>
            </w:tcBorders>
          </w:tcPr>
          <w:p w:rsidR="001F2103" w:rsidRDefault="001F2103">
            <w:pPr>
              <w:pStyle w:val="ConsPlusNonformat"/>
              <w:jc w:val="both"/>
            </w:pPr>
            <w:r>
              <w:t xml:space="preserve">0,3 /   </w:t>
            </w:r>
          </w:p>
          <w:p w:rsidR="001F2103" w:rsidRDefault="001F2103">
            <w:pPr>
              <w:pStyle w:val="ConsPlusNonformat"/>
              <w:jc w:val="both"/>
            </w:pPr>
            <w:r>
              <w:t xml:space="preserve">0,2 -   </w:t>
            </w:r>
          </w:p>
          <w:p w:rsidR="001F2103" w:rsidRDefault="001F2103">
            <w:pPr>
              <w:pStyle w:val="ConsPlusNonformat"/>
              <w:jc w:val="both"/>
            </w:pPr>
            <w:r>
              <w:t xml:space="preserve">0,5     </w:t>
            </w:r>
          </w:p>
        </w:tc>
      </w:tr>
    </w:tbl>
    <w:p w:rsidR="001F2103" w:rsidRDefault="001F2103">
      <w:pPr>
        <w:pStyle w:val="ConsPlusNormal"/>
      </w:pPr>
    </w:p>
    <w:p w:rsidR="001F2103" w:rsidRDefault="001F2103">
      <w:pPr>
        <w:pStyle w:val="ConsPlusNormal"/>
        <w:ind w:firstLine="540"/>
        <w:jc w:val="both"/>
      </w:pPr>
      <w:r>
        <w:t>Примечания. 1. В числителе указаны оптимальные параметры, в знаменателе - допустимые.</w:t>
      </w:r>
    </w:p>
    <w:p w:rsidR="001F2103" w:rsidRDefault="001F2103">
      <w:pPr>
        <w:pStyle w:val="ConsPlusNormal"/>
        <w:ind w:firstLine="540"/>
        <w:jc w:val="both"/>
      </w:pPr>
      <w:r>
        <w:t xml:space="preserve">2. В теплый период года нижние границы допустимых температур не могут приниматься </w:t>
      </w:r>
      <w:proofErr w:type="gramStart"/>
      <w:r>
        <w:t>ниже указанных</w:t>
      </w:r>
      <w:proofErr w:type="gramEnd"/>
      <w:r>
        <w:t xml:space="preserve"> для холодного периода года.</w:t>
      </w:r>
    </w:p>
    <w:p w:rsidR="001F2103" w:rsidRDefault="001F2103">
      <w:pPr>
        <w:pStyle w:val="ConsPlusNormal"/>
        <w:ind w:firstLine="540"/>
        <w:jc w:val="both"/>
      </w:pPr>
      <w:r>
        <w:t>3. Большая скорость движения воздуха соответствует наибольшей температуре воздуха, меньшая - минимальной температуре воздуха.</w:t>
      </w:r>
    </w:p>
    <w:p w:rsidR="001F2103" w:rsidRDefault="001F2103">
      <w:pPr>
        <w:pStyle w:val="ConsPlusNormal"/>
        <w:ind w:firstLine="540"/>
        <w:jc w:val="both"/>
      </w:pPr>
      <w:r>
        <w:t>4. Для 4-ой климатической зоны в теплый период года допускается повышение температуры воздуха до 31 град. C в кабине легковых автомобилей и до 30 град. C в кабине грузовых автомобилей и автобусов, скорость движения воздуха не должна превышать 1 м/</w:t>
      </w:r>
      <w:proofErr w:type="gramStart"/>
      <w:r>
        <w:t>с</w:t>
      </w:r>
      <w:proofErr w:type="gramEnd"/>
      <w:r>
        <w:t>.</w:t>
      </w:r>
    </w:p>
    <w:p w:rsidR="001F2103" w:rsidRDefault="001F2103">
      <w:pPr>
        <w:pStyle w:val="ConsPlusNormal"/>
      </w:pPr>
    </w:p>
    <w:p w:rsidR="001F2103" w:rsidRDefault="001F2103">
      <w:pPr>
        <w:pStyle w:val="ConsPlusNormal"/>
        <w:ind w:firstLine="540"/>
        <w:jc w:val="both"/>
      </w:pPr>
      <w:r>
        <w:t>1.2. Перепад температуры воздуха по высоте кабины не должен превышать 3 град. C.</w:t>
      </w:r>
    </w:p>
    <w:p w:rsidR="001F2103" w:rsidRDefault="001F2103">
      <w:pPr>
        <w:pStyle w:val="ConsPlusNormal"/>
        <w:ind w:firstLine="540"/>
        <w:jc w:val="both"/>
      </w:pPr>
      <w:r>
        <w:t>1.3. Температура внутренних поверхностей кабины не должна отличаться от температуры воздуха в кабине более чем на 3 град. C.</w:t>
      </w:r>
    </w:p>
    <w:p w:rsidR="001F2103" w:rsidRDefault="001F2103">
      <w:pPr>
        <w:pStyle w:val="ConsPlusNormal"/>
        <w:ind w:firstLine="540"/>
        <w:jc w:val="both"/>
      </w:pPr>
      <w:r>
        <w:t>1.4. Кабина должна быть оборудована защитными козырьками, жалюзи и другими средствами защиты от солнечной радиации, а также средствами теплозащиты от работающего двигателя, обеспечивающими остаточную тепловую облученность водителя от обшивки кабины - не более 35 Вт/кв. м, от окон - не более 100 Вт/кв. м.</w:t>
      </w:r>
    </w:p>
    <w:p w:rsidR="001F2103" w:rsidRDefault="001F2103">
      <w:pPr>
        <w:pStyle w:val="ConsPlusNormal"/>
        <w:ind w:firstLine="540"/>
        <w:jc w:val="both"/>
      </w:pPr>
      <w:r>
        <w:t xml:space="preserve">1.5. Системы вентиляции, отопления, кондиционирования воздуха должны обеспечивать регулирование воздушных потоков в кабине транспортного средства с обеспечением параметров по </w:t>
      </w:r>
      <w:hyperlink w:anchor="P1550" w:history="1">
        <w:r>
          <w:rPr>
            <w:color w:val="0000FF"/>
          </w:rPr>
          <w:t>п. 1.1</w:t>
        </w:r>
      </w:hyperlink>
      <w:r>
        <w:t xml:space="preserve"> и устранять запотевание и обмерзание стекол кабины.</w:t>
      </w:r>
    </w:p>
    <w:p w:rsidR="001F2103" w:rsidRDefault="001F2103">
      <w:pPr>
        <w:pStyle w:val="ConsPlusNormal"/>
        <w:ind w:firstLine="540"/>
        <w:jc w:val="both"/>
      </w:pPr>
      <w:r>
        <w:t>1.6. Контроль состояния воздушной среды в кабине транспортного средства должен осуществляться с учетом вида используемого топлива и концентрация вредных веществ в воздухе рабочей зоны водителя не должна превышать при работе двигателя на бензине - углеводородов в пересчете на</w:t>
      </w:r>
      <w:proofErr w:type="gramStart"/>
      <w:r>
        <w:t xml:space="preserve"> С</w:t>
      </w:r>
      <w:proofErr w:type="gramEnd"/>
      <w:r>
        <w:t xml:space="preserve"> - 300 мг/куб. м, окиси углерода - 20 мг/куб. м, окислов азота - 5 мг/куб. м; </w:t>
      </w:r>
      <w:proofErr w:type="gramStart"/>
      <w:r>
        <w:t xml:space="preserve">а также: свинца - 0,01 мг/куб. м (среднесменная ПДК не выше 0,07 мг/куб. м) для этилированного бензина; метанола - 5 мг/куб. м, формальдегида - 0,5 мг/куб. м для </w:t>
      </w:r>
      <w:proofErr w:type="spellStart"/>
      <w:r>
        <w:t>метилированного</w:t>
      </w:r>
      <w:proofErr w:type="spellEnd"/>
      <w:r>
        <w:t xml:space="preserve"> бензина или чистого метанола; акролеина - 0,2 мг/куб. м для дизельного топлива.</w:t>
      </w:r>
      <w:proofErr w:type="gramEnd"/>
    </w:p>
    <w:p w:rsidR="001F2103" w:rsidRDefault="001F2103">
      <w:pPr>
        <w:pStyle w:val="ConsPlusNormal"/>
        <w:ind w:firstLine="540"/>
        <w:jc w:val="both"/>
      </w:pPr>
      <w:r>
        <w:t>1.7. Транспортное средство не должно допускаться к эксплуатации, если его кабина не имеет предусмотренных технической документацией утеплителей или ковриков.</w:t>
      </w:r>
    </w:p>
    <w:p w:rsidR="001F2103" w:rsidRDefault="001F2103">
      <w:pPr>
        <w:pStyle w:val="ConsPlusNormal"/>
      </w:pPr>
    </w:p>
    <w:p w:rsidR="001F2103" w:rsidRDefault="001F2103">
      <w:pPr>
        <w:pStyle w:val="ConsPlusNormal"/>
        <w:jc w:val="center"/>
      </w:pPr>
      <w:r>
        <w:t>2. Требования к освещению кабины транспортного средства</w:t>
      </w:r>
    </w:p>
    <w:p w:rsidR="001F2103" w:rsidRDefault="001F2103">
      <w:pPr>
        <w:pStyle w:val="ConsPlusNormal"/>
      </w:pPr>
    </w:p>
    <w:p w:rsidR="001F2103" w:rsidRDefault="001F2103">
      <w:pPr>
        <w:pStyle w:val="ConsPlusNormal"/>
        <w:ind w:firstLine="540"/>
        <w:jc w:val="both"/>
      </w:pPr>
      <w:r>
        <w:t xml:space="preserve">2.1. Общая освещенность в кабине на уровне щитка приборов должна быть не менее 10 </w:t>
      </w:r>
      <w:proofErr w:type="spellStart"/>
      <w:r>
        <w:t>лк</w:t>
      </w:r>
      <w:proofErr w:type="spellEnd"/>
      <w:r>
        <w:t>.</w:t>
      </w:r>
    </w:p>
    <w:p w:rsidR="001F2103" w:rsidRDefault="001F2103">
      <w:pPr>
        <w:pStyle w:val="ConsPlusNormal"/>
        <w:ind w:firstLine="540"/>
        <w:jc w:val="both"/>
      </w:pPr>
      <w:r>
        <w:t xml:space="preserve">2.2. Освещенность шкалы приборов должна быть не менее 1,2 </w:t>
      </w:r>
      <w:proofErr w:type="spellStart"/>
      <w:r>
        <w:t>лк</w:t>
      </w:r>
      <w:proofErr w:type="spellEnd"/>
      <w:r>
        <w:t>.</w:t>
      </w:r>
    </w:p>
    <w:p w:rsidR="001F2103" w:rsidRDefault="001F2103">
      <w:pPr>
        <w:pStyle w:val="ConsPlusNormal"/>
      </w:pPr>
    </w:p>
    <w:p w:rsidR="001F2103" w:rsidRDefault="001F2103">
      <w:pPr>
        <w:pStyle w:val="ConsPlusNormal"/>
        <w:jc w:val="center"/>
      </w:pPr>
      <w:r>
        <w:t xml:space="preserve">3. Требования по </w:t>
      </w:r>
      <w:proofErr w:type="spellStart"/>
      <w:r>
        <w:t>шумо</w:t>
      </w:r>
      <w:proofErr w:type="spellEnd"/>
      <w:r>
        <w:t>- и виброизоляции кабины</w:t>
      </w:r>
    </w:p>
    <w:p w:rsidR="001F2103" w:rsidRDefault="001F2103">
      <w:pPr>
        <w:pStyle w:val="ConsPlusNormal"/>
        <w:jc w:val="center"/>
      </w:pPr>
      <w:r>
        <w:t>транспортного средства</w:t>
      </w:r>
    </w:p>
    <w:p w:rsidR="001F2103" w:rsidRDefault="001F2103">
      <w:pPr>
        <w:pStyle w:val="ConsPlusNormal"/>
      </w:pPr>
    </w:p>
    <w:p w:rsidR="001F2103" w:rsidRDefault="001F2103">
      <w:pPr>
        <w:pStyle w:val="ConsPlusNormal"/>
        <w:ind w:firstLine="540"/>
        <w:jc w:val="both"/>
      </w:pPr>
      <w:r>
        <w:t xml:space="preserve">3.1. Уровни шума (звука) и эквивалентные уровни шума (звука) в кабине грузового транспортного средства не должны превышать 70 </w:t>
      </w:r>
      <w:proofErr w:type="spellStart"/>
      <w:r>
        <w:t>дБА</w:t>
      </w:r>
      <w:proofErr w:type="spellEnd"/>
      <w:r>
        <w:t xml:space="preserve">, в салоне легкового автомобиля и автобуса - 60 </w:t>
      </w:r>
      <w:proofErr w:type="spellStart"/>
      <w:r>
        <w:t>дБА</w:t>
      </w:r>
      <w:proofErr w:type="spellEnd"/>
      <w:r>
        <w:t>.</w:t>
      </w:r>
    </w:p>
    <w:p w:rsidR="001F2103" w:rsidRDefault="001F2103">
      <w:pPr>
        <w:pStyle w:val="ConsPlusNormal"/>
        <w:ind w:firstLine="540"/>
        <w:jc w:val="both"/>
      </w:pPr>
      <w:r>
        <w:t>3.2. Для грузовых транспортных средств общие уровни вибрации на рабочем месте водителя не должны превышать:</w:t>
      </w:r>
    </w:p>
    <w:p w:rsidR="001F2103" w:rsidRDefault="001F2103">
      <w:pPr>
        <w:pStyle w:val="ConsPlusNormal"/>
        <w:ind w:firstLine="540"/>
        <w:jc w:val="both"/>
      </w:pPr>
      <w:r>
        <w:t xml:space="preserve">а) по корректированным и эквивалентным корректированным значениям </w:t>
      </w:r>
      <w:proofErr w:type="spellStart"/>
      <w:r>
        <w:t>виброускорения</w:t>
      </w:r>
      <w:proofErr w:type="spellEnd"/>
      <w:r>
        <w:t>: по оси Z - 0,56 м/кв. с или 65 дБ, по осям X и Y - 0,4 м/кв. с или 62 дБ;</w:t>
      </w:r>
    </w:p>
    <w:p w:rsidR="001F2103" w:rsidRDefault="001F2103">
      <w:pPr>
        <w:pStyle w:val="ConsPlusNonformat"/>
        <w:jc w:val="both"/>
      </w:pPr>
      <w:r>
        <w:t xml:space="preserve">    б) по  корректированным   и   эквивалентным   корректированным</w:t>
      </w:r>
    </w:p>
    <w:p w:rsidR="001F2103" w:rsidRDefault="001F2103">
      <w:pPr>
        <w:pStyle w:val="ConsPlusNonformat"/>
        <w:jc w:val="both"/>
      </w:pPr>
      <w:r>
        <w:lastRenderedPageBreak/>
        <w:t xml:space="preserve">                                                -2</w:t>
      </w:r>
    </w:p>
    <w:p w:rsidR="001F2103" w:rsidRDefault="001F2103">
      <w:pPr>
        <w:pStyle w:val="ConsPlusNonformat"/>
        <w:jc w:val="both"/>
      </w:pPr>
      <w:r>
        <w:t xml:space="preserve">значениям  </w:t>
      </w:r>
      <w:proofErr w:type="spellStart"/>
      <w:r>
        <w:t>виброскорости</w:t>
      </w:r>
      <w:proofErr w:type="spellEnd"/>
      <w:r>
        <w:t xml:space="preserve">:  по оси Z - 1,1 м/с 10   или 107 дБ,  </w:t>
      </w:r>
      <w:proofErr w:type="gramStart"/>
      <w:r>
        <w:t>по</w:t>
      </w:r>
      <w:proofErr w:type="gramEnd"/>
    </w:p>
    <w:p w:rsidR="001F2103" w:rsidRDefault="001F2103">
      <w:pPr>
        <w:pStyle w:val="ConsPlusNonformat"/>
        <w:jc w:val="both"/>
      </w:pPr>
      <w:r>
        <w:t xml:space="preserve">                       -2</w:t>
      </w:r>
    </w:p>
    <w:p w:rsidR="001F2103" w:rsidRDefault="001F2103">
      <w:pPr>
        <w:pStyle w:val="ConsPlusNonformat"/>
        <w:jc w:val="both"/>
      </w:pPr>
      <w:r>
        <w:t>осям X и Y - 3,2 м/с 10   или 116 дБ.</w:t>
      </w:r>
    </w:p>
    <w:p w:rsidR="001F2103" w:rsidRDefault="001F2103">
      <w:pPr>
        <w:pStyle w:val="ConsPlusNonformat"/>
        <w:jc w:val="both"/>
      </w:pPr>
      <w:r>
        <w:t xml:space="preserve">    3.3. Для   легковых   автомобилей  и  автобусов  общие  уровни</w:t>
      </w:r>
    </w:p>
    <w:p w:rsidR="001F2103" w:rsidRDefault="001F2103">
      <w:pPr>
        <w:pStyle w:val="ConsPlusNonformat"/>
        <w:jc w:val="both"/>
      </w:pPr>
      <w:r>
        <w:t>вибрации на рабочем месте водителя не должны превышать:</w:t>
      </w:r>
    </w:p>
    <w:p w:rsidR="001F2103" w:rsidRDefault="001F2103">
      <w:pPr>
        <w:pStyle w:val="ConsPlusNonformat"/>
        <w:jc w:val="both"/>
      </w:pPr>
      <w:r>
        <w:t xml:space="preserve">    а) по   корректированным   и   эквивалентным  корректированным</w:t>
      </w:r>
    </w:p>
    <w:p w:rsidR="001F2103" w:rsidRDefault="001F2103">
      <w:pPr>
        <w:pStyle w:val="ConsPlusNonformat"/>
        <w:jc w:val="both"/>
      </w:pPr>
      <w:r>
        <w:t xml:space="preserve">значениям </w:t>
      </w:r>
      <w:proofErr w:type="spellStart"/>
      <w:r>
        <w:t>виброускорения</w:t>
      </w:r>
      <w:proofErr w:type="spellEnd"/>
      <w:r>
        <w:t xml:space="preserve"> по всем трем осям (X,  Y, Z) - 0,28 м/кв.</w:t>
      </w:r>
    </w:p>
    <w:p w:rsidR="001F2103" w:rsidRDefault="001F2103">
      <w:pPr>
        <w:pStyle w:val="ConsPlusNonformat"/>
        <w:jc w:val="both"/>
      </w:pPr>
      <w:r>
        <w:t>с или 59 дБ;</w:t>
      </w:r>
    </w:p>
    <w:p w:rsidR="001F2103" w:rsidRDefault="001F2103">
      <w:pPr>
        <w:pStyle w:val="ConsPlusNonformat"/>
        <w:jc w:val="both"/>
      </w:pPr>
      <w:r>
        <w:t xml:space="preserve">    б) по  корректированным   и   эквивалентным   корректированным</w:t>
      </w:r>
    </w:p>
    <w:p w:rsidR="001F2103" w:rsidRDefault="001F2103">
      <w:pPr>
        <w:pStyle w:val="ConsPlusNonformat"/>
        <w:jc w:val="both"/>
      </w:pPr>
      <w:r>
        <w:t xml:space="preserve">значениям  </w:t>
      </w:r>
      <w:proofErr w:type="spellStart"/>
      <w:r>
        <w:t>виброскорости</w:t>
      </w:r>
      <w:proofErr w:type="spellEnd"/>
      <w:r>
        <w:t xml:space="preserve">  по всем трем осям (X,  Y,  Z) - 0,56 м/</w:t>
      </w:r>
      <w:proofErr w:type="gramStart"/>
      <w:r>
        <w:t>с</w:t>
      </w:r>
      <w:proofErr w:type="gramEnd"/>
    </w:p>
    <w:p w:rsidR="001F2103" w:rsidRDefault="001F2103">
      <w:pPr>
        <w:pStyle w:val="ConsPlusNonformat"/>
        <w:jc w:val="both"/>
      </w:pPr>
      <w:r>
        <w:t xml:space="preserve">  -2</w:t>
      </w:r>
    </w:p>
    <w:p w:rsidR="001F2103" w:rsidRDefault="001F2103">
      <w:pPr>
        <w:pStyle w:val="ConsPlusNonformat"/>
        <w:jc w:val="both"/>
      </w:pPr>
      <w:r>
        <w:t>10   или 101 дБ.</w:t>
      </w:r>
    </w:p>
    <w:p w:rsidR="001F2103" w:rsidRDefault="001F2103">
      <w:pPr>
        <w:pStyle w:val="ConsPlusNonformat"/>
        <w:jc w:val="both"/>
      </w:pPr>
      <w:r>
        <w:t xml:space="preserve">    3.4. Уровни локальной вибрации на рычагах и органах управления</w:t>
      </w:r>
    </w:p>
    <w:p w:rsidR="001F2103" w:rsidRDefault="001F2103">
      <w:pPr>
        <w:pStyle w:val="ConsPlusNonformat"/>
        <w:jc w:val="both"/>
      </w:pPr>
      <w:r>
        <w:t>транспортных средств не должны превышать:</w:t>
      </w:r>
    </w:p>
    <w:p w:rsidR="001F2103" w:rsidRDefault="001F2103">
      <w:pPr>
        <w:pStyle w:val="ConsPlusNonformat"/>
        <w:jc w:val="both"/>
      </w:pPr>
      <w:r>
        <w:t xml:space="preserve">    а) по  корректированным   и   эквивалентным   корректированным</w:t>
      </w:r>
    </w:p>
    <w:p w:rsidR="001F2103" w:rsidRDefault="001F2103">
      <w:pPr>
        <w:pStyle w:val="ConsPlusNonformat"/>
        <w:jc w:val="both"/>
      </w:pPr>
      <w:r>
        <w:t xml:space="preserve">значениям </w:t>
      </w:r>
      <w:proofErr w:type="spellStart"/>
      <w:r>
        <w:t>виброускорения</w:t>
      </w:r>
      <w:proofErr w:type="spellEnd"/>
      <w:r>
        <w:t xml:space="preserve"> по всем трем осям (X, Y, Z) - 2,0 м/кв. </w:t>
      </w:r>
      <w:proofErr w:type="gramStart"/>
      <w:r>
        <w:t>с</w:t>
      </w:r>
      <w:proofErr w:type="gramEnd"/>
    </w:p>
    <w:p w:rsidR="001F2103" w:rsidRDefault="001F2103">
      <w:pPr>
        <w:pStyle w:val="ConsPlusNonformat"/>
        <w:jc w:val="both"/>
      </w:pPr>
      <w:r>
        <w:t>или 76 дБ;</w:t>
      </w:r>
    </w:p>
    <w:p w:rsidR="001F2103" w:rsidRDefault="001F2103">
      <w:pPr>
        <w:pStyle w:val="ConsPlusNonformat"/>
        <w:jc w:val="both"/>
      </w:pPr>
      <w:r>
        <w:t xml:space="preserve">    б) по  корректированным   и   эквивалентным   корректированным</w:t>
      </w:r>
    </w:p>
    <w:p w:rsidR="001F2103" w:rsidRDefault="001F2103">
      <w:pPr>
        <w:pStyle w:val="ConsPlusNonformat"/>
        <w:jc w:val="both"/>
      </w:pPr>
      <w:r>
        <w:t xml:space="preserve">                                                                -2</w:t>
      </w:r>
    </w:p>
    <w:p w:rsidR="001F2103" w:rsidRDefault="001F2103">
      <w:pPr>
        <w:pStyle w:val="ConsPlusNonformat"/>
        <w:jc w:val="both"/>
      </w:pPr>
      <w:r>
        <w:t xml:space="preserve">значениям </w:t>
      </w:r>
      <w:proofErr w:type="spellStart"/>
      <w:r>
        <w:t>виброскорости</w:t>
      </w:r>
      <w:proofErr w:type="spellEnd"/>
      <w:r>
        <w:t xml:space="preserve"> по всем трем осям (X, Y, Z) - 2,0 м/с 10</w:t>
      </w:r>
    </w:p>
    <w:p w:rsidR="001F2103" w:rsidRDefault="001F2103">
      <w:pPr>
        <w:pStyle w:val="ConsPlusNonformat"/>
        <w:jc w:val="both"/>
      </w:pPr>
      <w:r>
        <w:t>или 112 дБ.</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2" w:name="P1647"/>
      <w:bookmarkEnd w:id="42"/>
      <w:r>
        <w:t>Приложение 4</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26"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ТРЕБОВАНИЯ</w:t>
      </w:r>
    </w:p>
    <w:p w:rsidR="001F2103" w:rsidRDefault="001F2103">
      <w:pPr>
        <w:pStyle w:val="ConsPlusNormal"/>
        <w:jc w:val="center"/>
      </w:pPr>
      <w:r>
        <w:t>К ПУНКТАМ ЗАПРАВКИ ТРАНСПОРТНЫХ СРЕДСТВ ТОПЛИВОМ,</w:t>
      </w:r>
    </w:p>
    <w:p w:rsidR="001F2103" w:rsidRDefault="001F2103">
      <w:pPr>
        <w:pStyle w:val="ConsPlusNormal"/>
        <w:jc w:val="center"/>
      </w:pPr>
      <w:r>
        <w:t>ПОСТАМ ВЫПУСКА И СЛИВА ГАЗООБРАЗНОГО ТОПЛИВА</w:t>
      </w:r>
    </w:p>
    <w:p w:rsidR="001F2103" w:rsidRDefault="001F2103">
      <w:pPr>
        <w:pStyle w:val="ConsPlusNormal"/>
      </w:pPr>
    </w:p>
    <w:p w:rsidR="001F2103" w:rsidRDefault="001F2103">
      <w:pPr>
        <w:pStyle w:val="ConsPlusNormal"/>
        <w:ind w:firstLine="540"/>
        <w:jc w:val="both"/>
      </w:pPr>
      <w:r>
        <w:t>1. Пункты заправки транспортных средств топливом или автозаправочные станции &lt;*&gt; должны соответствовать проекту и нормативным документам, утвержденным в установленном порядке.</w:t>
      </w:r>
    </w:p>
    <w:p w:rsidR="001F2103" w:rsidRDefault="001F2103">
      <w:pPr>
        <w:pStyle w:val="ConsPlusNormal"/>
        <w:ind w:firstLine="540"/>
        <w:jc w:val="both"/>
      </w:pPr>
      <w:r>
        <w:t>--------------------------------</w:t>
      </w:r>
    </w:p>
    <w:p w:rsidR="001F2103" w:rsidRDefault="001F2103">
      <w:pPr>
        <w:pStyle w:val="ConsPlusNormal"/>
        <w:ind w:firstLine="540"/>
        <w:jc w:val="both"/>
      </w:pPr>
      <w:r>
        <w:t>&lt;*&gt; Далее - АЗС.</w:t>
      </w:r>
    </w:p>
    <w:p w:rsidR="001F2103" w:rsidRDefault="001F2103">
      <w:pPr>
        <w:pStyle w:val="ConsPlusNormal"/>
      </w:pPr>
    </w:p>
    <w:p w:rsidR="001F2103" w:rsidRDefault="001F2103">
      <w:pPr>
        <w:pStyle w:val="ConsPlusNormal"/>
        <w:ind w:firstLine="540"/>
        <w:jc w:val="both"/>
      </w:pPr>
      <w:r>
        <w:t>2. Здания и сооружения АЗС должны быть оборудованы защитой от прямых ударов молнии, от статического электричества.</w:t>
      </w:r>
    </w:p>
    <w:p w:rsidR="001F2103" w:rsidRDefault="001F2103">
      <w:pPr>
        <w:pStyle w:val="ConsPlusNormal"/>
        <w:ind w:firstLine="540"/>
        <w:jc w:val="both"/>
      </w:pPr>
      <w:r>
        <w:t>3. Площадки АЗС должны быть ровными, иметь твердое масл</w:t>
      </w:r>
      <w:proofErr w:type="gramStart"/>
      <w:r>
        <w:t>о-</w:t>
      </w:r>
      <w:proofErr w:type="gramEnd"/>
      <w:r>
        <w:t xml:space="preserve"> и </w:t>
      </w:r>
      <w:proofErr w:type="spellStart"/>
      <w:r>
        <w:t>топливостойкое</w:t>
      </w:r>
      <w:proofErr w:type="spellEnd"/>
      <w:r>
        <w:t xml:space="preserve"> покрытие.</w:t>
      </w:r>
    </w:p>
    <w:p w:rsidR="001F2103" w:rsidRDefault="001F2103">
      <w:pPr>
        <w:pStyle w:val="ConsPlusNormal"/>
        <w:ind w:firstLine="540"/>
        <w:jc w:val="both"/>
      </w:pPr>
      <w:r>
        <w:t>4. АЗС должна быть оборудована средствами пожаротушения в соответствии с действующими нормами.</w:t>
      </w:r>
    </w:p>
    <w:p w:rsidR="001F2103" w:rsidRDefault="001F2103">
      <w:pPr>
        <w:pStyle w:val="ConsPlusNormal"/>
        <w:ind w:firstLine="540"/>
        <w:jc w:val="both"/>
      </w:pPr>
      <w:r>
        <w:t>5. Электрооборудование заправочных колонок, расположенное в трехметровой зоне, должно иметь взрывозащищенное исполнение.</w:t>
      </w:r>
    </w:p>
    <w:p w:rsidR="001F2103" w:rsidRDefault="001F2103">
      <w:pPr>
        <w:pStyle w:val="ConsPlusNormal"/>
        <w:ind w:firstLine="540"/>
        <w:jc w:val="both"/>
      </w:pPr>
      <w:r>
        <w:t xml:space="preserve">6. В помещениях АЗС не допускается использование временной электропроводки, электроплит, рефлекторов и других электрических приборов с открытыми нагревательными </w:t>
      </w:r>
      <w:r>
        <w:lastRenderedPageBreak/>
        <w:t xml:space="preserve">элементами или электрических приборов </w:t>
      </w:r>
      <w:proofErr w:type="spellStart"/>
      <w:r>
        <w:t>незаводского</w:t>
      </w:r>
      <w:proofErr w:type="spellEnd"/>
      <w:r>
        <w:t xml:space="preserve"> изготовления.</w:t>
      </w:r>
    </w:p>
    <w:p w:rsidR="001F2103" w:rsidRDefault="001F2103">
      <w:pPr>
        <w:pStyle w:val="ConsPlusNormal"/>
        <w:ind w:firstLine="540"/>
        <w:jc w:val="both"/>
      </w:pPr>
      <w:r>
        <w:t xml:space="preserve">7. Присоединительные сливные устройства резервуаров АЗС и наконечники рукавов автоцистерн, заправочные пистолеты и крепежная арматура должны быть изготовлены из </w:t>
      </w:r>
      <w:proofErr w:type="spellStart"/>
      <w:r>
        <w:t>неискрящих</w:t>
      </w:r>
      <w:proofErr w:type="spellEnd"/>
      <w:r>
        <w:t xml:space="preserve"> при ударе материалов или иметь покрытия из таких материалов.</w:t>
      </w:r>
    </w:p>
    <w:p w:rsidR="001F2103" w:rsidRDefault="001F2103">
      <w:pPr>
        <w:pStyle w:val="ConsPlusNormal"/>
        <w:ind w:firstLine="540"/>
        <w:jc w:val="both"/>
      </w:pPr>
      <w:r>
        <w:t xml:space="preserve">8. Сливные рукава должны быть изготовлены из </w:t>
      </w:r>
      <w:proofErr w:type="spellStart"/>
      <w:r>
        <w:t>маслобензостойких</w:t>
      </w:r>
      <w:proofErr w:type="spellEnd"/>
      <w:r>
        <w:t xml:space="preserve"> и токопроводящих материалов или иметь устройства для отвода статического электричества.</w:t>
      </w:r>
    </w:p>
    <w:p w:rsidR="001F2103" w:rsidRDefault="001F2103">
      <w:pPr>
        <w:pStyle w:val="ConsPlusNormal"/>
        <w:ind w:firstLine="540"/>
        <w:jc w:val="both"/>
      </w:pPr>
      <w:r>
        <w:t>9. Ремонт и техническое обслуживание заправочных колонок должны производиться при выключенном электропитании, нефтепродукты должны быть слиты из заправочных колонок и раздаточных шлангов, магистраль, подающая нефтепродукты к колонкам, заглушена.</w:t>
      </w:r>
    </w:p>
    <w:p w:rsidR="001F2103" w:rsidRDefault="001F2103">
      <w:pPr>
        <w:pStyle w:val="ConsPlusNormal"/>
        <w:ind w:firstLine="540"/>
        <w:jc w:val="both"/>
      </w:pPr>
      <w:r>
        <w:t>10. При подаче автоцистерн на слив нефтепродуктов в резервуары АЗС устанавливать их следует по ходу движения транспортных средств с обеспечением свободного выезда с территории АЗС при аварийных ситуациях.</w:t>
      </w:r>
    </w:p>
    <w:p w:rsidR="001F2103" w:rsidRDefault="001F2103">
      <w:pPr>
        <w:pStyle w:val="ConsPlusNormal"/>
        <w:ind w:firstLine="540"/>
        <w:jc w:val="both"/>
      </w:pPr>
      <w:r>
        <w:t>11. Открывать и закрывать крышки люков и колодцев резервуаров АЗС следует плавно, без ударов. Работник, выполняющий эту работу, должен находиться с наветренной стороны.</w:t>
      </w:r>
    </w:p>
    <w:p w:rsidR="001F2103" w:rsidRDefault="001F2103">
      <w:pPr>
        <w:pStyle w:val="ConsPlusNormal"/>
        <w:ind w:firstLine="540"/>
        <w:jc w:val="both"/>
      </w:pPr>
      <w:r>
        <w:t>12. Слив нефтепродуктов в резервуары АЗС из автоцистерны должен производиться в присутствии водителя и оператора АЗС, контролирующего герметичность сливного устройства, характер тока нефтепродуктов исходя из условия недопущения слива падающей струей и уровень нефтепродукта в резервуаре по показаниям уровнемера.</w:t>
      </w:r>
    </w:p>
    <w:p w:rsidR="001F2103" w:rsidRDefault="001F2103">
      <w:pPr>
        <w:pStyle w:val="ConsPlusNormal"/>
        <w:ind w:firstLine="540"/>
        <w:jc w:val="both"/>
      </w:pPr>
      <w:r>
        <w:t>13. При обнаружении утечки нефтепродукта оператор немедленно прекращает слив.</w:t>
      </w:r>
    </w:p>
    <w:p w:rsidR="001F2103" w:rsidRDefault="001F2103">
      <w:pPr>
        <w:pStyle w:val="ConsPlusNormal"/>
        <w:ind w:firstLine="540"/>
        <w:jc w:val="both"/>
      </w:pPr>
      <w:r>
        <w:t>14. В пунктах заправки транспортных средств топливом должно исключаться попадание нефтепродуктов в сточные воды.</w:t>
      </w:r>
    </w:p>
    <w:p w:rsidR="001F2103" w:rsidRDefault="001F2103">
      <w:pPr>
        <w:pStyle w:val="ConsPlusNormal"/>
        <w:ind w:firstLine="540"/>
        <w:jc w:val="both"/>
      </w:pPr>
      <w:r>
        <w:t>15. При наличии в пункте заправки транспортных средств топливом нескольких заправочных колонок, колонки должны располагаться так, чтобы была обеспечена возможность одновременной работы всех колонок.</w:t>
      </w:r>
    </w:p>
    <w:p w:rsidR="001F2103" w:rsidRDefault="001F2103">
      <w:pPr>
        <w:pStyle w:val="ConsPlusNormal"/>
        <w:ind w:firstLine="540"/>
        <w:jc w:val="both"/>
      </w:pPr>
      <w:r>
        <w:t>16. Заправка транспортного средства должна производиться в присутствии водителя при заглушенном двигателе транспортного средства.</w:t>
      </w:r>
    </w:p>
    <w:p w:rsidR="001F2103" w:rsidRDefault="001F2103">
      <w:pPr>
        <w:pStyle w:val="ConsPlusNormal"/>
        <w:ind w:firstLine="540"/>
        <w:jc w:val="both"/>
      </w:pPr>
      <w:r>
        <w:t>17. Расстояние от заправляемого транспортного средства до следующего за ним к заправочной колонке должно быть не менее 3 м, между последующими транспортными средствами - не менее 1 м.</w:t>
      </w:r>
    </w:p>
    <w:p w:rsidR="001F2103" w:rsidRDefault="001F2103">
      <w:pPr>
        <w:pStyle w:val="ConsPlusNormal"/>
        <w:ind w:firstLine="540"/>
        <w:jc w:val="both"/>
      </w:pPr>
      <w:r>
        <w:t>18. Выезд с территории АЗС должен быть всегда свободным.</w:t>
      </w:r>
    </w:p>
    <w:p w:rsidR="001F2103" w:rsidRDefault="001F2103">
      <w:pPr>
        <w:pStyle w:val="ConsPlusNormal"/>
        <w:ind w:firstLine="540"/>
        <w:jc w:val="both"/>
      </w:pPr>
      <w:r>
        <w:t>19. На территории АЗС не допускается:</w:t>
      </w:r>
    </w:p>
    <w:p w:rsidR="001F2103" w:rsidRDefault="001F2103">
      <w:pPr>
        <w:pStyle w:val="ConsPlusNormal"/>
        <w:ind w:firstLine="540"/>
        <w:jc w:val="both"/>
      </w:pPr>
      <w:r>
        <w:t>а) производить какие-либо работы, не связанные с приемом и отпуском нефтепродуктов;</w:t>
      </w:r>
    </w:p>
    <w:p w:rsidR="001F2103" w:rsidRDefault="001F2103">
      <w:pPr>
        <w:pStyle w:val="ConsPlusNormal"/>
        <w:ind w:firstLine="540"/>
        <w:jc w:val="both"/>
      </w:pPr>
      <w:r>
        <w:t>б) курить, пользоваться открытым огнем;</w:t>
      </w:r>
    </w:p>
    <w:p w:rsidR="001F2103" w:rsidRDefault="001F2103">
      <w:pPr>
        <w:pStyle w:val="ConsPlusNormal"/>
        <w:ind w:firstLine="540"/>
        <w:jc w:val="both"/>
      </w:pPr>
      <w:r>
        <w:t>в) находиться посторонним лицам, не связанным с заправкой транспортных средств или сливом нефтепродуктов и обслуживанием.</w:t>
      </w:r>
    </w:p>
    <w:p w:rsidR="001F2103" w:rsidRDefault="001F2103">
      <w:pPr>
        <w:pStyle w:val="ConsPlusNormal"/>
        <w:ind w:firstLine="540"/>
        <w:jc w:val="both"/>
      </w:pPr>
      <w:r>
        <w:t>20. Заправка транспортных средств, кроме легкового транспорта, в которых находятся пассажиры, не допускается.</w:t>
      </w:r>
    </w:p>
    <w:p w:rsidR="001F2103" w:rsidRDefault="001F2103">
      <w:pPr>
        <w:pStyle w:val="ConsPlusNormal"/>
        <w:ind w:firstLine="540"/>
        <w:jc w:val="both"/>
      </w:pPr>
      <w:r>
        <w:t>21. Двигатель транспортного средства разрешается запускать после того, как заправочные средства будут удалены от транспортного средства, пробка топливного бака будет поставлена на место (закрыта), пролитое топливо собрано и удалено.</w:t>
      </w:r>
    </w:p>
    <w:p w:rsidR="001F2103" w:rsidRDefault="001F2103">
      <w:pPr>
        <w:pStyle w:val="ConsPlusNormal"/>
        <w:ind w:firstLine="540"/>
        <w:jc w:val="both"/>
      </w:pPr>
      <w:r>
        <w:t>22. Заправка транспортных сре</w:t>
      </w:r>
      <w:proofErr w:type="gramStart"/>
      <w:r>
        <w:t>дств сж</w:t>
      </w:r>
      <w:proofErr w:type="gramEnd"/>
      <w:r>
        <w:t>иженным газом должна производиться в местах, специально предназначенных для этих целей. Заправку должен производить обученный и назначенный для этого персонал, одетый в соответствующую спецодежду.</w:t>
      </w:r>
    </w:p>
    <w:p w:rsidR="001F2103" w:rsidRDefault="001F2103">
      <w:pPr>
        <w:pStyle w:val="ConsPlusNormal"/>
        <w:ind w:firstLine="540"/>
        <w:jc w:val="both"/>
      </w:pPr>
      <w:r>
        <w:t>23. Перед началом заправки двигатель транспортного средства должен быть остановлен, транспортное средство заторможено, водитель должен покинуть транспортное средство.</w:t>
      </w:r>
    </w:p>
    <w:p w:rsidR="001F2103" w:rsidRDefault="001F2103">
      <w:pPr>
        <w:pStyle w:val="ConsPlusNormal"/>
        <w:ind w:firstLine="540"/>
        <w:jc w:val="both"/>
      </w:pPr>
      <w:r>
        <w:t>24. У транспортных средств, работающих на сжиженном газе, при постановке на стоянку на продолжительное время служебный вентиль резервуара с горючим должен быть перекрыт.</w:t>
      </w:r>
    </w:p>
    <w:p w:rsidR="001F2103" w:rsidRDefault="001F2103">
      <w:pPr>
        <w:pStyle w:val="ConsPlusNormal"/>
        <w:ind w:firstLine="540"/>
        <w:jc w:val="both"/>
      </w:pPr>
      <w:r>
        <w:t>25. Посты выпуска сжатого природного газа или слива сжиженного нефтяного газа с топливных систем транспортных средств могут располагаться на одной площадке при условии разделения их глухой несгораемой перегородкой, превышающей высоту транспортного средства не менее чем на 0,5 м.</w:t>
      </w:r>
    </w:p>
    <w:p w:rsidR="001F2103" w:rsidRDefault="001F2103">
      <w:pPr>
        <w:pStyle w:val="ConsPlusNormal"/>
        <w:ind w:firstLine="540"/>
        <w:jc w:val="both"/>
      </w:pPr>
      <w:r>
        <w:t xml:space="preserve">26. Расстояние от площадки, на которой производится выпуск сжатого природного газа или слив сжиженного нефтяного газа с топливных систем транспортных средств, до зданий и сооружений в зависимости от степени их огнестойкости должно быть не менее 9 м, до подземных </w:t>
      </w:r>
      <w:r>
        <w:lastRenderedPageBreak/>
        <w:t>резервуаров хранения топлива и топливораздаточных колонок - не менее 6 м.</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3" w:name="P1699"/>
      <w:bookmarkEnd w:id="43"/>
      <w:r>
        <w:t>Приложение 5</w:t>
      </w:r>
    </w:p>
    <w:p w:rsidR="001F2103" w:rsidRDefault="001F2103">
      <w:pPr>
        <w:pStyle w:val="ConsPlusNormal"/>
        <w:jc w:val="right"/>
      </w:pPr>
      <w:r>
        <w:t>(извлечения из РД 108.002.138-88)</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27"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nformat"/>
        <w:jc w:val="both"/>
      </w:pPr>
      <w:r>
        <w:t xml:space="preserve">                   ФОРМА УДОСТОВЕРЕНИЯ ВОДИТЕЛЯ</w:t>
      </w:r>
    </w:p>
    <w:p w:rsidR="001F2103" w:rsidRDefault="001F2103">
      <w:pPr>
        <w:pStyle w:val="ConsPlusNonformat"/>
        <w:jc w:val="both"/>
      </w:pPr>
      <w:r>
        <w:t xml:space="preserve">              ПРОМЫШЛЕННОГО НАПОЛЬНОГО БЕЗРЕЛЬСОВОГО</w:t>
      </w:r>
    </w:p>
    <w:p w:rsidR="001F2103" w:rsidRDefault="001F2103">
      <w:pPr>
        <w:pStyle w:val="ConsPlusNonformat"/>
        <w:jc w:val="both"/>
      </w:pPr>
      <w:r>
        <w:t xml:space="preserve">                       КОЛЕСНОГО ТРАНСПОРТА</w:t>
      </w:r>
    </w:p>
    <w:p w:rsidR="001F2103" w:rsidRDefault="001F2103">
      <w:pPr>
        <w:pStyle w:val="ConsPlusNonformat"/>
        <w:jc w:val="both"/>
      </w:pPr>
    </w:p>
    <w:p w:rsidR="001F2103" w:rsidRDefault="001F2103">
      <w:pPr>
        <w:pStyle w:val="ConsPlusNonformat"/>
        <w:jc w:val="both"/>
      </w:pPr>
      <w:r>
        <w:t xml:space="preserve">                            1. Обложка</w:t>
      </w:r>
    </w:p>
    <w:p w:rsidR="001F2103" w:rsidRDefault="001F2103">
      <w:pPr>
        <w:pStyle w:val="ConsPlusNonformat"/>
        <w:jc w:val="both"/>
      </w:pPr>
    </w:p>
    <w:p w:rsidR="001F2103" w:rsidRDefault="001F2103">
      <w:pPr>
        <w:pStyle w:val="ConsPlusNonformat"/>
        <w:jc w:val="both"/>
      </w:pPr>
      <w:r>
        <w:t xml:space="preserve">                          УДОСТОВЕРЕНИЕ</w:t>
      </w:r>
    </w:p>
    <w:p w:rsidR="001F2103" w:rsidRDefault="001F2103">
      <w:pPr>
        <w:pStyle w:val="ConsPlusNonformat"/>
        <w:jc w:val="both"/>
      </w:pPr>
      <w:r>
        <w:t xml:space="preserve">                 на право вождения промышленного</w:t>
      </w:r>
    </w:p>
    <w:p w:rsidR="001F2103" w:rsidRDefault="001F2103">
      <w:pPr>
        <w:pStyle w:val="ConsPlusNonformat"/>
        <w:jc w:val="both"/>
      </w:pPr>
      <w:r>
        <w:t xml:space="preserve">          напольного безрельсового колесного транспорта</w:t>
      </w:r>
    </w:p>
    <w:p w:rsidR="001F2103" w:rsidRDefault="001F2103">
      <w:pPr>
        <w:pStyle w:val="ConsPlusNonformat"/>
        <w:jc w:val="both"/>
      </w:pPr>
    </w:p>
    <w:p w:rsidR="001F2103" w:rsidRDefault="001F2103">
      <w:pPr>
        <w:pStyle w:val="ConsPlusNonformat"/>
        <w:jc w:val="both"/>
      </w:pPr>
      <w:r>
        <w:t xml:space="preserve">               2. Форма первого листа удостоверения</w:t>
      </w:r>
    </w:p>
    <w:p w:rsidR="001F2103" w:rsidRDefault="001F2103">
      <w:pPr>
        <w:pStyle w:val="ConsPlusNonformat"/>
        <w:jc w:val="both"/>
      </w:pPr>
    </w:p>
    <w:p w:rsidR="001F2103" w:rsidRDefault="001F2103">
      <w:pPr>
        <w:pStyle w:val="ConsPlusNonformat"/>
        <w:jc w:val="both"/>
      </w:pPr>
      <w:r>
        <w:t xml:space="preserve">                        Удостоверение N __</w:t>
      </w:r>
    </w:p>
    <w:p w:rsidR="001F2103" w:rsidRDefault="001F2103">
      <w:pPr>
        <w:pStyle w:val="ConsPlusNonformat"/>
        <w:jc w:val="both"/>
      </w:pPr>
    </w:p>
    <w:p w:rsidR="001F2103" w:rsidRDefault="001F2103">
      <w:pPr>
        <w:pStyle w:val="ConsPlusNonformat"/>
        <w:jc w:val="both"/>
      </w:pPr>
      <w:r>
        <w:t>Выдано ___________________________________________________________</w:t>
      </w:r>
    </w:p>
    <w:p w:rsidR="001F2103" w:rsidRDefault="001F2103">
      <w:pPr>
        <w:pStyle w:val="ConsPlusNonformat"/>
        <w:jc w:val="both"/>
      </w:pPr>
      <w:r>
        <w:t xml:space="preserve">                       (фамилия, имя, отчество)</w:t>
      </w:r>
    </w:p>
    <w:p w:rsidR="001F2103" w:rsidRDefault="001F2103">
      <w:pPr>
        <w:pStyle w:val="ConsPlusNonformat"/>
        <w:jc w:val="both"/>
      </w:pPr>
      <w:r>
        <w:t>на право вождения ________________________________________________</w:t>
      </w:r>
    </w:p>
    <w:p w:rsidR="001F2103" w:rsidRDefault="001F2103">
      <w:pPr>
        <w:pStyle w:val="ConsPlusNonformat"/>
        <w:jc w:val="both"/>
      </w:pPr>
      <w:r>
        <w:t xml:space="preserve">                     (наименование, тип транспортного средства)</w:t>
      </w:r>
    </w:p>
    <w:p w:rsidR="001F2103" w:rsidRDefault="001F2103">
      <w:pPr>
        <w:pStyle w:val="ConsPlusNonformat"/>
        <w:jc w:val="both"/>
      </w:pPr>
      <w:r>
        <w:t>__________________________________________________________________</w:t>
      </w:r>
    </w:p>
    <w:p w:rsidR="001F2103" w:rsidRDefault="001F2103">
      <w:pPr>
        <w:pStyle w:val="ConsPlusNonformat"/>
        <w:jc w:val="both"/>
      </w:pPr>
      <w:r>
        <w:t>комиссией ________________________________________________________</w:t>
      </w:r>
    </w:p>
    <w:p w:rsidR="001F2103" w:rsidRDefault="001F2103">
      <w:pPr>
        <w:pStyle w:val="ConsPlusNonformat"/>
        <w:jc w:val="both"/>
      </w:pPr>
      <w:r>
        <w:t xml:space="preserve">             (наименование организации, выдавшей удостоверение)</w:t>
      </w:r>
    </w:p>
    <w:p w:rsidR="001F2103" w:rsidRDefault="001F2103">
      <w:pPr>
        <w:pStyle w:val="ConsPlusNonformat"/>
        <w:jc w:val="both"/>
      </w:pPr>
    </w:p>
    <w:p w:rsidR="001F2103" w:rsidRDefault="001F2103">
      <w:pPr>
        <w:pStyle w:val="ConsPlusNonformat"/>
        <w:jc w:val="both"/>
      </w:pPr>
      <w:r>
        <w:t>Основание: Протокол N ____________ от _____________ 200__ г.</w:t>
      </w:r>
    </w:p>
    <w:p w:rsidR="001F2103" w:rsidRDefault="001F2103">
      <w:pPr>
        <w:pStyle w:val="ConsPlusNonformat"/>
        <w:jc w:val="both"/>
      </w:pPr>
    </w:p>
    <w:p w:rsidR="001F2103" w:rsidRDefault="001F2103">
      <w:pPr>
        <w:pStyle w:val="ConsPlusNonformat"/>
        <w:jc w:val="both"/>
      </w:pPr>
      <w:r>
        <w:t>┌──────────┐</w:t>
      </w:r>
    </w:p>
    <w:p w:rsidR="001F2103" w:rsidRDefault="001F2103">
      <w:pPr>
        <w:pStyle w:val="ConsPlusNonformat"/>
        <w:jc w:val="both"/>
      </w:pPr>
      <w:r>
        <w:t>│Фотография│     Оттиск     Председатель комиссии</w:t>
      </w:r>
    </w:p>
    <w:p w:rsidR="001F2103" w:rsidRDefault="001F2103">
      <w:pPr>
        <w:pStyle w:val="ConsPlusNonformat"/>
        <w:jc w:val="both"/>
      </w:pPr>
      <w:r>
        <w:t>│ водителя │     печати</w:t>
      </w:r>
    </w:p>
    <w:p w:rsidR="001F2103" w:rsidRDefault="001F2103">
      <w:pPr>
        <w:pStyle w:val="ConsPlusNonformat"/>
        <w:jc w:val="both"/>
      </w:pPr>
      <w:r>
        <w:t>│(3 x 4 см)│  организации   ________________     ________________</w:t>
      </w:r>
    </w:p>
    <w:p w:rsidR="001F2103" w:rsidRDefault="001F2103">
      <w:pPr>
        <w:pStyle w:val="ConsPlusNonformat"/>
        <w:jc w:val="both"/>
      </w:pPr>
      <w:r>
        <w:t>└──────────┘                   (подпись)             (Ф.И.О.)</w:t>
      </w:r>
    </w:p>
    <w:p w:rsidR="001F2103" w:rsidRDefault="001F2103">
      <w:pPr>
        <w:pStyle w:val="ConsPlusNonformat"/>
        <w:jc w:val="both"/>
      </w:pPr>
    </w:p>
    <w:p w:rsidR="001F2103" w:rsidRDefault="001F2103">
      <w:pPr>
        <w:pStyle w:val="ConsPlusNonformat"/>
        <w:jc w:val="both"/>
      </w:pPr>
      <w:r>
        <w:t xml:space="preserve">               3. Форма второго листа удостоверения</w:t>
      </w:r>
    </w:p>
    <w:p w:rsidR="001F2103" w:rsidRDefault="001F2103">
      <w:pPr>
        <w:pStyle w:val="ConsPlusNonformat"/>
        <w:jc w:val="both"/>
      </w:pPr>
    </w:p>
    <w:p w:rsidR="001F2103" w:rsidRDefault="001F2103">
      <w:pPr>
        <w:pStyle w:val="ConsPlusNonformat"/>
        <w:jc w:val="both"/>
      </w:pPr>
      <w:r>
        <w:t xml:space="preserve">       Повторная проверка знаний и производственных навыков</w:t>
      </w:r>
    </w:p>
    <w:p w:rsidR="001F2103" w:rsidRDefault="001F2103">
      <w:pPr>
        <w:pStyle w:val="ConsPlusNonformat"/>
        <w:jc w:val="both"/>
      </w:pPr>
      <w:r>
        <w:t xml:space="preserve">                            проведена</w:t>
      </w:r>
    </w:p>
    <w:p w:rsidR="001F2103" w:rsidRDefault="001F2103">
      <w:pPr>
        <w:pStyle w:val="ConsPlusNonformat"/>
        <w:jc w:val="both"/>
      </w:pPr>
    </w:p>
    <w:p w:rsidR="001F2103" w:rsidRDefault="001F2103">
      <w:pPr>
        <w:pStyle w:val="ConsPlusNonformat"/>
        <w:jc w:val="both"/>
      </w:pPr>
      <w:r>
        <w:t>Протокол N ___________ от ______________________ 200__ г.</w:t>
      </w:r>
    </w:p>
    <w:p w:rsidR="001F2103" w:rsidRDefault="001F2103">
      <w:pPr>
        <w:pStyle w:val="ConsPlusNonformat"/>
        <w:jc w:val="both"/>
      </w:pPr>
    </w:p>
    <w:p w:rsidR="001F2103" w:rsidRDefault="001F2103">
      <w:pPr>
        <w:pStyle w:val="ConsPlusNonformat"/>
        <w:jc w:val="both"/>
      </w:pPr>
      <w:r>
        <w:t>Оттиск                       Председатель комиссии</w:t>
      </w:r>
    </w:p>
    <w:p w:rsidR="001F2103" w:rsidRDefault="001F2103">
      <w:pPr>
        <w:pStyle w:val="ConsPlusNonformat"/>
        <w:jc w:val="both"/>
      </w:pPr>
      <w:r>
        <w:t>печати</w:t>
      </w:r>
    </w:p>
    <w:p w:rsidR="001F2103" w:rsidRDefault="001F2103">
      <w:pPr>
        <w:pStyle w:val="ConsPlusNonformat"/>
        <w:jc w:val="both"/>
      </w:pPr>
      <w:r>
        <w:t>организации                  ________________     ________________</w:t>
      </w:r>
    </w:p>
    <w:p w:rsidR="001F2103" w:rsidRDefault="001F2103">
      <w:pPr>
        <w:pStyle w:val="ConsPlusNonformat"/>
        <w:jc w:val="both"/>
      </w:pPr>
      <w:r>
        <w:t xml:space="preserve">                                (подпись)             (Ф.И.О.)</w:t>
      </w:r>
    </w:p>
    <w:p w:rsidR="001F2103" w:rsidRDefault="001F2103">
      <w:pPr>
        <w:pStyle w:val="ConsPlusNonformat"/>
        <w:jc w:val="both"/>
      </w:pPr>
    </w:p>
    <w:p w:rsidR="001F2103" w:rsidRDefault="001F2103">
      <w:pPr>
        <w:pStyle w:val="ConsPlusNonformat"/>
        <w:jc w:val="both"/>
      </w:pPr>
      <w:r>
        <w:lastRenderedPageBreak/>
        <w:t>Протокол N ___________ от ______________________ 200__ г.</w:t>
      </w:r>
    </w:p>
    <w:p w:rsidR="001F2103" w:rsidRDefault="001F2103">
      <w:pPr>
        <w:pStyle w:val="ConsPlusNonformat"/>
        <w:jc w:val="both"/>
      </w:pPr>
    </w:p>
    <w:p w:rsidR="001F2103" w:rsidRDefault="001F2103">
      <w:pPr>
        <w:pStyle w:val="ConsPlusNonformat"/>
        <w:jc w:val="both"/>
      </w:pPr>
      <w:r>
        <w:t>Оттиск                       Председатель комиссии</w:t>
      </w:r>
    </w:p>
    <w:p w:rsidR="001F2103" w:rsidRDefault="001F2103">
      <w:pPr>
        <w:pStyle w:val="ConsPlusNonformat"/>
        <w:jc w:val="both"/>
      </w:pPr>
      <w:r>
        <w:t>печати</w:t>
      </w:r>
    </w:p>
    <w:p w:rsidR="001F2103" w:rsidRDefault="001F2103">
      <w:pPr>
        <w:pStyle w:val="ConsPlusNonformat"/>
        <w:jc w:val="both"/>
      </w:pPr>
      <w:r>
        <w:t>организации                  ________________     ________________</w:t>
      </w:r>
    </w:p>
    <w:p w:rsidR="001F2103" w:rsidRDefault="001F2103">
      <w:pPr>
        <w:pStyle w:val="ConsPlusNonformat"/>
        <w:jc w:val="both"/>
      </w:pPr>
      <w:r>
        <w:t xml:space="preserve">                                (подпись)              (Ф.И.О.)</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4" w:name="P1764"/>
      <w:bookmarkEnd w:id="44"/>
      <w:r>
        <w:t>Приложение 6</w:t>
      </w:r>
    </w:p>
    <w:p w:rsidR="001F2103" w:rsidRDefault="001F2103">
      <w:pPr>
        <w:pStyle w:val="ConsPlusNormal"/>
        <w:jc w:val="right"/>
      </w:pPr>
      <w:r>
        <w:t>(рекомендуемое)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28"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jc w:val="both"/>
      </w:pPr>
    </w:p>
    <w:p w:rsidR="001F2103" w:rsidRDefault="001F2103">
      <w:pPr>
        <w:pStyle w:val="ConsPlusNonformat"/>
        <w:jc w:val="both"/>
      </w:pPr>
      <w:r>
        <w:t xml:space="preserve">                        ПУТЕВОЙ ЛИСТ N __</w:t>
      </w:r>
    </w:p>
    <w:p w:rsidR="001F2103" w:rsidRDefault="001F2103">
      <w:pPr>
        <w:pStyle w:val="ConsPlusNonformat"/>
        <w:jc w:val="both"/>
      </w:pPr>
      <w:r>
        <w:t xml:space="preserve">            ДЛЯ ПРОМЫШЛЕННОГО НАПОЛЬНОГО БЕЗРЕЛЬСОВОГО</w:t>
      </w:r>
    </w:p>
    <w:p w:rsidR="001F2103" w:rsidRDefault="001F2103">
      <w:pPr>
        <w:pStyle w:val="ConsPlusNonformat"/>
        <w:jc w:val="both"/>
      </w:pPr>
      <w:r>
        <w:t xml:space="preserve">                КОЛЕСНОГО ТРАНСПОРТНОГО СРЕДСТВА</w:t>
      </w:r>
    </w:p>
    <w:p w:rsidR="001F2103" w:rsidRDefault="001F2103">
      <w:pPr>
        <w:pStyle w:val="ConsPlusNonformat"/>
        <w:jc w:val="both"/>
      </w:pPr>
    </w:p>
    <w:p w:rsidR="001F2103" w:rsidRDefault="001F2103">
      <w:pPr>
        <w:pStyle w:val="ConsPlusNonformat"/>
        <w:jc w:val="both"/>
      </w:pPr>
      <w:r>
        <w:t>Наименование организации _________________________________________</w:t>
      </w:r>
    </w:p>
    <w:p w:rsidR="001F2103" w:rsidRDefault="001F2103">
      <w:pPr>
        <w:pStyle w:val="ConsPlusNonformat"/>
        <w:jc w:val="both"/>
      </w:pPr>
      <w:r>
        <w:t>Марка транспортного средства _____________________________________</w:t>
      </w:r>
    </w:p>
    <w:p w:rsidR="001F2103" w:rsidRDefault="001F2103">
      <w:pPr>
        <w:pStyle w:val="ConsPlusNonformat"/>
        <w:jc w:val="both"/>
      </w:pPr>
      <w:r>
        <w:t>Заводской номер ________________________</w:t>
      </w:r>
    </w:p>
    <w:p w:rsidR="001F2103" w:rsidRDefault="001F2103">
      <w:pPr>
        <w:pStyle w:val="ConsPlusNonformat"/>
        <w:jc w:val="both"/>
      </w:pPr>
    </w:p>
    <w:p w:rsidR="001F2103" w:rsidRDefault="001F2103">
      <w:pPr>
        <w:pStyle w:val="ConsPlusNonformat"/>
        <w:jc w:val="both"/>
      </w:pPr>
      <w:r>
        <w:t>Время выезда       ______________  Время возвращения  ____________</w:t>
      </w:r>
    </w:p>
    <w:p w:rsidR="001F2103" w:rsidRDefault="001F2103">
      <w:pPr>
        <w:pStyle w:val="ConsPlusNonformat"/>
        <w:jc w:val="both"/>
      </w:pPr>
      <w:r>
        <w:t>(дата, час</w:t>
      </w:r>
      <w:proofErr w:type="gramStart"/>
      <w:r>
        <w:t xml:space="preserve">., </w:t>
      </w:r>
      <w:proofErr w:type="gramEnd"/>
      <w:r>
        <w:t>мин.) ______________  (дата, час., мин.) ____________</w:t>
      </w:r>
    </w:p>
    <w:p w:rsidR="001F2103" w:rsidRDefault="001F2103">
      <w:pPr>
        <w:pStyle w:val="ConsPlusNonformat"/>
        <w:jc w:val="both"/>
      </w:pPr>
      <w:r>
        <w:t xml:space="preserve">                   ______________                     ____________</w:t>
      </w:r>
    </w:p>
    <w:p w:rsidR="001F2103" w:rsidRDefault="001F2103">
      <w:pPr>
        <w:pStyle w:val="ConsPlusNonformat"/>
        <w:jc w:val="both"/>
      </w:pPr>
      <w:r>
        <w:t xml:space="preserve">                   ______________                     ____________</w:t>
      </w:r>
    </w:p>
    <w:p w:rsidR="001F2103" w:rsidRDefault="001F2103">
      <w:pPr>
        <w:pStyle w:val="ConsPlusNonformat"/>
        <w:jc w:val="both"/>
      </w:pPr>
      <w:r>
        <w:t>Водитель _____________________ Грузчик ___________________________</w:t>
      </w:r>
    </w:p>
    <w:p w:rsidR="001F2103" w:rsidRDefault="001F2103">
      <w:pPr>
        <w:pStyle w:val="ConsPlusNonformat"/>
        <w:jc w:val="both"/>
      </w:pPr>
      <w:r>
        <w:t xml:space="preserve">               (Ф.И.О.)                         (Ф.И.О.)</w:t>
      </w:r>
    </w:p>
    <w:p w:rsidR="001F2103" w:rsidRDefault="001F2103">
      <w:pPr>
        <w:pStyle w:val="ConsPlusNonformat"/>
        <w:jc w:val="both"/>
      </w:pPr>
      <w:r>
        <w:t>В чье распоряжение поступает _____________________________________</w:t>
      </w:r>
    </w:p>
    <w:p w:rsidR="001F2103" w:rsidRDefault="001F2103">
      <w:pPr>
        <w:pStyle w:val="ConsPlusNonformat"/>
        <w:jc w:val="both"/>
      </w:pPr>
      <w:r>
        <w:t>__________________________________________________________________</w:t>
      </w:r>
    </w:p>
    <w:p w:rsidR="001F2103" w:rsidRDefault="001F2103">
      <w:pPr>
        <w:pStyle w:val="ConsPlusNonformat"/>
        <w:jc w:val="both"/>
      </w:pPr>
      <w:r>
        <w:t>__________________________________________________________________</w:t>
      </w:r>
    </w:p>
    <w:p w:rsidR="001F2103" w:rsidRDefault="001F2103">
      <w:pPr>
        <w:pStyle w:val="ConsPlusNonformat"/>
        <w:jc w:val="both"/>
      </w:pPr>
      <w:r>
        <w:t>Транспортное средство технически исправно.</w:t>
      </w:r>
    </w:p>
    <w:p w:rsidR="001F2103" w:rsidRDefault="001F2103">
      <w:pPr>
        <w:pStyle w:val="ConsPlusNonformat"/>
        <w:jc w:val="both"/>
      </w:pPr>
      <w:proofErr w:type="spellStart"/>
      <w:r>
        <w:t>Предрейсовый</w:t>
      </w:r>
      <w:proofErr w:type="spellEnd"/>
      <w:r>
        <w:t xml:space="preserve"> медицинский осмотр проведен.</w:t>
      </w:r>
    </w:p>
    <w:p w:rsidR="001F2103" w:rsidRDefault="001F2103">
      <w:pPr>
        <w:pStyle w:val="ConsPlusNonformat"/>
        <w:jc w:val="both"/>
      </w:pPr>
    </w:p>
    <w:p w:rsidR="001F2103" w:rsidRDefault="001F2103">
      <w:pPr>
        <w:pStyle w:val="ConsPlusNonformat"/>
        <w:jc w:val="both"/>
      </w:pPr>
      <w:r>
        <w:t>Выезд транспортного средства разрешаю:</w:t>
      </w:r>
    </w:p>
    <w:p w:rsidR="001F2103" w:rsidRDefault="001F2103">
      <w:pPr>
        <w:pStyle w:val="ConsPlusNonformat"/>
        <w:jc w:val="both"/>
      </w:pPr>
      <w:r>
        <w:t>механик (мастер) _____________________       _____________________</w:t>
      </w:r>
    </w:p>
    <w:p w:rsidR="001F2103" w:rsidRDefault="001F2103">
      <w:pPr>
        <w:pStyle w:val="ConsPlusNonformat"/>
        <w:jc w:val="both"/>
      </w:pPr>
      <w:r>
        <w:t xml:space="preserve">                      (подпись)                     (Ф.И.О.)</w:t>
      </w:r>
    </w:p>
    <w:p w:rsidR="001F2103" w:rsidRDefault="001F2103">
      <w:pPr>
        <w:pStyle w:val="ConsPlusNonformat"/>
        <w:jc w:val="both"/>
      </w:pPr>
    </w:p>
    <w:p w:rsidR="001F2103" w:rsidRDefault="001F2103">
      <w:pPr>
        <w:pStyle w:val="ConsPlusNonformat"/>
        <w:jc w:val="both"/>
      </w:pPr>
      <w:r>
        <w:t>Транспортное средство принял:</w:t>
      </w:r>
    </w:p>
    <w:p w:rsidR="001F2103" w:rsidRDefault="001F2103">
      <w:pPr>
        <w:pStyle w:val="ConsPlusNonformat"/>
        <w:jc w:val="both"/>
      </w:pPr>
      <w:r>
        <w:t>водитель         _____________________       _____________________</w:t>
      </w:r>
    </w:p>
    <w:p w:rsidR="001F2103" w:rsidRDefault="001F2103">
      <w:pPr>
        <w:pStyle w:val="ConsPlusNonformat"/>
        <w:jc w:val="both"/>
      </w:pPr>
      <w:r>
        <w:t xml:space="preserve">                      (подпись)                     (Ф.И.О.)</w:t>
      </w:r>
    </w:p>
    <w:p w:rsidR="001F2103" w:rsidRDefault="001F2103">
      <w:pPr>
        <w:pStyle w:val="ConsPlusNonformat"/>
        <w:jc w:val="both"/>
      </w:pPr>
    </w:p>
    <w:p w:rsidR="001F2103" w:rsidRDefault="001F2103">
      <w:pPr>
        <w:pStyle w:val="ConsPlusNonformat"/>
        <w:jc w:val="both"/>
      </w:pPr>
      <w:r>
        <w:t>Транспортное средство сдал:</w:t>
      </w:r>
    </w:p>
    <w:p w:rsidR="001F2103" w:rsidRDefault="001F2103">
      <w:pPr>
        <w:pStyle w:val="ConsPlusNonformat"/>
        <w:jc w:val="both"/>
      </w:pPr>
      <w:r>
        <w:t>водитель         _____________________       _____________________</w:t>
      </w:r>
    </w:p>
    <w:p w:rsidR="001F2103" w:rsidRDefault="001F2103">
      <w:pPr>
        <w:pStyle w:val="ConsPlusNonformat"/>
        <w:jc w:val="both"/>
      </w:pPr>
      <w:r>
        <w:t xml:space="preserve">                      (подпись)                     (Ф.И.О.)</w:t>
      </w:r>
    </w:p>
    <w:p w:rsidR="001F2103" w:rsidRDefault="001F2103">
      <w:pPr>
        <w:pStyle w:val="ConsPlusNonformat"/>
        <w:jc w:val="both"/>
      </w:pPr>
    </w:p>
    <w:p w:rsidR="001F2103" w:rsidRDefault="001F2103">
      <w:pPr>
        <w:pStyle w:val="ConsPlusNonformat"/>
        <w:jc w:val="both"/>
      </w:pPr>
      <w:r>
        <w:t>Транспортное средство принял:</w:t>
      </w:r>
    </w:p>
    <w:p w:rsidR="001F2103" w:rsidRDefault="001F2103">
      <w:pPr>
        <w:pStyle w:val="ConsPlusNonformat"/>
        <w:jc w:val="both"/>
      </w:pPr>
      <w:r>
        <w:t>механик (мастер) _____________________       _____________________</w:t>
      </w:r>
    </w:p>
    <w:p w:rsidR="001F2103" w:rsidRDefault="001F2103">
      <w:pPr>
        <w:pStyle w:val="ConsPlusNonformat"/>
        <w:jc w:val="both"/>
      </w:pPr>
      <w:r>
        <w:t xml:space="preserve">                      (подпись)                     (Ф.И.О.)</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5" w:name="P1816"/>
      <w:bookmarkEnd w:id="45"/>
      <w:r>
        <w:t>Приложение 7</w:t>
      </w:r>
    </w:p>
    <w:p w:rsidR="001F2103" w:rsidRDefault="001F2103">
      <w:pPr>
        <w:pStyle w:val="ConsPlusNormal"/>
        <w:jc w:val="right"/>
      </w:pPr>
      <w:r>
        <w:t>(рекомендуемое)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29"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ЖУРНАЛ</w:t>
      </w:r>
    </w:p>
    <w:p w:rsidR="001F2103" w:rsidRDefault="001F2103">
      <w:pPr>
        <w:pStyle w:val="ConsPlusNormal"/>
        <w:jc w:val="center"/>
      </w:pPr>
      <w:r>
        <w:t>РЕГИСТРАЦИИ ТЕХНИЧЕСКОГО СОСТОЯНИЯ</w:t>
      </w:r>
    </w:p>
    <w:p w:rsidR="001F2103" w:rsidRDefault="001F2103">
      <w:pPr>
        <w:pStyle w:val="ConsPlusNormal"/>
        <w:jc w:val="center"/>
      </w:pPr>
      <w:r>
        <w:t>И ВЫПУСКА НА ЛИНИЮ ТРАНСПОРТНЫХ СРЕДСТВ</w:t>
      </w:r>
    </w:p>
    <w:p w:rsidR="001F2103" w:rsidRDefault="001F2103">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960"/>
        <w:gridCol w:w="960"/>
        <w:gridCol w:w="840"/>
        <w:gridCol w:w="960"/>
        <w:gridCol w:w="1080"/>
        <w:gridCol w:w="1080"/>
        <w:gridCol w:w="1320"/>
        <w:gridCol w:w="1080"/>
      </w:tblGrid>
      <w:tr w:rsidR="001F2103">
        <w:trPr>
          <w:trHeight w:val="240"/>
        </w:trPr>
        <w:tc>
          <w:tcPr>
            <w:tcW w:w="600" w:type="dxa"/>
          </w:tcPr>
          <w:p w:rsidR="001F2103" w:rsidRDefault="001F2103">
            <w:pPr>
              <w:pStyle w:val="ConsPlusNonformat"/>
              <w:jc w:val="both"/>
            </w:pPr>
            <w:r>
              <w:t>Да-</w:t>
            </w:r>
          </w:p>
          <w:p w:rsidR="001F2103" w:rsidRDefault="001F2103">
            <w:pPr>
              <w:pStyle w:val="ConsPlusNonformat"/>
              <w:jc w:val="both"/>
            </w:pPr>
            <w:r>
              <w:t xml:space="preserve">та </w:t>
            </w:r>
          </w:p>
        </w:tc>
        <w:tc>
          <w:tcPr>
            <w:tcW w:w="960" w:type="dxa"/>
          </w:tcPr>
          <w:p w:rsidR="001F2103" w:rsidRDefault="001F2103">
            <w:pPr>
              <w:pStyle w:val="ConsPlusNonformat"/>
              <w:jc w:val="both"/>
            </w:pPr>
            <w:r>
              <w:t xml:space="preserve">Тип,  </w:t>
            </w:r>
          </w:p>
          <w:p w:rsidR="001F2103" w:rsidRDefault="001F2103">
            <w:pPr>
              <w:pStyle w:val="ConsPlusNonformat"/>
              <w:jc w:val="both"/>
            </w:pPr>
            <w:r>
              <w:t xml:space="preserve">номер </w:t>
            </w:r>
          </w:p>
          <w:p w:rsidR="001F2103" w:rsidRDefault="001F2103">
            <w:pPr>
              <w:pStyle w:val="ConsPlusNonformat"/>
              <w:jc w:val="both"/>
            </w:pPr>
            <w:r>
              <w:t>транс-</w:t>
            </w:r>
          </w:p>
          <w:p w:rsidR="001F2103" w:rsidRDefault="001F2103">
            <w:pPr>
              <w:pStyle w:val="ConsPlusNonformat"/>
              <w:jc w:val="both"/>
            </w:pPr>
            <w:proofErr w:type="spellStart"/>
            <w:r>
              <w:t>портн</w:t>
            </w:r>
            <w:proofErr w:type="spellEnd"/>
            <w:r>
              <w:t>.</w:t>
            </w:r>
          </w:p>
          <w:p w:rsidR="001F2103" w:rsidRDefault="001F2103">
            <w:pPr>
              <w:pStyle w:val="ConsPlusNonformat"/>
              <w:jc w:val="both"/>
            </w:pPr>
            <w:proofErr w:type="spellStart"/>
            <w:r>
              <w:t>средс</w:t>
            </w:r>
            <w:proofErr w:type="spellEnd"/>
            <w:r>
              <w:t>-</w:t>
            </w:r>
          </w:p>
          <w:p w:rsidR="001F2103" w:rsidRDefault="001F2103">
            <w:pPr>
              <w:pStyle w:val="ConsPlusNonformat"/>
              <w:jc w:val="both"/>
            </w:pPr>
            <w:proofErr w:type="spellStart"/>
            <w:r>
              <w:t>тва</w:t>
            </w:r>
            <w:proofErr w:type="spellEnd"/>
            <w:r>
              <w:t xml:space="preserve">   </w:t>
            </w:r>
          </w:p>
        </w:tc>
        <w:tc>
          <w:tcPr>
            <w:tcW w:w="960" w:type="dxa"/>
          </w:tcPr>
          <w:p w:rsidR="001F2103" w:rsidRDefault="001F2103">
            <w:pPr>
              <w:pStyle w:val="ConsPlusNonformat"/>
              <w:jc w:val="both"/>
            </w:pPr>
            <w:r>
              <w:t>Ф.И.О.</w:t>
            </w:r>
          </w:p>
          <w:p w:rsidR="001F2103" w:rsidRDefault="001F2103">
            <w:pPr>
              <w:pStyle w:val="ConsPlusNonformat"/>
              <w:jc w:val="both"/>
            </w:pPr>
            <w:r>
              <w:t xml:space="preserve">води- </w:t>
            </w:r>
          </w:p>
          <w:p w:rsidR="001F2103" w:rsidRDefault="001F2103">
            <w:pPr>
              <w:pStyle w:val="ConsPlusNonformat"/>
              <w:jc w:val="both"/>
            </w:pPr>
            <w:r>
              <w:t xml:space="preserve">теля  </w:t>
            </w:r>
          </w:p>
        </w:tc>
        <w:tc>
          <w:tcPr>
            <w:tcW w:w="840" w:type="dxa"/>
          </w:tcPr>
          <w:p w:rsidR="001F2103" w:rsidRDefault="001F2103">
            <w:pPr>
              <w:pStyle w:val="ConsPlusNonformat"/>
              <w:jc w:val="both"/>
            </w:pPr>
            <w:r>
              <w:t>Номер</w:t>
            </w:r>
          </w:p>
          <w:p w:rsidR="001F2103" w:rsidRDefault="001F2103">
            <w:pPr>
              <w:pStyle w:val="ConsPlusNonformat"/>
              <w:jc w:val="both"/>
            </w:pPr>
            <w:proofErr w:type="spellStart"/>
            <w:r>
              <w:t>путе</w:t>
            </w:r>
            <w:proofErr w:type="spellEnd"/>
            <w:r>
              <w:t>-</w:t>
            </w:r>
          </w:p>
          <w:p w:rsidR="001F2103" w:rsidRDefault="001F2103">
            <w:pPr>
              <w:pStyle w:val="ConsPlusNonformat"/>
              <w:jc w:val="both"/>
            </w:pPr>
            <w:proofErr w:type="spellStart"/>
            <w:r>
              <w:t>вого</w:t>
            </w:r>
            <w:proofErr w:type="spellEnd"/>
            <w:r>
              <w:t xml:space="preserve"> </w:t>
            </w:r>
          </w:p>
          <w:p w:rsidR="001F2103" w:rsidRDefault="001F2103">
            <w:pPr>
              <w:pStyle w:val="ConsPlusNonformat"/>
              <w:jc w:val="both"/>
            </w:pPr>
            <w:r>
              <w:t>листа</w:t>
            </w:r>
          </w:p>
        </w:tc>
        <w:tc>
          <w:tcPr>
            <w:tcW w:w="960" w:type="dxa"/>
          </w:tcPr>
          <w:p w:rsidR="001F2103" w:rsidRDefault="001F2103">
            <w:pPr>
              <w:pStyle w:val="ConsPlusNonformat"/>
              <w:jc w:val="both"/>
            </w:pPr>
            <w:proofErr w:type="spellStart"/>
            <w:r>
              <w:t>Долж</w:t>
            </w:r>
            <w:proofErr w:type="spellEnd"/>
            <w:r>
              <w:t xml:space="preserve">- </w:t>
            </w:r>
          </w:p>
          <w:p w:rsidR="001F2103" w:rsidRDefault="001F2103">
            <w:pPr>
              <w:pStyle w:val="ConsPlusNonformat"/>
              <w:jc w:val="both"/>
            </w:pPr>
            <w:proofErr w:type="spellStart"/>
            <w:r>
              <w:t>ность</w:t>
            </w:r>
            <w:proofErr w:type="spellEnd"/>
            <w:r>
              <w:t>,</w:t>
            </w:r>
          </w:p>
          <w:p w:rsidR="001F2103" w:rsidRDefault="001F2103">
            <w:pPr>
              <w:pStyle w:val="ConsPlusNonformat"/>
              <w:jc w:val="both"/>
            </w:pPr>
            <w:r>
              <w:t>Ф.И.О.</w:t>
            </w:r>
          </w:p>
          <w:p w:rsidR="001F2103" w:rsidRDefault="001F2103">
            <w:pPr>
              <w:pStyle w:val="ConsPlusNonformat"/>
              <w:jc w:val="both"/>
            </w:pPr>
            <w:r>
              <w:t>ответ-</w:t>
            </w:r>
          </w:p>
          <w:p w:rsidR="001F2103" w:rsidRDefault="001F2103">
            <w:pPr>
              <w:pStyle w:val="ConsPlusNonformat"/>
              <w:jc w:val="both"/>
            </w:pPr>
            <w:proofErr w:type="spellStart"/>
            <w:r>
              <w:t>ствен</w:t>
            </w:r>
            <w:proofErr w:type="spellEnd"/>
            <w:r>
              <w:t>-</w:t>
            </w:r>
          </w:p>
          <w:p w:rsidR="001F2103" w:rsidRDefault="001F2103">
            <w:pPr>
              <w:pStyle w:val="ConsPlusNonformat"/>
              <w:jc w:val="both"/>
            </w:pPr>
            <w:proofErr w:type="spellStart"/>
            <w:r>
              <w:t>ного</w:t>
            </w:r>
            <w:proofErr w:type="spellEnd"/>
            <w:r>
              <w:t xml:space="preserve">  </w:t>
            </w:r>
          </w:p>
          <w:p w:rsidR="001F2103" w:rsidRDefault="001F2103">
            <w:pPr>
              <w:pStyle w:val="ConsPlusNonformat"/>
              <w:jc w:val="both"/>
            </w:pPr>
            <w:r>
              <w:t xml:space="preserve">лица  </w:t>
            </w:r>
          </w:p>
        </w:tc>
        <w:tc>
          <w:tcPr>
            <w:tcW w:w="1080" w:type="dxa"/>
          </w:tcPr>
          <w:p w:rsidR="001F2103" w:rsidRDefault="001F2103">
            <w:pPr>
              <w:pStyle w:val="ConsPlusNonformat"/>
              <w:jc w:val="both"/>
            </w:pPr>
            <w:r>
              <w:t xml:space="preserve">Ключ   </w:t>
            </w:r>
          </w:p>
          <w:p w:rsidR="001F2103" w:rsidRDefault="001F2103">
            <w:pPr>
              <w:pStyle w:val="ConsPlusNonformat"/>
              <w:jc w:val="both"/>
            </w:pPr>
            <w:proofErr w:type="gramStart"/>
            <w:r>
              <w:t>(ключ -</w:t>
            </w:r>
            <w:proofErr w:type="gramEnd"/>
          </w:p>
          <w:p w:rsidR="001F2103" w:rsidRDefault="001F2103">
            <w:pPr>
              <w:pStyle w:val="ConsPlusNonformat"/>
              <w:jc w:val="both"/>
            </w:pPr>
            <w:r>
              <w:t xml:space="preserve">марку) </w:t>
            </w:r>
          </w:p>
          <w:p w:rsidR="001F2103" w:rsidRDefault="001F2103">
            <w:pPr>
              <w:pStyle w:val="ConsPlusNonformat"/>
              <w:jc w:val="both"/>
            </w:pPr>
            <w:r>
              <w:t xml:space="preserve">выдал, </w:t>
            </w:r>
          </w:p>
          <w:p w:rsidR="001F2103" w:rsidRDefault="001F2103">
            <w:pPr>
              <w:pStyle w:val="ConsPlusNonformat"/>
              <w:jc w:val="both"/>
            </w:pPr>
            <w:r>
              <w:t xml:space="preserve">выпуск </w:t>
            </w:r>
          </w:p>
          <w:p w:rsidR="001F2103" w:rsidRDefault="001F2103">
            <w:pPr>
              <w:pStyle w:val="ConsPlusNonformat"/>
              <w:jc w:val="both"/>
            </w:pPr>
            <w:proofErr w:type="spellStart"/>
            <w:r>
              <w:t>испр</w:t>
            </w:r>
            <w:proofErr w:type="spellEnd"/>
            <w:r>
              <w:t xml:space="preserve">.  </w:t>
            </w:r>
          </w:p>
          <w:p w:rsidR="001F2103" w:rsidRDefault="001F2103">
            <w:pPr>
              <w:pStyle w:val="ConsPlusNonformat"/>
              <w:jc w:val="both"/>
            </w:pPr>
            <w:r>
              <w:t>трансп.</w:t>
            </w:r>
          </w:p>
          <w:p w:rsidR="001F2103" w:rsidRDefault="001F2103">
            <w:pPr>
              <w:pStyle w:val="ConsPlusNonformat"/>
              <w:jc w:val="both"/>
            </w:pPr>
            <w:proofErr w:type="spellStart"/>
            <w:r>
              <w:t>средст</w:t>
            </w:r>
            <w:proofErr w:type="spellEnd"/>
            <w:r>
              <w:t>-</w:t>
            </w:r>
          </w:p>
          <w:p w:rsidR="001F2103" w:rsidRDefault="001F2103">
            <w:pPr>
              <w:pStyle w:val="ConsPlusNonformat"/>
              <w:jc w:val="both"/>
            </w:pPr>
            <w:proofErr w:type="spellStart"/>
            <w:r>
              <w:t>ва</w:t>
            </w:r>
            <w:proofErr w:type="spellEnd"/>
            <w:r>
              <w:t xml:space="preserve"> на  </w:t>
            </w:r>
          </w:p>
          <w:p w:rsidR="001F2103" w:rsidRDefault="001F2103">
            <w:pPr>
              <w:pStyle w:val="ConsPlusNonformat"/>
              <w:jc w:val="both"/>
            </w:pPr>
            <w:r>
              <w:t xml:space="preserve">линию  </w:t>
            </w:r>
          </w:p>
          <w:p w:rsidR="001F2103" w:rsidRDefault="001F2103">
            <w:pPr>
              <w:pStyle w:val="ConsPlusNonformat"/>
              <w:jc w:val="both"/>
            </w:pPr>
            <w:proofErr w:type="spellStart"/>
            <w:r>
              <w:t>произ</w:t>
            </w:r>
            <w:proofErr w:type="spellEnd"/>
            <w:r>
              <w:t xml:space="preserve">- </w:t>
            </w:r>
          </w:p>
          <w:p w:rsidR="001F2103" w:rsidRDefault="001F2103">
            <w:pPr>
              <w:pStyle w:val="ConsPlusNonformat"/>
              <w:jc w:val="both"/>
            </w:pPr>
            <w:r>
              <w:t xml:space="preserve">вел,   </w:t>
            </w:r>
          </w:p>
          <w:p w:rsidR="001F2103" w:rsidRDefault="001F2103">
            <w:pPr>
              <w:pStyle w:val="ConsPlusNonformat"/>
              <w:jc w:val="both"/>
            </w:pPr>
            <w:r>
              <w:t>подпись</w:t>
            </w:r>
          </w:p>
          <w:p w:rsidR="001F2103" w:rsidRDefault="001F2103">
            <w:pPr>
              <w:pStyle w:val="ConsPlusNonformat"/>
              <w:jc w:val="both"/>
            </w:pPr>
            <w:proofErr w:type="spellStart"/>
            <w:r>
              <w:t>ответс</w:t>
            </w:r>
            <w:proofErr w:type="spellEnd"/>
            <w:r>
              <w:t>-</w:t>
            </w:r>
          </w:p>
          <w:p w:rsidR="001F2103" w:rsidRDefault="001F2103">
            <w:pPr>
              <w:pStyle w:val="ConsPlusNonformat"/>
              <w:jc w:val="both"/>
            </w:pPr>
            <w:proofErr w:type="spellStart"/>
            <w:r>
              <w:t>твенно</w:t>
            </w:r>
            <w:proofErr w:type="spellEnd"/>
            <w:r>
              <w:t>-</w:t>
            </w:r>
          </w:p>
          <w:p w:rsidR="001F2103" w:rsidRDefault="001F2103">
            <w:pPr>
              <w:pStyle w:val="ConsPlusNonformat"/>
              <w:jc w:val="both"/>
            </w:pPr>
            <w:proofErr w:type="spellStart"/>
            <w:r>
              <w:t>го</w:t>
            </w:r>
            <w:proofErr w:type="spellEnd"/>
            <w:r>
              <w:t xml:space="preserve"> лица</w:t>
            </w:r>
          </w:p>
        </w:tc>
        <w:tc>
          <w:tcPr>
            <w:tcW w:w="1080" w:type="dxa"/>
          </w:tcPr>
          <w:p w:rsidR="001F2103" w:rsidRDefault="001F2103">
            <w:pPr>
              <w:pStyle w:val="ConsPlusNonformat"/>
              <w:jc w:val="both"/>
            </w:pPr>
            <w:r>
              <w:t xml:space="preserve">Ключ   </w:t>
            </w:r>
          </w:p>
          <w:p w:rsidR="001F2103" w:rsidRDefault="001F2103">
            <w:pPr>
              <w:pStyle w:val="ConsPlusNonformat"/>
              <w:jc w:val="both"/>
            </w:pPr>
            <w:proofErr w:type="gramStart"/>
            <w:r>
              <w:t>(ключ -</w:t>
            </w:r>
            <w:proofErr w:type="gramEnd"/>
          </w:p>
          <w:p w:rsidR="001F2103" w:rsidRDefault="001F2103">
            <w:pPr>
              <w:pStyle w:val="ConsPlusNonformat"/>
              <w:jc w:val="both"/>
            </w:pPr>
            <w:r>
              <w:t xml:space="preserve">марку) </w:t>
            </w:r>
          </w:p>
          <w:p w:rsidR="001F2103" w:rsidRDefault="001F2103">
            <w:pPr>
              <w:pStyle w:val="ConsPlusNonformat"/>
              <w:jc w:val="both"/>
            </w:pPr>
            <w:r>
              <w:t xml:space="preserve">полу-  </w:t>
            </w:r>
          </w:p>
          <w:p w:rsidR="001F2103" w:rsidRDefault="001F2103">
            <w:pPr>
              <w:pStyle w:val="ConsPlusNonformat"/>
              <w:jc w:val="both"/>
            </w:pPr>
            <w:proofErr w:type="spellStart"/>
            <w:r>
              <w:t>чил</w:t>
            </w:r>
            <w:proofErr w:type="spellEnd"/>
            <w:r>
              <w:t xml:space="preserve">,   </w:t>
            </w:r>
          </w:p>
          <w:p w:rsidR="001F2103" w:rsidRDefault="001F2103">
            <w:pPr>
              <w:pStyle w:val="ConsPlusNonformat"/>
              <w:jc w:val="both"/>
            </w:pPr>
            <w:r>
              <w:t>трансп.</w:t>
            </w:r>
          </w:p>
          <w:p w:rsidR="001F2103" w:rsidRDefault="001F2103">
            <w:pPr>
              <w:pStyle w:val="ConsPlusNonformat"/>
              <w:jc w:val="both"/>
            </w:pPr>
            <w:proofErr w:type="spellStart"/>
            <w:r>
              <w:t>средст</w:t>
            </w:r>
            <w:proofErr w:type="spellEnd"/>
            <w:r>
              <w:t>-</w:t>
            </w:r>
          </w:p>
          <w:p w:rsidR="001F2103" w:rsidRDefault="001F2103">
            <w:pPr>
              <w:pStyle w:val="ConsPlusNonformat"/>
              <w:jc w:val="both"/>
            </w:pPr>
            <w:r>
              <w:t xml:space="preserve">во в   </w:t>
            </w:r>
          </w:p>
          <w:p w:rsidR="001F2103" w:rsidRDefault="001F2103">
            <w:pPr>
              <w:pStyle w:val="ConsPlusNonformat"/>
              <w:jc w:val="both"/>
            </w:pPr>
            <w:proofErr w:type="spellStart"/>
            <w:r>
              <w:t>исправ</w:t>
            </w:r>
            <w:proofErr w:type="spellEnd"/>
            <w:r>
              <w:t>-</w:t>
            </w:r>
          </w:p>
          <w:p w:rsidR="001F2103" w:rsidRDefault="001F2103">
            <w:pPr>
              <w:pStyle w:val="ConsPlusNonformat"/>
              <w:jc w:val="both"/>
            </w:pPr>
            <w:r>
              <w:t xml:space="preserve">ном    </w:t>
            </w:r>
          </w:p>
          <w:p w:rsidR="001F2103" w:rsidRDefault="001F2103">
            <w:pPr>
              <w:pStyle w:val="ConsPlusNonformat"/>
              <w:jc w:val="both"/>
            </w:pPr>
            <w:r>
              <w:t>состоя-</w:t>
            </w:r>
          </w:p>
          <w:p w:rsidR="001F2103" w:rsidRDefault="001F2103">
            <w:pPr>
              <w:pStyle w:val="ConsPlusNonformat"/>
              <w:jc w:val="both"/>
            </w:pPr>
            <w:proofErr w:type="spellStart"/>
            <w:r>
              <w:t>нии</w:t>
            </w:r>
            <w:proofErr w:type="spellEnd"/>
            <w:r>
              <w:t xml:space="preserve">    </w:t>
            </w:r>
          </w:p>
          <w:p w:rsidR="001F2103" w:rsidRDefault="001F2103">
            <w:pPr>
              <w:pStyle w:val="ConsPlusNonformat"/>
              <w:jc w:val="both"/>
            </w:pPr>
            <w:r>
              <w:t>принял,</w:t>
            </w:r>
          </w:p>
          <w:p w:rsidR="001F2103" w:rsidRDefault="001F2103">
            <w:pPr>
              <w:pStyle w:val="ConsPlusNonformat"/>
              <w:jc w:val="both"/>
            </w:pPr>
            <w:r>
              <w:t>подпись</w:t>
            </w:r>
          </w:p>
          <w:p w:rsidR="001F2103" w:rsidRDefault="001F2103">
            <w:pPr>
              <w:pStyle w:val="ConsPlusNonformat"/>
              <w:jc w:val="both"/>
            </w:pPr>
            <w:r>
              <w:t>водите-</w:t>
            </w:r>
          </w:p>
          <w:p w:rsidR="001F2103" w:rsidRDefault="001F2103">
            <w:pPr>
              <w:pStyle w:val="ConsPlusNonformat"/>
              <w:jc w:val="both"/>
            </w:pPr>
            <w:r>
              <w:t xml:space="preserve">ля     </w:t>
            </w:r>
          </w:p>
        </w:tc>
        <w:tc>
          <w:tcPr>
            <w:tcW w:w="1320" w:type="dxa"/>
          </w:tcPr>
          <w:p w:rsidR="001F2103" w:rsidRDefault="001F2103">
            <w:pPr>
              <w:pStyle w:val="ConsPlusNonformat"/>
              <w:jc w:val="both"/>
            </w:pPr>
            <w:r>
              <w:t xml:space="preserve">О </w:t>
            </w:r>
            <w:proofErr w:type="spellStart"/>
            <w:r>
              <w:t>выяв</w:t>
            </w:r>
            <w:proofErr w:type="spellEnd"/>
            <w:r>
              <w:t xml:space="preserve">-  </w:t>
            </w:r>
          </w:p>
          <w:p w:rsidR="001F2103" w:rsidRDefault="001F2103">
            <w:pPr>
              <w:pStyle w:val="ConsPlusNonformat"/>
              <w:jc w:val="both"/>
            </w:pPr>
            <w:r>
              <w:t xml:space="preserve">ленных   </w:t>
            </w:r>
          </w:p>
          <w:p w:rsidR="001F2103" w:rsidRDefault="001F2103">
            <w:pPr>
              <w:pStyle w:val="ConsPlusNonformat"/>
              <w:jc w:val="both"/>
            </w:pPr>
            <w:proofErr w:type="spellStart"/>
            <w:r>
              <w:t>замеча</w:t>
            </w:r>
            <w:proofErr w:type="spellEnd"/>
            <w:r>
              <w:t xml:space="preserve">-  </w:t>
            </w:r>
          </w:p>
          <w:p w:rsidR="001F2103" w:rsidRDefault="001F2103">
            <w:pPr>
              <w:pStyle w:val="ConsPlusNonformat"/>
              <w:jc w:val="both"/>
            </w:pPr>
            <w:proofErr w:type="spellStart"/>
            <w:r>
              <w:t>ниях</w:t>
            </w:r>
            <w:proofErr w:type="spellEnd"/>
            <w:r>
              <w:t xml:space="preserve"> при </w:t>
            </w:r>
          </w:p>
          <w:p w:rsidR="001F2103" w:rsidRDefault="001F2103">
            <w:pPr>
              <w:pStyle w:val="ConsPlusNonformat"/>
              <w:jc w:val="both"/>
            </w:pPr>
            <w:r>
              <w:t xml:space="preserve">работе   </w:t>
            </w:r>
          </w:p>
          <w:p w:rsidR="001F2103" w:rsidRDefault="001F2103">
            <w:pPr>
              <w:pStyle w:val="ConsPlusNonformat"/>
              <w:jc w:val="both"/>
            </w:pPr>
            <w:r>
              <w:t xml:space="preserve">на линии </w:t>
            </w:r>
          </w:p>
          <w:p w:rsidR="001F2103" w:rsidRDefault="001F2103">
            <w:pPr>
              <w:pStyle w:val="ConsPlusNonformat"/>
              <w:jc w:val="both"/>
            </w:pPr>
            <w:proofErr w:type="gramStart"/>
            <w:r>
              <w:t>к</w:t>
            </w:r>
            <w:proofErr w:type="gramEnd"/>
            <w:r>
              <w:t xml:space="preserve"> тех.   </w:t>
            </w:r>
          </w:p>
          <w:p w:rsidR="001F2103" w:rsidRDefault="001F2103">
            <w:pPr>
              <w:pStyle w:val="ConsPlusNonformat"/>
              <w:jc w:val="both"/>
            </w:pPr>
            <w:r>
              <w:t xml:space="preserve">состоя-  </w:t>
            </w:r>
          </w:p>
          <w:p w:rsidR="001F2103" w:rsidRDefault="001F2103">
            <w:pPr>
              <w:pStyle w:val="ConsPlusNonformat"/>
              <w:jc w:val="both"/>
            </w:pPr>
            <w:proofErr w:type="spellStart"/>
            <w:r>
              <w:t>нию</w:t>
            </w:r>
            <w:proofErr w:type="spellEnd"/>
            <w:r>
              <w:t xml:space="preserve">      </w:t>
            </w:r>
          </w:p>
          <w:p w:rsidR="001F2103" w:rsidRDefault="001F2103">
            <w:pPr>
              <w:pStyle w:val="ConsPlusNonformat"/>
              <w:jc w:val="both"/>
            </w:pPr>
            <w:r>
              <w:t xml:space="preserve">трансп.  </w:t>
            </w:r>
          </w:p>
          <w:p w:rsidR="001F2103" w:rsidRDefault="001F2103">
            <w:pPr>
              <w:pStyle w:val="ConsPlusNonformat"/>
              <w:jc w:val="both"/>
            </w:pPr>
            <w:r>
              <w:t xml:space="preserve">средств  </w:t>
            </w:r>
          </w:p>
          <w:p w:rsidR="001F2103" w:rsidRDefault="001F2103">
            <w:pPr>
              <w:pStyle w:val="ConsPlusNonformat"/>
              <w:jc w:val="both"/>
            </w:pPr>
            <w:r>
              <w:t xml:space="preserve">в </w:t>
            </w:r>
            <w:proofErr w:type="spellStart"/>
            <w:r>
              <w:t>журна</w:t>
            </w:r>
            <w:proofErr w:type="spellEnd"/>
            <w:r>
              <w:t xml:space="preserve">- </w:t>
            </w:r>
          </w:p>
          <w:p w:rsidR="001F2103" w:rsidRDefault="001F2103">
            <w:pPr>
              <w:pStyle w:val="ConsPlusNonformat"/>
              <w:jc w:val="both"/>
            </w:pPr>
            <w:proofErr w:type="spellStart"/>
            <w:r>
              <w:t>ле</w:t>
            </w:r>
            <w:proofErr w:type="spellEnd"/>
            <w:r>
              <w:t xml:space="preserve"> про-  </w:t>
            </w:r>
          </w:p>
          <w:p w:rsidR="001F2103" w:rsidRDefault="001F2103">
            <w:pPr>
              <w:pStyle w:val="ConsPlusNonformat"/>
              <w:jc w:val="both"/>
            </w:pPr>
            <w:r>
              <w:t xml:space="preserve">извел и  </w:t>
            </w:r>
          </w:p>
          <w:p w:rsidR="001F2103" w:rsidRDefault="001F2103">
            <w:pPr>
              <w:pStyle w:val="ConsPlusNonformat"/>
              <w:jc w:val="both"/>
            </w:pPr>
            <w:r>
              <w:t xml:space="preserve">ключ     </w:t>
            </w:r>
          </w:p>
          <w:p w:rsidR="001F2103" w:rsidRDefault="001F2103">
            <w:pPr>
              <w:pStyle w:val="ConsPlusNonformat"/>
              <w:jc w:val="both"/>
            </w:pPr>
            <w:proofErr w:type="gramStart"/>
            <w:r>
              <w:t xml:space="preserve">(ключ-   </w:t>
            </w:r>
            <w:proofErr w:type="gramEnd"/>
          </w:p>
          <w:p w:rsidR="001F2103" w:rsidRDefault="001F2103">
            <w:pPr>
              <w:pStyle w:val="ConsPlusNonformat"/>
              <w:jc w:val="both"/>
            </w:pPr>
            <w:r>
              <w:t xml:space="preserve">марку)   </w:t>
            </w:r>
          </w:p>
          <w:p w:rsidR="001F2103" w:rsidRDefault="001F2103">
            <w:pPr>
              <w:pStyle w:val="ConsPlusNonformat"/>
              <w:jc w:val="both"/>
            </w:pPr>
            <w:r>
              <w:t xml:space="preserve">сдал,    </w:t>
            </w:r>
          </w:p>
          <w:p w:rsidR="001F2103" w:rsidRDefault="001F2103">
            <w:pPr>
              <w:pStyle w:val="ConsPlusNonformat"/>
              <w:jc w:val="both"/>
            </w:pPr>
            <w:r>
              <w:t xml:space="preserve">подпись  </w:t>
            </w:r>
          </w:p>
          <w:p w:rsidR="001F2103" w:rsidRDefault="001F2103">
            <w:pPr>
              <w:pStyle w:val="ConsPlusNonformat"/>
              <w:jc w:val="both"/>
            </w:pPr>
            <w:r>
              <w:t xml:space="preserve">водителя </w:t>
            </w:r>
          </w:p>
        </w:tc>
        <w:tc>
          <w:tcPr>
            <w:tcW w:w="1080" w:type="dxa"/>
          </w:tcPr>
          <w:p w:rsidR="001F2103" w:rsidRDefault="001F2103">
            <w:pPr>
              <w:pStyle w:val="ConsPlusNonformat"/>
              <w:jc w:val="both"/>
            </w:pPr>
            <w:r>
              <w:t xml:space="preserve">С за-  </w:t>
            </w:r>
          </w:p>
          <w:p w:rsidR="001F2103" w:rsidRDefault="001F2103">
            <w:pPr>
              <w:pStyle w:val="ConsPlusNonformat"/>
              <w:jc w:val="both"/>
            </w:pPr>
            <w:proofErr w:type="spellStart"/>
            <w:r>
              <w:t>писью</w:t>
            </w:r>
            <w:proofErr w:type="spellEnd"/>
            <w:r>
              <w:t xml:space="preserve">  </w:t>
            </w:r>
          </w:p>
          <w:p w:rsidR="001F2103" w:rsidRDefault="001F2103">
            <w:pPr>
              <w:pStyle w:val="ConsPlusNonformat"/>
              <w:jc w:val="both"/>
            </w:pPr>
            <w:proofErr w:type="spellStart"/>
            <w:r>
              <w:t>озна</w:t>
            </w:r>
            <w:proofErr w:type="spellEnd"/>
            <w:r>
              <w:t xml:space="preserve">-  </w:t>
            </w:r>
          </w:p>
          <w:p w:rsidR="001F2103" w:rsidRDefault="001F2103">
            <w:pPr>
              <w:pStyle w:val="ConsPlusNonformat"/>
              <w:jc w:val="both"/>
            </w:pPr>
            <w:proofErr w:type="spellStart"/>
            <w:r>
              <w:t>комлен</w:t>
            </w:r>
            <w:proofErr w:type="spellEnd"/>
            <w:r>
              <w:t>,</w:t>
            </w:r>
          </w:p>
          <w:p w:rsidR="001F2103" w:rsidRDefault="001F2103">
            <w:pPr>
              <w:pStyle w:val="ConsPlusNonformat"/>
              <w:jc w:val="both"/>
            </w:pPr>
            <w:r>
              <w:t xml:space="preserve">ключ   </w:t>
            </w:r>
          </w:p>
          <w:p w:rsidR="001F2103" w:rsidRDefault="001F2103">
            <w:pPr>
              <w:pStyle w:val="ConsPlusNonformat"/>
              <w:jc w:val="both"/>
            </w:pPr>
            <w:proofErr w:type="gramStart"/>
            <w:r>
              <w:t xml:space="preserve">(ключ  </w:t>
            </w:r>
            <w:proofErr w:type="gramEnd"/>
          </w:p>
          <w:p w:rsidR="001F2103" w:rsidRDefault="001F2103">
            <w:pPr>
              <w:pStyle w:val="ConsPlusNonformat"/>
              <w:jc w:val="both"/>
            </w:pPr>
            <w:r>
              <w:t xml:space="preserve">- </w:t>
            </w:r>
            <w:proofErr w:type="spellStart"/>
            <w:r>
              <w:t>мар</w:t>
            </w:r>
            <w:proofErr w:type="spellEnd"/>
            <w:r>
              <w:t xml:space="preserve">- </w:t>
            </w:r>
          </w:p>
          <w:p w:rsidR="001F2103" w:rsidRDefault="001F2103">
            <w:pPr>
              <w:pStyle w:val="ConsPlusNonformat"/>
              <w:jc w:val="both"/>
            </w:pPr>
            <w:proofErr w:type="gramStart"/>
            <w:r>
              <w:t xml:space="preserve">ку) на </w:t>
            </w:r>
            <w:proofErr w:type="gramEnd"/>
          </w:p>
          <w:p w:rsidR="001F2103" w:rsidRDefault="001F2103">
            <w:pPr>
              <w:pStyle w:val="ConsPlusNonformat"/>
              <w:jc w:val="both"/>
            </w:pPr>
            <w:r>
              <w:t>трансп.</w:t>
            </w:r>
          </w:p>
          <w:p w:rsidR="001F2103" w:rsidRDefault="001F2103">
            <w:pPr>
              <w:pStyle w:val="ConsPlusNonformat"/>
              <w:jc w:val="both"/>
            </w:pPr>
            <w:proofErr w:type="spellStart"/>
            <w:r>
              <w:t>средст</w:t>
            </w:r>
            <w:proofErr w:type="spellEnd"/>
            <w:r>
              <w:t>-</w:t>
            </w:r>
          </w:p>
          <w:p w:rsidR="001F2103" w:rsidRDefault="001F2103">
            <w:pPr>
              <w:pStyle w:val="ConsPlusNonformat"/>
              <w:jc w:val="both"/>
            </w:pPr>
            <w:r>
              <w:t>во при-</w:t>
            </w:r>
          </w:p>
          <w:p w:rsidR="001F2103" w:rsidRDefault="001F2103">
            <w:pPr>
              <w:pStyle w:val="ConsPlusNonformat"/>
              <w:jc w:val="both"/>
            </w:pPr>
            <w:proofErr w:type="spellStart"/>
            <w:r>
              <w:t>нял</w:t>
            </w:r>
            <w:proofErr w:type="spellEnd"/>
            <w:r>
              <w:t xml:space="preserve">,   </w:t>
            </w:r>
          </w:p>
          <w:p w:rsidR="001F2103" w:rsidRDefault="001F2103">
            <w:pPr>
              <w:pStyle w:val="ConsPlusNonformat"/>
              <w:jc w:val="both"/>
            </w:pPr>
            <w:r>
              <w:t>подпись</w:t>
            </w:r>
          </w:p>
          <w:p w:rsidR="001F2103" w:rsidRDefault="001F2103">
            <w:pPr>
              <w:pStyle w:val="ConsPlusNonformat"/>
              <w:jc w:val="both"/>
            </w:pPr>
            <w:proofErr w:type="spellStart"/>
            <w:r>
              <w:t>ответс</w:t>
            </w:r>
            <w:proofErr w:type="spellEnd"/>
            <w:r>
              <w:t>-</w:t>
            </w:r>
          </w:p>
          <w:p w:rsidR="001F2103" w:rsidRDefault="001F2103">
            <w:pPr>
              <w:pStyle w:val="ConsPlusNonformat"/>
              <w:jc w:val="both"/>
            </w:pPr>
            <w:proofErr w:type="spellStart"/>
            <w:r>
              <w:t>твенно</w:t>
            </w:r>
            <w:proofErr w:type="spellEnd"/>
            <w:r>
              <w:t>-</w:t>
            </w:r>
          </w:p>
          <w:p w:rsidR="001F2103" w:rsidRDefault="001F2103">
            <w:pPr>
              <w:pStyle w:val="ConsPlusNonformat"/>
              <w:jc w:val="both"/>
            </w:pPr>
            <w:proofErr w:type="spellStart"/>
            <w:r>
              <w:t>го</w:t>
            </w:r>
            <w:proofErr w:type="spellEnd"/>
            <w:r>
              <w:t xml:space="preserve"> лица</w:t>
            </w:r>
          </w:p>
        </w:tc>
      </w:tr>
    </w:tbl>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6" w:name="P1859"/>
      <w:bookmarkEnd w:id="46"/>
      <w:r>
        <w:t>Приложение 8</w:t>
      </w:r>
    </w:p>
    <w:p w:rsidR="001F2103" w:rsidRDefault="001F2103">
      <w:pPr>
        <w:pStyle w:val="ConsPlusNormal"/>
        <w:jc w:val="right"/>
      </w:pPr>
      <w:r>
        <w:t>(рекомендуемое)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0"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lastRenderedPageBreak/>
        <w:t>ЖУРНАЛ</w:t>
      </w:r>
    </w:p>
    <w:p w:rsidR="001F2103" w:rsidRDefault="001F2103">
      <w:pPr>
        <w:pStyle w:val="ConsPlusNormal"/>
        <w:jc w:val="center"/>
      </w:pPr>
      <w:r>
        <w:t>УЧЕТА ВЫДАЧИ ВОДИТЕЛЯМ ПУТЕВЫХ ЛИСТОВ</w:t>
      </w:r>
    </w:p>
    <w:p w:rsidR="001F2103" w:rsidRDefault="001F2103">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840"/>
        <w:gridCol w:w="960"/>
        <w:gridCol w:w="960"/>
        <w:gridCol w:w="1440"/>
        <w:gridCol w:w="720"/>
        <w:gridCol w:w="960"/>
        <w:gridCol w:w="840"/>
        <w:gridCol w:w="840"/>
        <w:gridCol w:w="840"/>
      </w:tblGrid>
      <w:tr w:rsidR="001F2103">
        <w:trPr>
          <w:trHeight w:val="240"/>
        </w:trPr>
        <w:tc>
          <w:tcPr>
            <w:tcW w:w="600" w:type="dxa"/>
            <w:vMerge w:val="restart"/>
          </w:tcPr>
          <w:p w:rsidR="001F2103" w:rsidRDefault="001F2103">
            <w:pPr>
              <w:pStyle w:val="ConsPlusNonformat"/>
              <w:jc w:val="both"/>
            </w:pPr>
            <w:r>
              <w:t>Да-</w:t>
            </w:r>
          </w:p>
          <w:p w:rsidR="001F2103" w:rsidRDefault="001F2103">
            <w:pPr>
              <w:pStyle w:val="ConsPlusNonformat"/>
              <w:jc w:val="both"/>
            </w:pPr>
            <w:r>
              <w:t xml:space="preserve">та </w:t>
            </w:r>
          </w:p>
        </w:tc>
        <w:tc>
          <w:tcPr>
            <w:tcW w:w="840" w:type="dxa"/>
            <w:vMerge w:val="restart"/>
          </w:tcPr>
          <w:p w:rsidR="001F2103" w:rsidRDefault="001F2103">
            <w:pPr>
              <w:pStyle w:val="ConsPlusNonformat"/>
              <w:jc w:val="both"/>
            </w:pPr>
            <w:proofErr w:type="spellStart"/>
            <w:r>
              <w:t>Фами</w:t>
            </w:r>
            <w:proofErr w:type="spellEnd"/>
            <w:r>
              <w:t>-</w:t>
            </w:r>
          </w:p>
          <w:p w:rsidR="001F2103" w:rsidRDefault="001F2103">
            <w:pPr>
              <w:pStyle w:val="ConsPlusNonformat"/>
              <w:jc w:val="both"/>
            </w:pPr>
            <w:r>
              <w:t xml:space="preserve">лия, </w:t>
            </w:r>
          </w:p>
          <w:p w:rsidR="001F2103" w:rsidRDefault="001F2103">
            <w:pPr>
              <w:pStyle w:val="ConsPlusNonformat"/>
              <w:jc w:val="both"/>
            </w:pPr>
            <w:r>
              <w:t xml:space="preserve">имя, </w:t>
            </w:r>
          </w:p>
          <w:p w:rsidR="001F2103" w:rsidRDefault="001F2103">
            <w:pPr>
              <w:pStyle w:val="ConsPlusNonformat"/>
              <w:jc w:val="both"/>
            </w:pPr>
            <w:r>
              <w:t xml:space="preserve">от-  </w:t>
            </w:r>
          </w:p>
          <w:p w:rsidR="001F2103" w:rsidRDefault="001F2103">
            <w:pPr>
              <w:pStyle w:val="ConsPlusNonformat"/>
              <w:jc w:val="both"/>
            </w:pPr>
            <w:proofErr w:type="spellStart"/>
            <w:r>
              <w:t>чест</w:t>
            </w:r>
            <w:proofErr w:type="spellEnd"/>
            <w:r>
              <w:t>-</w:t>
            </w:r>
          </w:p>
          <w:p w:rsidR="001F2103" w:rsidRDefault="001F2103">
            <w:pPr>
              <w:pStyle w:val="ConsPlusNonformat"/>
              <w:jc w:val="both"/>
            </w:pPr>
            <w:r>
              <w:t xml:space="preserve">во   </w:t>
            </w:r>
          </w:p>
          <w:p w:rsidR="001F2103" w:rsidRDefault="001F2103">
            <w:pPr>
              <w:pStyle w:val="ConsPlusNonformat"/>
              <w:jc w:val="both"/>
            </w:pPr>
            <w:r>
              <w:t>води-</w:t>
            </w:r>
          </w:p>
          <w:p w:rsidR="001F2103" w:rsidRDefault="001F2103">
            <w:pPr>
              <w:pStyle w:val="ConsPlusNonformat"/>
              <w:jc w:val="both"/>
            </w:pPr>
            <w:r>
              <w:t xml:space="preserve">теля </w:t>
            </w:r>
          </w:p>
        </w:tc>
        <w:tc>
          <w:tcPr>
            <w:tcW w:w="960" w:type="dxa"/>
            <w:vMerge w:val="restart"/>
          </w:tcPr>
          <w:p w:rsidR="001F2103" w:rsidRDefault="001F2103">
            <w:pPr>
              <w:pStyle w:val="ConsPlusNonformat"/>
              <w:jc w:val="both"/>
            </w:pPr>
            <w:r>
              <w:t xml:space="preserve">Номер </w:t>
            </w:r>
          </w:p>
          <w:p w:rsidR="001F2103" w:rsidRDefault="001F2103">
            <w:pPr>
              <w:pStyle w:val="ConsPlusNonformat"/>
              <w:jc w:val="both"/>
            </w:pPr>
            <w:proofErr w:type="spellStart"/>
            <w:r>
              <w:t>удос</w:t>
            </w:r>
            <w:proofErr w:type="spellEnd"/>
            <w:r>
              <w:t xml:space="preserve">- </w:t>
            </w:r>
          </w:p>
          <w:p w:rsidR="001F2103" w:rsidRDefault="001F2103">
            <w:pPr>
              <w:pStyle w:val="ConsPlusNonformat"/>
              <w:jc w:val="both"/>
            </w:pPr>
            <w:proofErr w:type="spellStart"/>
            <w:r>
              <w:t>тове</w:t>
            </w:r>
            <w:proofErr w:type="spellEnd"/>
            <w:r>
              <w:t xml:space="preserve">- </w:t>
            </w:r>
          </w:p>
          <w:p w:rsidR="001F2103" w:rsidRDefault="001F2103">
            <w:pPr>
              <w:pStyle w:val="ConsPlusNonformat"/>
              <w:jc w:val="both"/>
            </w:pPr>
            <w:r>
              <w:t xml:space="preserve">рения </w:t>
            </w:r>
          </w:p>
          <w:p w:rsidR="001F2103" w:rsidRDefault="001F2103">
            <w:pPr>
              <w:pStyle w:val="ConsPlusNonformat"/>
              <w:jc w:val="both"/>
            </w:pPr>
            <w:r>
              <w:t xml:space="preserve">на    </w:t>
            </w:r>
          </w:p>
          <w:p w:rsidR="001F2103" w:rsidRDefault="001F2103">
            <w:pPr>
              <w:pStyle w:val="ConsPlusNonformat"/>
              <w:jc w:val="both"/>
            </w:pPr>
            <w:r>
              <w:t xml:space="preserve">право </w:t>
            </w:r>
          </w:p>
          <w:p w:rsidR="001F2103" w:rsidRDefault="001F2103">
            <w:pPr>
              <w:pStyle w:val="ConsPlusNonformat"/>
              <w:jc w:val="both"/>
            </w:pPr>
            <w:r>
              <w:t>управ-</w:t>
            </w:r>
          </w:p>
          <w:p w:rsidR="001F2103" w:rsidRDefault="001F2103">
            <w:pPr>
              <w:pStyle w:val="ConsPlusNonformat"/>
              <w:jc w:val="both"/>
            </w:pPr>
            <w:proofErr w:type="spellStart"/>
            <w:r>
              <w:t>ления</w:t>
            </w:r>
            <w:proofErr w:type="spellEnd"/>
            <w:r>
              <w:t xml:space="preserve"> </w:t>
            </w:r>
          </w:p>
          <w:p w:rsidR="001F2103" w:rsidRDefault="001F2103">
            <w:pPr>
              <w:pStyle w:val="ConsPlusNonformat"/>
              <w:jc w:val="both"/>
            </w:pPr>
            <w:r>
              <w:t>транс-</w:t>
            </w:r>
          </w:p>
          <w:p w:rsidR="001F2103" w:rsidRDefault="001F2103">
            <w:pPr>
              <w:pStyle w:val="ConsPlusNonformat"/>
              <w:jc w:val="both"/>
            </w:pPr>
            <w:r>
              <w:t xml:space="preserve">порт- </w:t>
            </w:r>
          </w:p>
          <w:p w:rsidR="001F2103" w:rsidRDefault="001F2103">
            <w:pPr>
              <w:pStyle w:val="ConsPlusNonformat"/>
              <w:jc w:val="both"/>
            </w:pPr>
            <w:proofErr w:type="spellStart"/>
            <w:r>
              <w:t>ным</w:t>
            </w:r>
            <w:proofErr w:type="spellEnd"/>
            <w:r>
              <w:t xml:space="preserve">   </w:t>
            </w:r>
          </w:p>
          <w:p w:rsidR="001F2103" w:rsidRDefault="001F2103">
            <w:pPr>
              <w:pStyle w:val="ConsPlusNonformat"/>
              <w:jc w:val="both"/>
            </w:pPr>
            <w:proofErr w:type="spellStart"/>
            <w:r>
              <w:t>средс</w:t>
            </w:r>
            <w:proofErr w:type="spellEnd"/>
            <w:r>
              <w:t>-</w:t>
            </w:r>
          </w:p>
          <w:p w:rsidR="001F2103" w:rsidRDefault="001F2103">
            <w:pPr>
              <w:pStyle w:val="ConsPlusNonformat"/>
              <w:jc w:val="both"/>
            </w:pPr>
            <w:proofErr w:type="spellStart"/>
            <w:r>
              <w:t>твом</w:t>
            </w:r>
            <w:proofErr w:type="spellEnd"/>
            <w:r>
              <w:t xml:space="preserve">  </w:t>
            </w:r>
          </w:p>
        </w:tc>
        <w:tc>
          <w:tcPr>
            <w:tcW w:w="960" w:type="dxa"/>
            <w:vMerge w:val="restart"/>
          </w:tcPr>
          <w:p w:rsidR="001F2103" w:rsidRDefault="001F2103">
            <w:pPr>
              <w:pStyle w:val="ConsPlusNonformat"/>
              <w:jc w:val="both"/>
            </w:pPr>
            <w:r>
              <w:t xml:space="preserve">Тип,  </w:t>
            </w:r>
          </w:p>
          <w:p w:rsidR="001F2103" w:rsidRDefault="001F2103">
            <w:pPr>
              <w:pStyle w:val="ConsPlusNonformat"/>
              <w:jc w:val="both"/>
            </w:pPr>
            <w:r>
              <w:t>завод-</w:t>
            </w:r>
          </w:p>
          <w:p w:rsidR="001F2103" w:rsidRDefault="001F2103">
            <w:pPr>
              <w:pStyle w:val="ConsPlusNonformat"/>
              <w:jc w:val="both"/>
            </w:pPr>
            <w:proofErr w:type="spellStart"/>
            <w:r>
              <w:t>ской</w:t>
            </w:r>
            <w:proofErr w:type="spellEnd"/>
            <w:r>
              <w:t xml:space="preserve">  </w:t>
            </w:r>
          </w:p>
          <w:p w:rsidR="001F2103" w:rsidRDefault="001F2103">
            <w:pPr>
              <w:pStyle w:val="ConsPlusNonformat"/>
              <w:jc w:val="both"/>
            </w:pPr>
            <w:r>
              <w:t xml:space="preserve">номер </w:t>
            </w:r>
          </w:p>
          <w:p w:rsidR="001F2103" w:rsidRDefault="001F2103">
            <w:pPr>
              <w:pStyle w:val="ConsPlusNonformat"/>
              <w:jc w:val="both"/>
            </w:pPr>
            <w:r>
              <w:t>транс-</w:t>
            </w:r>
          </w:p>
          <w:p w:rsidR="001F2103" w:rsidRDefault="001F2103">
            <w:pPr>
              <w:pStyle w:val="ConsPlusNonformat"/>
              <w:jc w:val="both"/>
            </w:pPr>
            <w:r>
              <w:t xml:space="preserve">порт. </w:t>
            </w:r>
          </w:p>
          <w:p w:rsidR="001F2103" w:rsidRDefault="001F2103">
            <w:pPr>
              <w:pStyle w:val="ConsPlusNonformat"/>
              <w:jc w:val="both"/>
            </w:pPr>
            <w:proofErr w:type="spellStart"/>
            <w:r>
              <w:t>средс</w:t>
            </w:r>
            <w:proofErr w:type="spellEnd"/>
            <w:r>
              <w:t>-</w:t>
            </w:r>
          </w:p>
          <w:p w:rsidR="001F2103" w:rsidRDefault="001F2103">
            <w:pPr>
              <w:pStyle w:val="ConsPlusNonformat"/>
              <w:jc w:val="both"/>
            </w:pPr>
            <w:proofErr w:type="spellStart"/>
            <w:r>
              <w:t>тва</w:t>
            </w:r>
            <w:proofErr w:type="spellEnd"/>
            <w:r>
              <w:t xml:space="preserve">   </w:t>
            </w:r>
          </w:p>
        </w:tc>
        <w:tc>
          <w:tcPr>
            <w:tcW w:w="1440" w:type="dxa"/>
            <w:vMerge w:val="restart"/>
          </w:tcPr>
          <w:p w:rsidR="001F2103" w:rsidRDefault="001F2103">
            <w:pPr>
              <w:pStyle w:val="ConsPlusNonformat"/>
              <w:jc w:val="both"/>
            </w:pPr>
            <w:r>
              <w:t xml:space="preserve">Должность </w:t>
            </w:r>
          </w:p>
          <w:p w:rsidR="001F2103" w:rsidRDefault="001F2103">
            <w:pPr>
              <w:pStyle w:val="ConsPlusNonformat"/>
              <w:jc w:val="both"/>
            </w:pPr>
            <w:r>
              <w:t xml:space="preserve">и Ф.И.О.  </w:t>
            </w:r>
          </w:p>
          <w:p w:rsidR="001F2103" w:rsidRDefault="001F2103">
            <w:pPr>
              <w:pStyle w:val="ConsPlusNonformat"/>
              <w:jc w:val="both"/>
            </w:pPr>
            <w:proofErr w:type="spellStart"/>
            <w:r>
              <w:t>ответст</w:t>
            </w:r>
            <w:proofErr w:type="spellEnd"/>
            <w:r>
              <w:t xml:space="preserve">-  </w:t>
            </w:r>
          </w:p>
          <w:p w:rsidR="001F2103" w:rsidRDefault="001F2103">
            <w:pPr>
              <w:pStyle w:val="ConsPlusNonformat"/>
              <w:jc w:val="both"/>
            </w:pPr>
            <w:r>
              <w:t>венного за</w:t>
            </w:r>
          </w:p>
          <w:p w:rsidR="001F2103" w:rsidRDefault="001F2103">
            <w:pPr>
              <w:pStyle w:val="ConsPlusNonformat"/>
              <w:jc w:val="both"/>
            </w:pPr>
            <w:r>
              <w:t>безопасную</w:t>
            </w:r>
          </w:p>
          <w:p w:rsidR="001F2103" w:rsidRDefault="001F2103">
            <w:pPr>
              <w:pStyle w:val="ConsPlusNonformat"/>
              <w:jc w:val="both"/>
            </w:pPr>
            <w:proofErr w:type="spellStart"/>
            <w:r>
              <w:t>эксплуата</w:t>
            </w:r>
            <w:proofErr w:type="spellEnd"/>
            <w:r>
              <w:t>-</w:t>
            </w:r>
          </w:p>
          <w:p w:rsidR="001F2103" w:rsidRDefault="001F2103">
            <w:pPr>
              <w:pStyle w:val="ConsPlusNonformat"/>
              <w:jc w:val="both"/>
            </w:pPr>
            <w:proofErr w:type="spellStart"/>
            <w:r>
              <w:t>цию</w:t>
            </w:r>
            <w:proofErr w:type="spellEnd"/>
            <w:r>
              <w:t xml:space="preserve"> транс-</w:t>
            </w:r>
          </w:p>
          <w:p w:rsidR="001F2103" w:rsidRDefault="001F2103">
            <w:pPr>
              <w:pStyle w:val="ConsPlusNonformat"/>
              <w:jc w:val="both"/>
            </w:pPr>
            <w:r>
              <w:t xml:space="preserve">портного  </w:t>
            </w:r>
          </w:p>
          <w:p w:rsidR="001F2103" w:rsidRDefault="001F2103">
            <w:pPr>
              <w:pStyle w:val="ConsPlusNonformat"/>
              <w:jc w:val="both"/>
            </w:pPr>
            <w:r>
              <w:t xml:space="preserve">средства  </w:t>
            </w:r>
          </w:p>
        </w:tc>
        <w:tc>
          <w:tcPr>
            <w:tcW w:w="720" w:type="dxa"/>
            <w:vMerge w:val="restart"/>
          </w:tcPr>
          <w:p w:rsidR="001F2103" w:rsidRDefault="001F2103">
            <w:pPr>
              <w:pStyle w:val="ConsPlusNonformat"/>
              <w:jc w:val="both"/>
            </w:pPr>
            <w:r>
              <w:t xml:space="preserve">Но- </w:t>
            </w:r>
          </w:p>
          <w:p w:rsidR="001F2103" w:rsidRDefault="001F2103">
            <w:pPr>
              <w:pStyle w:val="ConsPlusNonformat"/>
              <w:jc w:val="both"/>
            </w:pPr>
            <w:r>
              <w:t xml:space="preserve">мер </w:t>
            </w:r>
          </w:p>
          <w:p w:rsidR="001F2103" w:rsidRDefault="001F2103">
            <w:pPr>
              <w:pStyle w:val="ConsPlusNonformat"/>
              <w:jc w:val="both"/>
            </w:pPr>
            <w:proofErr w:type="spellStart"/>
            <w:r>
              <w:t>пу</w:t>
            </w:r>
            <w:proofErr w:type="spellEnd"/>
            <w:r>
              <w:t xml:space="preserve">- </w:t>
            </w:r>
          </w:p>
          <w:p w:rsidR="001F2103" w:rsidRDefault="001F2103">
            <w:pPr>
              <w:pStyle w:val="ConsPlusNonformat"/>
              <w:jc w:val="both"/>
            </w:pPr>
            <w:r>
              <w:t xml:space="preserve">те- </w:t>
            </w:r>
          </w:p>
          <w:p w:rsidR="001F2103" w:rsidRDefault="001F2103">
            <w:pPr>
              <w:pStyle w:val="ConsPlusNonformat"/>
              <w:jc w:val="both"/>
            </w:pPr>
            <w:proofErr w:type="spellStart"/>
            <w:r>
              <w:t>вого</w:t>
            </w:r>
            <w:proofErr w:type="spellEnd"/>
          </w:p>
          <w:p w:rsidR="001F2103" w:rsidRDefault="001F2103">
            <w:pPr>
              <w:pStyle w:val="ConsPlusNonformat"/>
              <w:jc w:val="both"/>
            </w:pPr>
            <w:r>
              <w:t>лис-</w:t>
            </w:r>
          </w:p>
          <w:p w:rsidR="001F2103" w:rsidRDefault="001F2103">
            <w:pPr>
              <w:pStyle w:val="ConsPlusNonformat"/>
              <w:jc w:val="both"/>
            </w:pPr>
            <w:r>
              <w:t xml:space="preserve">та  </w:t>
            </w:r>
          </w:p>
        </w:tc>
        <w:tc>
          <w:tcPr>
            <w:tcW w:w="1800" w:type="dxa"/>
            <w:gridSpan w:val="2"/>
          </w:tcPr>
          <w:p w:rsidR="001F2103" w:rsidRDefault="001F2103">
            <w:pPr>
              <w:pStyle w:val="ConsPlusNonformat"/>
              <w:jc w:val="both"/>
            </w:pPr>
            <w:r>
              <w:t xml:space="preserve">При выпуске </w:t>
            </w:r>
          </w:p>
          <w:p w:rsidR="001F2103" w:rsidRDefault="001F2103">
            <w:pPr>
              <w:pStyle w:val="ConsPlusNonformat"/>
              <w:jc w:val="both"/>
            </w:pPr>
            <w:r>
              <w:t xml:space="preserve">  на линию  </w:t>
            </w:r>
          </w:p>
        </w:tc>
        <w:tc>
          <w:tcPr>
            <w:tcW w:w="1680" w:type="dxa"/>
            <w:gridSpan w:val="2"/>
          </w:tcPr>
          <w:p w:rsidR="001F2103" w:rsidRDefault="001F2103">
            <w:pPr>
              <w:pStyle w:val="ConsPlusNonformat"/>
              <w:jc w:val="both"/>
            </w:pPr>
            <w:r>
              <w:t xml:space="preserve">    При    </w:t>
            </w:r>
          </w:p>
          <w:p w:rsidR="001F2103" w:rsidRDefault="001F2103">
            <w:pPr>
              <w:pStyle w:val="ConsPlusNonformat"/>
              <w:jc w:val="both"/>
            </w:pPr>
            <w:proofErr w:type="gramStart"/>
            <w:r>
              <w:t>возвращении</w:t>
            </w:r>
            <w:proofErr w:type="gramEnd"/>
          </w:p>
          <w:p w:rsidR="001F2103" w:rsidRDefault="001F2103">
            <w:pPr>
              <w:pStyle w:val="ConsPlusNonformat"/>
              <w:jc w:val="both"/>
            </w:pPr>
            <w:r>
              <w:t xml:space="preserve">  с линии  </w:t>
            </w:r>
          </w:p>
        </w:tc>
      </w:tr>
      <w:tr w:rsidR="001F2103">
        <w:tc>
          <w:tcPr>
            <w:tcW w:w="480" w:type="dxa"/>
            <w:vMerge/>
            <w:tcBorders>
              <w:top w:val="nil"/>
            </w:tcBorders>
          </w:tcPr>
          <w:p w:rsidR="001F2103" w:rsidRDefault="001F2103"/>
        </w:tc>
        <w:tc>
          <w:tcPr>
            <w:tcW w:w="720" w:type="dxa"/>
            <w:vMerge/>
            <w:tcBorders>
              <w:top w:val="nil"/>
            </w:tcBorders>
          </w:tcPr>
          <w:p w:rsidR="001F2103" w:rsidRDefault="001F2103"/>
        </w:tc>
        <w:tc>
          <w:tcPr>
            <w:tcW w:w="840" w:type="dxa"/>
            <w:vMerge/>
            <w:tcBorders>
              <w:top w:val="nil"/>
            </w:tcBorders>
          </w:tcPr>
          <w:p w:rsidR="001F2103" w:rsidRDefault="001F2103"/>
        </w:tc>
        <w:tc>
          <w:tcPr>
            <w:tcW w:w="840" w:type="dxa"/>
            <w:vMerge/>
            <w:tcBorders>
              <w:top w:val="nil"/>
            </w:tcBorders>
          </w:tcPr>
          <w:p w:rsidR="001F2103" w:rsidRDefault="001F2103"/>
        </w:tc>
        <w:tc>
          <w:tcPr>
            <w:tcW w:w="1320" w:type="dxa"/>
            <w:vMerge/>
            <w:tcBorders>
              <w:top w:val="nil"/>
            </w:tcBorders>
          </w:tcPr>
          <w:p w:rsidR="001F2103" w:rsidRDefault="001F2103"/>
        </w:tc>
        <w:tc>
          <w:tcPr>
            <w:tcW w:w="600" w:type="dxa"/>
            <w:vMerge/>
            <w:tcBorders>
              <w:top w:val="nil"/>
            </w:tcBorders>
          </w:tcPr>
          <w:p w:rsidR="001F2103" w:rsidRDefault="001F2103"/>
        </w:tc>
        <w:tc>
          <w:tcPr>
            <w:tcW w:w="960" w:type="dxa"/>
            <w:tcBorders>
              <w:top w:val="nil"/>
            </w:tcBorders>
          </w:tcPr>
          <w:p w:rsidR="001F2103" w:rsidRDefault="001F2103">
            <w:pPr>
              <w:pStyle w:val="ConsPlusNonformat"/>
              <w:jc w:val="both"/>
            </w:pPr>
            <w:r>
              <w:t xml:space="preserve">под-  </w:t>
            </w:r>
          </w:p>
          <w:p w:rsidR="001F2103" w:rsidRDefault="001F2103">
            <w:pPr>
              <w:pStyle w:val="ConsPlusNonformat"/>
              <w:jc w:val="both"/>
            </w:pPr>
            <w:proofErr w:type="spellStart"/>
            <w:r>
              <w:t>пись</w:t>
            </w:r>
            <w:proofErr w:type="spellEnd"/>
            <w:r>
              <w:t xml:space="preserve">  </w:t>
            </w:r>
          </w:p>
          <w:p w:rsidR="001F2103" w:rsidRDefault="001F2103">
            <w:pPr>
              <w:pStyle w:val="ConsPlusNonformat"/>
              <w:jc w:val="both"/>
            </w:pPr>
            <w:r>
              <w:t>выдав-</w:t>
            </w:r>
          </w:p>
          <w:p w:rsidR="001F2103" w:rsidRDefault="001F2103">
            <w:pPr>
              <w:pStyle w:val="ConsPlusNonformat"/>
              <w:jc w:val="both"/>
            </w:pPr>
            <w:proofErr w:type="spellStart"/>
            <w:r>
              <w:t>шего</w:t>
            </w:r>
            <w:proofErr w:type="spellEnd"/>
            <w:r>
              <w:t xml:space="preserve">  </w:t>
            </w:r>
          </w:p>
          <w:p w:rsidR="001F2103" w:rsidRDefault="001F2103">
            <w:pPr>
              <w:pStyle w:val="ConsPlusNonformat"/>
              <w:jc w:val="both"/>
            </w:pPr>
            <w:proofErr w:type="spellStart"/>
            <w:r>
              <w:t>путе</w:t>
            </w:r>
            <w:proofErr w:type="spellEnd"/>
            <w:r>
              <w:t xml:space="preserve">- </w:t>
            </w:r>
          </w:p>
          <w:p w:rsidR="001F2103" w:rsidRDefault="001F2103">
            <w:pPr>
              <w:pStyle w:val="ConsPlusNonformat"/>
              <w:jc w:val="both"/>
            </w:pPr>
            <w:r>
              <w:t xml:space="preserve">вой   </w:t>
            </w:r>
          </w:p>
          <w:p w:rsidR="001F2103" w:rsidRDefault="001F2103">
            <w:pPr>
              <w:pStyle w:val="ConsPlusNonformat"/>
              <w:jc w:val="both"/>
            </w:pPr>
            <w:r>
              <w:t xml:space="preserve">лист  </w:t>
            </w:r>
          </w:p>
        </w:tc>
        <w:tc>
          <w:tcPr>
            <w:tcW w:w="840" w:type="dxa"/>
            <w:tcBorders>
              <w:top w:val="nil"/>
            </w:tcBorders>
          </w:tcPr>
          <w:p w:rsidR="001F2103" w:rsidRDefault="001F2103">
            <w:pPr>
              <w:pStyle w:val="ConsPlusNonformat"/>
              <w:jc w:val="both"/>
            </w:pPr>
            <w:r>
              <w:t xml:space="preserve">под- </w:t>
            </w:r>
          </w:p>
          <w:p w:rsidR="001F2103" w:rsidRDefault="001F2103">
            <w:pPr>
              <w:pStyle w:val="ConsPlusNonformat"/>
              <w:jc w:val="both"/>
            </w:pPr>
            <w:proofErr w:type="spellStart"/>
            <w:r>
              <w:t>пись</w:t>
            </w:r>
            <w:proofErr w:type="spellEnd"/>
            <w:r>
              <w:t xml:space="preserve"> </w:t>
            </w:r>
          </w:p>
          <w:p w:rsidR="001F2103" w:rsidRDefault="001F2103">
            <w:pPr>
              <w:pStyle w:val="ConsPlusNonformat"/>
              <w:jc w:val="both"/>
            </w:pPr>
            <w:r>
              <w:t>води-</w:t>
            </w:r>
          </w:p>
          <w:p w:rsidR="001F2103" w:rsidRDefault="001F2103">
            <w:pPr>
              <w:pStyle w:val="ConsPlusNonformat"/>
              <w:jc w:val="both"/>
            </w:pPr>
            <w:r>
              <w:t>теля,</w:t>
            </w:r>
          </w:p>
          <w:p w:rsidR="001F2103" w:rsidRDefault="001F2103">
            <w:pPr>
              <w:pStyle w:val="ConsPlusNonformat"/>
              <w:jc w:val="both"/>
            </w:pPr>
            <w:r>
              <w:t>полу-</w:t>
            </w:r>
          </w:p>
          <w:p w:rsidR="001F2103" w:rsidRDefault="001F2103">
            <w:pPr>
              <w:pStyle w:val="ConsPlusNonformat"/>
              <w:jc w:val="both"/>
            </w:pPr>
            <w:proofErr w:type="spellStart"/>
            <w:r>
              <w:t>чив</w:t>
            </w:r>
            <w:proofErr w:type="spellEnd"/>
            <w:r>
              <w:t xml:space="preserve">- </w:t>
            </w:r>
          </w:p>
          <w:p w:rsidR="001F2103" w:rsidRDefault="001F2103">
            <w:pPr>
              <w:pStyle w:val="ConsPlusNonformat"/>
              <w:jc w:val="both"/>
            </w:pPr>
            <w:proofErr w:type="spellStart"/>
            <w:r>
              <w:t>шего</w:t>
            </w:r>
            <w:proofErr w:type="spellEnd"/>
            <w:r>
              <w:t xml:space="preserve"> </w:t>
            </w:r>
          </w:p>
          <w:p w:rsidR="001F2103" w:rsidRDefault="001F2103">
            <w:pPr>
              <w:pStyle w:val="ConsPlusNonformat"/>
              <w:jc w:val="both"/>
            </w:pPr>
            <w:proofErr w:type="spellStart"/>
            <w:r>
              <w:t>путе</w:t>
            </w:r>
            <w:proofErr w:type="spellEnd"/>
            <w:r>
              <w:t>-</w:t>
            </w:r>
          </w:p>
          <w:p w:rsidR="001F2103" w:rsidRDefault="001F2103">
            <w:pPr>
              <w:pStyle w:val="ConsPlusNonformat"/>
              <w:jc w:val="both"/>
            </w:pPr>
            <w:r>
              <w:t xml:space="preserve">вой  </w:t>
            </w:r>
          </w:p>
          <w:p w:rsidR="001F2103" w:rsidRDefault="001F2103">
            <w:pPr>
              <w:pStyle w:val="ConsPlusNonformat"/>
              <w:jc w:val="both"/>
            </w:pPr>
            <w:r>
              <w:t xml:space="preserve">лист </w:t>
            </w:r>
          </w:p>
        </w:tc>
        <w:tc>
          <w:tcPr>
            <w:tcW w:w="840" w:type="dxa"/>
            <w:tcBorders>
              <w:top w:val="nil"/>
            </w:tcBorders>
          </w:tcPr>
          <w:p w:rsidR="001F2103" w:rsidRDefault="001F2103">
            <w:pPr>
              <w:pStyle w:val="ConsPlusNonformat"/>
              <w:jc w:val="both"/>
            </w:pPr>
            <w:r>
              <w:t xml:space="preserve">под- </w:t>
            </w:r>
          </w:p>
          <w:p w:rsidR="001F2103" w:rsidRDefault="001F2103">
            <w:pPr>
              <w:pStyle w:val="ConsPlusNonformat"/>
              <w:jc w:val="both"/>
            </w:pPr>
            <w:proofErr w:type="spellStart"/>
            <w:r>
              <w:t>пись</w:t>
            </w:r>
            <w:proofErr w:type="spellEnd"/>
            <w:r>
              <w:t xml:space="preserve"> </w:t>
            </w:r>
          </w:p>
          <w:p w:rsidR="001F2103" w:rsidRDefault="001F2103">
            <w:pPr>
              <w:pStyle w:val="ConsPlusNonformat"/>
              <w:jc w:val="both"/>
            </w:pPr>
            <w:r>
              <w:t xml:space="preserve">при- </w:t>
            </w:r>
          </w:p>
          <w:p w:rsidR="001F2103" w:rsidRDefault="001F2103">
            <w:pPr>
              <w:pStyle w:val="ConsPlusNonformat"/>
              <w:jc w:val="both"/>
            </w:pPr>
            <w:proofErr w:type="spellStart"/>
            <w:r>
              <w:t>няв</w:t>
            </w:r>
            <w:proofErr w:type="spellEnd"/>
            <w:r>
              <w:t xml:space="preserve">- </w:t>
            </w:r>
          </w:p>
          <w:p w:rsidR="001F2103" w:rsidRDefault="001F2103">
            <w:pPr>
              <w:pStyle w:val="ConsPlusNonformat"/>
              <w:jc w:val="both"/>
            </w:pPr>
            <w:proofErr w:type="spellStart"/>
            <w:r>
              <w:t>шего</w:t>
            </w:r>
            <w:proofErr w:type="spellEnd"/>
            <w:r>
              <w:t xml:space="preserve"> </w:t>
            </w:r>
          </w:p>
          <w:p w:rsidR="001F2103" w:rsidRDefault="001F2103">
            <w:pPr>
              <w:pStyle w:val="ConsPlusNonformat"/>
              <w:jc w:val="both"/>
            </w:pPr>
            <w:proofErr w:type="spellStart"/>
            <w:r>
              <w:t>путе</w:t>
            </w:r>
            <w:proofErr w:type="spellEnd"/>
            <w:r>
              <w:t>-</w:t>
            </w:r>
          </w:p>
          <w:p w:rsidR="001F2103" w:rsidRDefault="001F2103">
            <w:pPr>
              <w:pStyle w:val="ConsPlusNonformat"/>
              <w:jc w:val="both"/>
            </w:pPr>
            <w:r>
              <w:t xml:space="preserve">вой  </w:t>
            </w:r>
          </w:p>
          <w:p w:rsidR="001F2103" w:rsidRDefault="001F2103">
            <w:pPr>
              <w:pStyle w:val="ConsPlusNonformat"/>
              <w:jc w:val="both"/>
            </w:pPr>
            <w:r>
              <w:t xml:space="preserve">лист </w:t>
            </w:r>
          </w:p>
        </w:tc>
        <w:tc>
          <w:tcPr>
            <w:tcW w:w="840" w:type="dxa"/>
            <w:tcBorders>
              <w:top w:val="nil"/>
            </w:tcBorders>
          </w:tcPr>
          <w:p w:rsidR="001F2103" w:rsidRDefault="001F2103">
            <w:pPr>
              <w:pStyle w:val="ConsPlusNonformat"/>
              <w:jc w:val="both"/>
            </w:pPr>
            <w:r>
              <w:t xml:space="preserve">под- </w:t>
            </w:r>
          </w:p>
          <w:p w:rsidR="001F2103" w:rsidRDefault="001F2103">
            <w:pPr>
              <w:pStyle w:val="ConsPlusNonformat"/>
              <w:jc w:val="both"/>
            </w:pPr>
            <w:proofErr w:type="spellStart"/>
            <w:r>
              <w:t>пись</w:t>
            </w:r>
            <w:proofErr w:type="spellEnd"/>
            <w:r>
              <w:t xml:space="preserve"> </w:t>
            </w:r>
          </w:p>
          <w:p w:rsidR="001F2103" w:rsidRDefault="001F2103">
            <w:pPr>
              <w:pStyle w:val="ConsPlusNonformat"/>
              <w:jc w:val="both"/>
            </w:pPr>
            <w:r>
              <w:t>води-</w:t>
            </w:r>
          </w:p>
          <w:p w:rsidR="001F2103" w:rsidRDefault="001F2103">
            <w:pPr>
              <w:pStyle w:val="ConsPlusNonformat"/>
              <w:jc w:val="both"/>
            </w:pPr>
            <w:r>
              <w:t>теля,</w:t>
            </w:r>
          </w:p>
          <w:p w:rsidR="001F2103" w:rsidRDefault="001F2103">
            <w:pPr>
              <w:pStyle w:val="ConsPlusNonformat"/>
              <w:jc w:val="both"/>
            </w:pPr>
            <w:r>
              <w:t>сдав-</w:t>
            </w:r>
          </w:p>
          <w:p w:rsidR="001F2103" w:rsidRDefault="001F2103">
            <w:pPr>
              <w:pStyle w:val="ConsPlusNonformat"/>
              <w:jc w:val="both"/>
            </w:pPr>
            <w:proofErr w:type="spellStart"/>
            <w:r>
              <w:t>шего</w:t>
            </w:r>
            <w:proofErr w:type="spellEnd"/>
            <w:r>
              <w:t xml:space="preserve"> </w:t>
            </w:r>
          </w:p>
          <w:p w:rsidR="001F2103" w:rsidRDefault="001F2103">
            <w:pPr>
              <w:pStyle w:val="ConsPlusNonformat"/>
              <w:jc w:val="both"/>
            </w:pPr>
            <w:proofErr w:type="spellStart"/>
            <w:r>
              <w:t>путе</w:t>
            </w:r>
            <w:proofErr w:type="spellEnd"/>
            <w:r>
              <w:t>-</w:t>
            </w:r>
          </w:p>
          <w:p w:rsidR="001F2103" w:rsidRDefault="001F2103">
            <w:pPr>
              <w:pStyle w:val="ConsPlusNonformat"/>
              <w:jc w:val="both"/>
            </w:pPr>
            <w:r>
              <w:t xml:space="preserve">вой  </w:t>
            </w:r>
          </w:p>
          <w:p w:rsidR="001F2103" w:rsidRDefault="001F2103">
            <w:pPr>
              <w:pStyle w:val="ConsPlusNonformat"/>
              <w:jc w:val="both"/>
            </w:pPr>
            <w:r>
              <w:t xml:space="preserve">лист </w:t>
            </w:r>
          </w:p>
        </w:tc>
      </w:tr>
    </w:tbl>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7" w:name="P1895"/>
      <w:bookmarkEnd w:id="47"/>
      <w:r>
        <w:t>Приложение 9</w:t>
      </w:r>
    </w:p>
    <w:p w:rsidR="001F2103" w:rsidRDefault="001F2103">
      <w:pPr>
        <w:pStyle w:val="ConsPlusNormal"/>
        <w:jc w:val="right"/>
      </w:pPr>
      <w:r>
        <w:t>(рекомендуемое)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1"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ПАМЯТКА ВОДИТЕЛЯ</w:t>
      </w:r>
    </w:p>
    <w:p w:rsidR="001F2103" w:rsidRDefault="001F2103">
      <w:pPr>
        <w:pStyle w:val="ConsPlusNormal"/>
        <w:jc w:val="center"/>
      </w:pPr>
      <w:r>
        <w:t>ПРОМЫШЛЕННОГО НАПОЛЬНОГО БЕЗРЕЛЬСОВОГО КОЛЕСНОГО</w:t>
      </w:r>
    </w:p>
    <w:p w:rsidR="001F2103" w:rsidRDefault="001F2103">
      <w:pPr>
        <w:pStyle w:val="ConsPlusNormal"/>
        <w:jc w:val="center"/>
      </w:pPr>
      <w:r>
        <w:t>ТРАНСПОРТНОГО СРЕДСТВА</w:t>
      </w:r>
    </w:p>
    <w:p w:rsidR="001F2103" w:rsidRDefault="001F2103">
      <w:pPr>
        <w:pStyle w:val="ConsPlusNormal"/>
      </w:pPr>
    </w:p>
    <w:p w:rsidR="001F2103" w:rsidRDefault="001F2103">
      <w:pPr>
        <w:pStyle w:val="ConsPlusNormal"/>
        <w:ind w:firstLine="540"/>
        <w:jc w:val="both"/>
      </w:pPr>
      <w:r>
        <w:t>1. Перед выездом на линию водитель обязан:</w:t>
      </w:r>
    </w:p>
    <w:p w:rsidR="001F2103" w:rsidRDefault="001F2103">
      <w:pPr>
        <w:pStyle w:val="ConsPlusNormal"/>
        <w:ind w:firstLine="540"/>
        <w:jc w:val="both"/>
      </w:pPr>
      <w:r>
        <w:t>1.1. Проверить техническое состояние транспортного средства.</w:t>
      </w:r>
    </w:p>
    <w:p w:rsidR="001F2103" w:rsidRDefault="001F2103">
      <w:pPr>
        <w:pStyle w:val="ConsPlusNormal"/>
        <w:ind w:firstLine="540"/>
        <w:jc w:val="both"/>
      </w:pPr>
      <w:r>
        <w:t xml:space="preserve">При обнаружении неисправностей (особенно тормозов, рулевого управления, замка зажигания или </w:t>
      </w:r>
      <w:proofErr w:type="spellStart"/>
      <w:r>
        <w:t>электрозамка</w:t>
      </w:r>
      <w:proofErr w:type="spellEnd"/>
      <w:r>
        <w:t>, звукового сигнала, освещения) на линию выезд не допускается. О неисправностях необходимо немедленно доложить лицу, ответственному за техническое состояние транспортных средств, и лицу, ответственному за безопасную эксплуатацию транспортных средств.</w:t>
      </w:r>
    </w:p>
    <w:p w:rsidR="001F2103" w:rsidRDefault="001F2103">
      <w:pPr>
        <w:pStyle w:val="ConsPlusNormal"/>
        <w:ind w:firstLine="540"/>
        <w:jc w:val="both"/>
      </w:pPr>
      <w:r>
        <w:t>1.2. Проверить наличие удостоверения на право управления транспортным средством.</w:t>
      </w:r>
    </w:p>
    <w:p w:rsidR="001F2103" w:rsidRDefault="001F2103">
      <w:pPr>
        <w:pStyle w:val="ConsPlusNormal"/>
        <w:ind w:firstLine="540"/>
        <w:jc w:val="both"/>
      </w:pPr>
      <w:r>
        <w:t>При отсутствии удостоверения выезд на линию не допускается и об этом необходимо доложить лицу, ответственному за безопасную эксплуатацию транспортных средств, и своему непосредственному руководителю.</w:t>
      </w:r>
    </w:p>
    <w:p w:rsidR="001F2103" w:rsidRDefault="001F2103">
      <w:pPr>
        <w:pStyle w:val="ConsPlusNormal"/>
        <w:ind w:firstLine="540"/>
        <w:jc w:val="both"/>
      </w:pPr>
      <w:r>
        <w:t xml:space="preserve">1.3. Пройти </w:t>
      </w:r>
      <w:proofErr w:type="spellStart"/>
      <w:r>
        <w:t>предрейсовый</w:t>
      </w:r>
      <w:proofErr w:type="spellEnd"/>
      <w:r>
        <w:t xml:space="preserve"> медицинский осмотр.</w:t>
      </w:r>
    </w:p>
    <w:p w:rsidR="001F2103" w:rsidRDefault="001F2103">
      <w:pPr>
        <w:pStyle w:val="ConsPlusNormal"/>
        <w:ind w:firstLine="540"/>
        <w:jc w:val="both"/>
      </w:pPr>
      <w:r>
        <w:t>1.4. Получить в установленном порядке путевой лист, проверить правильность его оформления и наличия в нем необходимых записей, подписей и отметок. Расписаться в путевом листе.</w:t>
      </w:r>
    </w:p>
    <w:p w:rsidR="001F2103" w:rsidRDefault="001F2103">
      <w:pPr>
        <w:pStyle w:val="ConsPlusNormal"/>
        <w:ind w:firstLine="540"/>
        <w:jc w:val="both"/>
      </w:pPr>
      <w:r>
        <w:t>При обнаружении в путевом листе ошибок, несоответствий доложить об этом лицу, выдающему путевой лист, и своему непосредственному руководителю.</w:t>
      </w:r>
    </w:p>
    <w:p w:rsidR="001F2103" w:rsidRDefault="001F2103">
      <w:pPr>
        <w:pStyle w:val="ConsPlusNormal"/>
        <w:ind w:firstLine="540"/>
        <w:jc w:val="both"/>
      </w:pPr>
      <w:r>
        <w:t>2. При работе на линии водитель обязан:</w:t>
      </w:r>
    </w:p>
    <w:p w:rsidR="001F2103" w:rsidRDefault="001F2103">
      <w:pPr>
        <w:pStyle w:val="ConsPlusNormal"/>
        <w:ind w:firstLine="540"/>
        <w:jc w:val="both"/>
      </w:pPr>
      <w:r>
        <w:lastRenderedPageBreak/>
        <w:t>2.1. Соблюдать требования скоростного режима, дорожной разметки, дорожных знаков, светофорного и других средств регулирования и обеспечения безопасности дорожного движения.</w:t>
      </w:r>
    </w:p>
    <w:p w:rsidR="001F2103" w:rsidRDefault="001F2103">
      <w:pPr>
        <w:pStyle w:val="ConsPlusNormal"/>
        <w:ind w:firstLine="540"/>
        <w:jc w:val="both"/>
      </w:pPr>
      <w:r>
        <w:t>2.2. Переезд через железнодорожное полотно осуществлять по организованным переездам с соблюдением следующих требований:</w:t>
      </w:r>
    </w:p>
    <w:p w:rsidR="001F2103" w:rsidRDefault="001F2103">
      <w:pPr>
        <w:pStyle w:val="ConsPlusNormal"/>
        <w:ind w:firstLine="540"/>
        <w:jc w:val="both"/>
      </w:pPr>
      <w:bookmarkStart w:id="48" w:name="P1922"/>
      <w:bookmarkEnd w:id="48"/>
      <w:r>
        <w:t xml:space="preserve">а) на регулируемых переездах переезд осуществлять при разрешенных сигналах, при отсутствии угрозы со стороны рельсовых транспортных средств, двигаясь на первой передаче при устойчивых оборотах двигателя. </w:t>
      </w:r>
      <w:proofErr w:type="gramStart"/>
      <w:r>
        <w:t>Остановка транспортного средства на железнодорожных путях и ближе 5 м от головки ближайшего рельса не допускается;</w:t>
      </w:r>
      <w:proofErr w:type="gramEnd"/>
    </w:p>
    <w:p w:rsidR="001F2103" w:rsidRDefault="001F2103">
      <w:pPr>
        <w:pStyle w:val="ConsPlusNormal"/>
        <w:ind w:firstLine="540"/>
        <w:jc w:val="both"/>
      </w:pPr>
      <w:r>
        <w:t xml:space="preserve">б) на нерегулируемых переездах при подъезде к переезду не ближе 5 м от головки ближайшего рельса остановить транспортное средство и убедиться в том, что путь для движения свободен, угрозы со стороны рельсовых транспортных средств нет. </w:t>
      </w:r>
      <w:proofErr w:type="gramStart"/>
      <w:r>
        <w:t xml:space="preserve">После этого осуществить переезд через железнодорожное полотно с выполнением требований к режиму движения по </w:t>
      </w:r>
      <w:hyperlink w:anchor="P1922" w:history="1">
        <w:r>
          <w:rPr>
            <w:color w:val="0000FF"/>
          </w:rPr>
          <w:t>п. 2.2 "а";</w:t>
        </w:r>
      </w:hyperlink>
      <w:proofErr w:type="gramEnd"/>
    </w:p>
    <w:p w:rsidR="001F2103" w:rsidRDefault="001F2103">
      <w:pPr>
        <w:pStyle w:val="ConsPlusNormal"/>
        <w:ind w:firstLine="540"/>
        <w:jc w:val="both"/>
      </w:pPr>
      <w:r>
        <w:t>в) в случае непредвиденной остановки транспортного средства на железнодорожном переезде немедленно принять меры к эвакуации транспортного средства и оповещению о создавшейся опасной обстановке на железнодорожном переезде по обоим направлениям движения по железнодорожному пути всеми возможными средствами. Отмена сигналов оповещения об опасности должна производиться только после эвакуации застрявшего транспортного средства за пределы железнодорожного полотна на безопасное расстояние.</w:t>
      </w:r>
    </w:p>
    <w:p w:rsidR="001F2103" w:rsidRDefault="001F2103">
      <w:pPr>
        <w:pStyle w:val="ConsPlusNormal"/>
        <w:ind w:firstLine="540"/>
        <w:jc w:val="both"/>
      </w:pPr>
      <w:r>
        <w:t>2.3. Не допускать к управлению транспортным средством посторонних лиц.</w:t>
      </w:r>
    </w:p>
    <w:p w:rsidR="001F2103" w:rsidRDefault="001F2103">
      <w:pPr>
        <w:pStyle w:val="ConsPlusNormal"/>
        <w:ind w:firstLine="540"/>
        <w:jc w:val="both"/>
      </w:pPr>
      <w:r>
        <w:t>2.4. При необходимости оставить транспортное средство, оно должно быть приведено в состояние, обеспечивающее безопасность для него и окружающих. Ключ из замка зажигания или электрического замка должен быть вынут и находиться у водителя.</w:t>
      </w:r>
    </w:p>
    <w:p w:rsidR="001F2103" w:rsidRDefault="001F2103">
      <w:pPr>
        <w:pStyle w:val="ConsPlusNormal"/>
        <w:ind w:firstLine="540"/>
        <w:jc w:val="both"/>
      </w:pPr>
      <w:r>
        <w:t>2.5. При движении транспортного средства в зоне повышенного уровня шума необходимо подавать частые прерывистые звуковые сигналы, а при необходимости и световые сигналы.</w:t>
      </w:r>
    </w:p>
    <w:p w:rsidR="001F2103" w:rsidRDefault="001F2103">
      <w:pPr>
        <w:pStyle w:val="ConsPlusNormal"/>
        <w:ind w:firstLine="540"/>
        <w:jc w:val="both"/>
      </w:pPr>
      <w:r>
        <w:t>2.6. Не перевозить груз в неустойчивом положении или груз, выступающий за габариты транспортного средства выше установленных норм; груз в неисправной, нестандартной или перегруженной таре; груз, закрывающий водителю обзор пути движения.</w:t>
      </w:r>
    </w:p>
    <w:p w:rsidR="001F2103" w:rsidRDefault="001F2103">
      <w:pPr>
        <w:pStyle w:val="ConsPlusNormal"/>
        <w:ind w:firstLine="540"/>
        <w:jc w:val="both"/>
      </w:pPr>
      <w:r>
        <w:t>2.7. Маневры в стесненных условиях должны производиться по сигналам работника, находящегося вне транспортного средства и имеющего лучшую, чем у водителя, обзорность обстановки в данных условиях.</w:t>
      </w:r>
    </w:p>
    <w:p w:rsidR="001F2103" w:rsidRDefault="001F2103">
      <w:pPr>
        <w:pStyle w:val="ConsPlusNormal"/>
        <w:ind w:firstLine="540"/>
        <w:jc w:val="both"/>
      </w:pPr>
      <w:r>
        <w:t>2.8. Не оставлять транспортное средство в проездах или проходах общего пользования, на путях движения других транспортных средств и оборудования.</w:t>
      </w:r>
    </w:p>
    <w:p w:rsidR="001F2103" w:rsidRDefault="001F2103">
      <w:pPr>
        <w:pStyle w:val="ConsPlusNormal"/>
        <w:ind w:firstLine="540"/>
        <w:jc w:val="both"/>
      </w:pPr>
      <w:r>
        <w:t>2.9. При обнаружении в пути следования существенных повреждений дорожного полотна, открытых колодцев и т.п. принять меры к их ограждению или закрытию, а при невозможности этого - немедленно сообщить лицу, ответственному за безопасную эксплуатацию транспортных средств.</w:t>
      </w:r>
    </w:p>
    <w:p w:rsidR="001F2103" w:rsidRDefault="001F2103">
      <w:pPr>
        <w:pStyle w:val="ConsPlusNormal"/>
        <w:ind w:firstLine="540"/>
        <w:jc w:val="both"/>
      </w:pPr>
      <w:r>
        <w:t>2.10. При поломке или обнаружении неисправностей транспортного средства, угрожающих водителю или другим работникам, немедленно прекратить работу, транспортное средство отвести в безопасное место и сообщить об этом лицу, ответственному за техническое состояние транспортных средств, своему непосредственному руководителю и распределителю работ.</w:t>
      </w:r>
    </w:p>
    <w:p w:rsidR="001F2103" w:rsidRDefault="001F2103">
      <w:pPr>
        <w:pStyle w:val="ConsPlusNormal"/>
        <w:ind w:firstLine="540"/>
        <w:jc w:val="both"/>
      </w:pPr>
      <w:r>
        <w:t>2.11. При аварии или несчастном случае немедленно сообщить своему непосредственному руководителю, лицу, ответственному за техническое состояние транспортных средств, и лицу, ответственному за безопасную эксплуатацию транспортных средств.</w:t>
      </w:r>
    </w:p>
    <w:p w:rsidR="001F2103" w:rsidRDefault="001F2103">
      <w:pPr>
        <w:pStyle w:val="ConsPlusNormal"/>
        <w:ind w:firstLine="540"/>
        <w:jc w:val="both"/>
      </w:pPr>
      <w:r>
        <w:t>2.12. Буксировку неисправного транспортного средства к месту стоянки или ремонта необходимо производить с применением штатных буксировочных средств.</w:t>
      </w:r>
    </w:p>
    <w:p w:rsidR="001F2103" w:rsidRDefault="001F2103">
      <w:pPr>
        <w:pStyle w:val="ConsPlusNormal"/>
        <w:ind w:firstLine="540"/>
        <w:jc w:val="both"/>
      </w:pPr>
      <w:r>
        <w:t>3. По возвращении с линии водитель обязан:</w:t>
      </w:r>
    </w:p>
    <w:p w:rsidR="001F2103" w:rsidRDefault="001F2103">
      <w:pPr>
        <w:pStyle w:val="ConsPlusNormal"/>
        <w:ind w:firstLine="540"/>
        <w:jc w:val="both"/>
      </w:pPr>
      <w:r>
        <w:t>3.1. Произвести осмотр транспортного средства, очистить его от пыли и грязи, дозаправить топливом.</w:t>
      </w:r>
    </w:p>
    <w:p w:rsidR="001F2103" w:rsidRDefault="001F2103">
      <w:pPr>
        <w:pStyle w:val="ConsPlusNormal"/>
        <w:ind w:firstLine="540"/>
        <w:jc w:val="both"/>
      </w:pPr>
      <w:r>
        <w:t xml:space="preserve">3.2. </w:t>
      </w:r>
      <w:proofErr w:type="gramStart"/>
      <w:r>
        <w:t>О</w:t>
      </w:r>
      <w:proofErr w:type="gramEnd"/>
      <w:r>
        <w:t xml:space="preserve"> всех обнаруженных неисправностях и поломках доложить лицу, ответственному за техническое состояние транспортных средств, и при необходимости по его указанию отправить транспортное средство в ремонт.</w:t>
      </w:r>
    </w:p>
    <w:p w:rsidR="001F2103" w:rsidRDefault="001F2103">
      <w:pPr>
        <w:pStyle w:val="ConsPlusNormal"/>
        <w:ind w:firstLine="540"/>
        <w:jc w:val="both"/>
      </w:pPr>
      <w:r>
        <w:t>3.3. Сдать путевой лист в установленном порядке.</w:t>
      </w:r>
    </w:p>
    <w:p w:rsidR="001F2103" w:rsidRDefault="001F2103">
      <w:pPr>
        <w:pStyle w:val="ConsPlusNormal"/>
        <w:ind w:firstLine="540"/>
        <w:jc w:val="both"/>
      </w:pPr>
      <w:r>
        <w:t>3.4. Сдать в установленном порядке ключи от замка зажигания или от электрического замка.</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49" w:name="P1945"/>
      <w:bookmarkEnd w:id="49"/>
      <w:r>
        <w:t>Приложение 10</w:t>
      </w:r>
    </w:p>
    <w:p w:rsidR="001F2103" w:rsidRDefault="001F2103">
      <w:pPr>
        <w:pStyle w:val="ConsPlusNormal"/>
        <w:jc w:val="right"/>
      </w:pPr>
      <w:r>
        <w:t>(рекомендуемое)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2"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ТИПОВОЕ ПОЛОЖЕНИЕ</w:t>
      </w:r>
    </w:p>
    <w:p w:rsidR="001F2103" w:rsidRDefault="001F2103">
      <w:pPr>
        <w:pStyle w:val="ConsPlusNormal"/>
        <w:jc w:val="center"/>
      </w:pPr>
      <w:r>
        <w:t>О СЛУЖБЕ БЕЗОПАСНОСТИ ДВИЖЕНИЯ ОРГАНИЗАЦИИ</w:t>
      </w:r>
    </w:p>
    <w:p w:rsidR="001F2103" w:rsidRDefault="001F2103">
      <w:pPr>
        <w:pStyle w:val="ConsPlusNormal"/>
      </w:pPr>
    </w:p>
    <w:p w:rsidR="001F2103" w:rsidRDefault="001F2103">
      <w:pPr>
        <w:pStyle w:val="ConsPlusNormal"/>
        <w:jc w:val="center"/>
      </w:pPr>
      <w:r>
        <w:t>1. Функции службы безопасности движения</w:t>
      </w:r>
    </w:p>
    <w:p w:rsidR="001F2103" w:rsidRDefault="001F2103">
      <w:pPr>
        <w:pStyle w:val="ConsPlusNormal"/>
      </w:pPr>
    </w:p>
    <w:p w:rsidR="001F2103" w:rsidRDefault="001F2103">
      <w:pPr>
        <w:pStyle w:val="ConsPlusNormal"/>
        <w:ind w:firstLine="540"/>
        <w:jc w:val="both"/>
      </w:pPr>
      <w:r>
        <w:t xml:space="preserve">1.1. Разработка совместно с другими службами, подразделениями и представительными уполномоченными работниками органами мероприятий по предупреждению дорожно-транспортных происшествий и </w:t>
      </w:r>
      <w:proofErr w:type="gramStart"/>
      <w:r>
        <w:t>контроль за</w:t>
      </w:r>
      <w:proofErr w:type="gramEnd"/>
      <w:r>
        <w:t xml:space="preserve"> их выполнением.</w:t>
      </w:r>
    </w:p>
    <w:p w:rsidR="001F2103" w:rsidRDefault="001F2103">
      <w:pPr>
        <w:pStyle w:val="ConsPlusNormal"/>
        <w:ind w:firstLine="540"/>
        <w:jc w:val="both"/>
      </w:pPr>
      <w:r>
        <w:t>1.2. Осуществление систематического контроля и проверки служб и подразделений в части выполнения ими требований по обеспечению безопасности движения и внесение руководству организации предложений по устранению выявленных нарушений.</w:t>
      </w:r>
    </w:p>
    <w:p w:rsidR="001F2103" w:rsidRDefault="001F2103">
      <w:pPr>
        <w:pStyle w:val="ConsPlusNormal"/>
        <w:ind w:firstLine="540"/>
        <w:jc w:val="both"/>
      </w:pPr>
      <w:r>
        <w:t>1.3. Ведение учета дорожно-транспортных происшествий и нарушений правил дорожного движения водителями организации с анализом причин и последствий. Составление отчетности о дорожно-транспортных происшествиях и мерах по их предупреждению.</w:t>
      </w:r>
    </w:p>
    <w:p w:rsidR="001F2103" w:rsidRDefault="001F2103">
      <w:pPr>
        <w:pStyle w:val="ConsPlusNormal"/>
        <w:ind w:firstLine="540"/>
        <w:jc w:val="both"/>
      </w:pPr>
      <w:r>
        <w:t>1.4. Разработка и представление руководству организации предложений по предотвращению дорожно-транспортных происшествий и нарушений правил дорожного движения на основе анализа материалов проверок и материалов по авариям.</w:t>
      </w:r>
    </w:p>
    <w:p w:rsidR="001F2103" w:rsidRDefault="001F2103">
      <w:pPr>
        <w:pStyle w:val="ConsPlusNormal"/>
        <w:ind w:firstLine="540"/>
        <w:jc w:val="both"/>
      </w:pPr>
      <w:r>
        <w:t>1.5. Осуществление систематической сверки данных о дорожно-транспортных происшествиях в организации с данными ГИБДД (по транспорту организации, осуществляющему движение вне территории организации).</w:t>
      </w:r>
    </w:p>
    <w:p w:rsidR="001F2103" w:rsidRDefault="001F2103">
      <w:pPr>
        <w:pStyle w:val="ConsPlusNormal"/>
        <w:ind w:firstLine="540"/>
        <w:jc w:val="both"/>
      </w:pPr>
      <w:r>
        <w:t>1.6. Участие в разработке приказов и других распорядительных документов в организации по вопросам обеспечения безопасной эксплуатации транспортных средств.</w:t>
      </w:r>
    </w:p>
    <w:p w:rsidR="001F2103" w:rsidRDefault="001F2103">
      <w:pPr>
        <w:pStyle w:val="ConsPlusNormal"/>
        <w:ind w:firstLine="540"/>
        <w:jc w:val="both"/>
      </w:pPr>
      <w:r>
        <w:t>1.7. Организация профилактической работы в трудовых коллективах с проведением лекций, бесед, докладов, демонстрацией фильмов и т.п.</w:t>
      </w:r>
    </w:p>
    <w:p w:rsidR="001F2103" w:rsidRDefault="001F2103">
      <w:pPr>
        <w:pStyle w:val="ConsPlusNormal"/>
        <w:ind w:firstLine="540"/>
        <w:jc w:val="both"/>
      </w:pPr>
      <w:r>
        <w:t>1.8. Систематическое информирование водителей и других работников транспортной службы организации, руководства организации о состоянии аварийности, причинах и обстоятельствах дорожно-транспортных происшествий.</w:t>
      </w:r>
    </w:p>
    <w:p w:rsidR="001F2103" w:rsidRDefault="001F2103">
      <w:pPr>
        <w:pStyle w:val="ConsPlusNormal"/>
        <w:ind w:firstLine="540"/>
        <w:jc w:val="both"/>
      </w:pPr>
      <w:r>
        <w:t>1.9. Обобщение и распространение положительного опыта работ по обеспечению безаварийности, безопасности на транспорте организации.</w:t>
      </w:r>
    </w:p>
    <w:p w:rsidR="001F2103" w:rsidRDefault="001F2103">
      <w:pPr>
        <w:pStyle w:val="ConsPlusNormal"/>
        <w:ind w:firstLine="540"/>
        <w:jc w:val="both"/>
      </w:pPr>
      <w:r>
        <w:t>1.10. Участие в расследовании причин и обстоятельств дорожно-транспортных происшествий.</w:t>
      </w:r>
    </w:p>
    <w:p w:rsidR="001F2103" w:rsidRDefault="001F2103">
      <w:pPr>
        <w:pStyle w:val="ConsPlusNormal"/>
        <w:ind w:firstLine="540"/>
        <w:jc w:val="both"/>
      </w:pPr>
      <w:r>
        <w:t>1.11. Организация детальных разборов в трудовых коллективах дорожно-транспортных происшествий, нарушений правил дорожного движения водителями организации, приведших к дорожно-транспортным происшествиям и несчастным случаям.</w:t>
      </w:r>
    </w:p>
    <w:p w:rsidR="001F2103" w:rsidRDefault="001F2103">
      <w:pPr>
        <w:pStyle w:val="ConsPlusNormal"/>
        <w:ind w:firstLine="540"/>
        <w:jc w:val="both"/>
      </w:pPr>
      <w:r>
        <w:t>1.12. Участие в работе комиссий участковых отделов внутренних дел при рассмотрении нарушений правил дорожного движения водителями организации.</w:t>
      </w:r>
    </w:p>
    <w:p w:rsidR="001F2103" w:rsidRDefault="001F2103">
      <w:pPr>
        <w:pStyle w:val="ConsPlusNormal"/>
        <w:ind w:firstLine="540"/>
        <w:jc w:val="both"/>
      </w:pPr>
      <w:r>
        <w:t xml:space="preserve">1.13. Осуществление контроля допуска водителей к управлению транспортными средствами </w:t>
      </w:r>
      <w:r>
        <w:lastRenderedPageBreak/>
        <w:t>соответствующих категорий.</w:t>
      </w:r>
    </w:p>
    <w:p w:rsidR="001F2103" w:rsidRDefault="001F2103">
      <w:pPr>
        <w:pStyle w:val="ConsPlusNormal"/>
        <w:ind w:firstLine="540"/>
        <w:jc w:val="both"/>
      </w:pPr>
      <w:r>
        <w:t xml:space="preserve">1.14. Осуществление </w:t>
      </w:r>
      <w:proofErr w:type="gramStart"/>
      <w:r>
        <w:t>контроля за</w:t>
      </w:r>
      <w:proofErr w:type="gramEnd"/>
      <w:r>
        <w:t xml:space="preserve"> прохождением водителями ежедневных </w:t>
      </w:r>
      <w:proofErr w:type="spellStart"/>
      <w:r>
        <w:t>предрейсовых</w:t>
      </w:r>
      <w:proofErr w:type="spellEnd"/>
      <w:r>
        <w:t xml:space="preserve"> медицинских осмотров, за соблюдением установленных сроков медицинских периодических осмотров.</w:t>
      </w:r>
    </w:p>
    <w:p w:rsidR="001F2103" w:rsidRDefault="001F2103">
      <w:pPr>
        <w:pStyle w:val="ConsPlusNormal"/>
        <w:ind w:firstLine="540"/>
        <w:jc w:val="both"/>
      </w:pPr>
      <w:r>
        <w:t xml:space="preserve">1.15. Осуществление </w:t>
      </w:r>
      <w:proofErr w:type="gramStart"/>
      <w:r>
        <w:t>контроля за</w:t>
      </w:r>
      <w:proofErr w:type="gramEnd"/>
      <w:r>
        <w:t xml:space="preserve"> использованием транспортных средств, за работой водителей на линии, за соблюдением водителями режима труда.</w:t>
      </w:r>
    </w:p>
    <w:p w:rsidR="001F2103" w:rsidRDefault="001F2103">
      <w:pPr>
        <w:pStyle w:val="ConsPlusNormal"/>
        <w:ind w:firstLine="540"/>
        <w:jc w:val="both"/>
      </w:pPr>
      <w:r>
        <w:t>1.16. Оказание методической помощи службам и подразделениям организации в проведении занятий, бесед, инструктажей по обеспечению безопасности дорожного движения.</w:t>
      </w:r>
    </w:p>
    <w:p w:rsidR="001F2103" w:rsidRDefault="001F2103">
      <w:pPr>
        <w:pStyle w:val="ConsPlusNormal"/>
        <w:ind w:firstLine="540"/>
        <w:jc w:val="both"/>
      </w:pPr>
      <w:r>
        <w:t>1.17. Совместно с другими службами и подразделениями организации проведение работы по предупреждению дорожно-транспортных происшествий, обеспечению безопасности дорожного движения водителями транспортного парка организации.</w:t>
      </w:r>
    </w:p>
    <w:p w:rsidR="001F2103" w:rsidRDefault="001F2103">
      <w:pPr>
        <w:pStyle w:val="ConsPlusNormal"/>
        <w:ind w:firstLine="540"/>
        <w:jc w:val="both"/>
      </w:pPr>
      <w:r>
        <w:t>1.18. Организация работы кабинета (класса) безопасности дорожного движения.</w:t>
      </w:r>
    </w:p>
    <w:p w:rsidR="001F2103" w:rsidRDefault="001F2103">
      <w:pPr>
        <w:pStyle w:val="ConsPlusNormal"/>
        <w:ind w:firstLine="540"/>
        <w:jc w:val="both"/>
      </w:pPr>
      <w:r>
        <w:t>1.19. Участие в работе квалификационной комиссии организации.</w:t>
      </w:r>
    </w:p>
    <w:p w:rsidR="001F2103" w:rsidRDefault="001F2103">
      <w:pPr>
        <w:pStyle w:val="ConsPlusNormal"/>
        <w:ind w:firstLine="540"/>
        <w:jc w:val="both"/>
      </w:pPr>
      <w:r>
        <w:t>1.20. Проведение среди работников организации, являющихся индивидуальными владельцами транспортных средств, работы по профилактике и предупреждению дорожно-транспортных происшествий.</w:t>
      </w:r>
    </w:p>
    <w:p w:rsidR="001F2103" w:rsidRDefault="001F2103">
      <w:pPr>
        <w:pStyle w:val="ConsPlusNormal"/>
        <w:ind w:firstLine="540"/>
        <w:jc w:val="both"/>
      </w:pPr>
      <w:r>
        <w:t>1.21. Сообщение в органы ГИБДД о дорожно-транспортных происшествиях, участниками которых явились транспортные средства организации, включая и случаи возвращения транспорта с внешними повреждениями.</w:t>
      </w:r>
    </w:p>
    <w:p w:rsidR="001F2103" w:rsidRDefault="001F2103">
      <w:pPr>
        <w:pStyle w:val="ConsPlusNormal"/>
      </w:pPr>
    </w:p>
    <w:p w:rsidR="001F2103" w:rsidRDefault="001F2103">
      <w:pPr>
        <w:pStyle w:val="ConsPlusNormal"/>
        <w:jc w:val="center"/>
      </w:pPr>
      <w:r>
        <w:t>2. Права службы безопасности движения</w:t>
      </w:r>
    </w:p>
    <w:p w:rsidR="001F2103" w:rsidRDefault="001F2103">
      <w:pPr>
        <w:pStyle w:val="ConsPlusNormal"/>
      </w:pPr>
    </w:p>
    <w:p w:rsidR="001F2103" w:rsidRDefault="001F2103">
      <w:pPr>
        <w:pStyle w:val="ConsPlusNormal"/>
        <w:ind w:firstLine="540"/>
        <w:jc w:val="both"/>
      </w:pPr>
      <w:r>
        <w:t>2.1. Проведение проверки служб и подразделений в части, относящейся к использованию транспортных средств, к обеспечению безопасности при их использовании с предоставлением необходимых материалов и объяснений.</w:t>
      </w:r>
    </w:p>
    <w:p w:rsidR="001F2103" w:rsidRDefault="001F2103">
      <w:pPr>
        <w:pStyle w:val="ConsPlusNormal"/>
        <w:ind w:firstLine="540"/>
        <w:jc w:val="both"/>
      </w:pPr>
      <w:r>
        <w:t>2.2. Проверка у водителей транспортных средств, находящихся на линии, наличия удостоверений на право управления транспортными средствами, путевых листов, документов на перевозимый груз с отметкой в путевых листах замечаний о нарушениях водителями правил дорожного движения, правил эксплуатации транспортных средств.</w:t>
      </w:r>
    </w:p>
    <w:p w:rsidR="001F2103" w:rsidRDefault="001F2103">
      <w:pPr>
        <w:pStyle w:val="ConsPlusNormal"/>
        <w:ind w:firstLine="540"/>
        <w:jc w:val="both"/>
      </w:pPr>
      <w:r>
        <w:t>2.3. Отстранение от управления транспортным средством водителей, состояние или действия которых угрожают безопасности движения с требованием к руководителям принятия к ним надлежащих мер воздействия.</w:t>
      </w:r>
    </w:p>
    <w:p w:rsidR="001F2103" w:rsidRDefault="001F2103">
      <w:pPr>
        <w:pStyle w:val="ConsPlusNormal"/>
        <w:ind w:firstLine="540"/>
        <w:jc w:val="both"/>
      </w:pPr>
      <w:r>
        <w:t>2.4. Недопущение выпуска на линию транспортных средств или возвращение их с линии при обнаружении технических неисправностей, угрожающих безопасности дорожного движения.</w:t>
      </w:r>
    </w:p>
    <w:p w:rsidR="001F2103" w:rsidRDefault="001F2103">
      <w:pPr>
        <w:pStyle w:val="ConsPlusNormal"/>
        <w:ind w:firstLine="540"/>
        <w:jc w:val="both"/>
      </w:pPr>
      <w:r>
        <w:t>2.5. Запрещение через решения руководства организации движения транспортных средств на участках и объектах при обнаружении в их содержании или оборудовании недостатков, угрожающих безопасности дорожного движения.</w:t>
      </w:r>
    </w:p>
    <w:p w:rsidR="001F2103" w:rsidRDefault="001F2103">
      <w:pPr>
        <w:pStyle w:val="ConsPlusNormal"/>
        <w:ind w:firstLine="540"/>
        <w:jc w:val="both"/>
      </w:pPr>
      <w:r>
        <w:t>2.6. Внесение руководству организации предложений о поощрении или наказании должностных лиц по обеспечению или необеспечению безопасности дорожного движения и эксплуатации транспортных средств.</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50" w:name="P1997"/>
      <w:bookmarkEnd w:id="50"/>
      <w:r>
        <w:t>Приложение 11</w:t>
      </w:r>
    </w:p>
    <w:p w:rsidR="001F2103" w:rsidRDefault="001F2103">
      <w:pPr>
        <w:pStyle w:val="ConsPlusNormal"/>
        <w:jc w:val="right"/>
      </w:pPr>
      <w:r>
        <w:t>(обязательное)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3"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lastRenderedPageBreak/>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НОРМЫ ОСВЕЩЕННОСТИ</w:t>
      </w:r>
    </w:p>
    <w:p w:rsidR="001F2103" w:rsidRDefault="001F2103">
      <w:pPr>
        <w:pStyle w:val="ConsPlusNormal"/>
        <w:jc w:val="center"/>
      </w:pPr>
      <w:r>
        <w:t>ПОМЕЩЕНИЙ, ПОСТОВ, УЧАСТКОВ ДЛЯ СТОЯНКИ, ОБСЛУЖИВАНИЯ</w:t>
      </w:r>
    </w:p>
    <w:p w:rsidR="001F2103" w:rsidRDefault="001F2103">
      <w:pPr>
        <w:pStyle w:val="ConsPlusNormal"/>
        <w:jc w:val="center"/>
      </w:pPr>
      <w:r>
        <w:t>И РЕМОНТА ТРАНСПОРТНЫХ СРЕДСТВ &lt;*&gt;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 xml:space="preserve">&lt;*&gt; </w:t>
      </w:r>
      <w:hyperlink r:id="rId134" w:history="1">
        <w:r>
          <w:rPr>
            <w:color w:val="0000FF"/>
          </w:rPr>
          <w:t>Правила</w:t>
        </w:r>
      </w:hyperlink>
      <w:r>
        <w:t xml:space="preserve"> по охране труда на автомобильном транспорте ПОТ РО-200-01-95, утвержденные Приказом Министерства транспорта Российской Федерации от 13 декабря 1995 г. N 106, СНиП 23-05-95 "Естественное и искусственное освещение".</w:t>
      </w:r>
    </w:p>
    <w:p w:rsidR="001F2103" w:rsidRDefault="001F2103">
      <w:pPr>
        <w:pStyle w:val="ConsPlusNormal"/>
      </w:pPr>
    </w:p>
    <w:tbl>
      <w:tblPr>
        <w:tblW w:w="0" w:type="auto"/>
        <w:tblInd w:w="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000" w:firstRow="0" w:lastRow="0" w:firstColumn="0" w:lastColumn="0" w:noHBand="0" w:noVBand="0"/>
      </w:tblPr>
      <w:tblGrid>
        <w:gridCol w:w="600"/>
        <w:gridCol w:w="3000"/>
        <w:gridCol w:w="1440"/>
        <w:gridCol w:w="960"/>
        <w:gridCol w:w="1320"/>
        <w:gridCol w:w="1200"/>
      </w:tblGrid>
      <w:tr w:rsidR="001F2103">
        <w:trPr>
          <w:trHeight w:val="240"/>
        </w:trPr>
        <w:tc>
          <w:tcPr>
            <w:tcW w:w="600" w:type="dxa"/>
          </w:tcPr>
          <w:p w:rsidR="001F2103" w:rsidRDefault="001F2103">
            <w:pPr>
              <w:pStyle w:val="ConsPlusNonformat"/>
              <w:jc w:val="both"/>
            </w:pPr>
            <w:r>
              <w:t xml:space="preserve"> N </w:t>
            </w:r>
          </w:p>
          <w:p w:rsidR="001F2103" w:rsidRDefault="001F2103">
            <w:pPr>
              <w:pStyle w:val="ConsPlusNonformat"/>
              <w:jc w:val="both"/>
            </w:pPr>
            <w:proofErr w:type="gramStart"/>
            <w:r>
              <w:t>п</w:t>
            </w:r>
            <w:proofErr w:type="gramEnd"/>
            <w:r>
              <w:t>/п</w:t>
            </w:r>
          </w:p>
        </w:tc>
        <w:tc>
          <w:tcPr>
            <w:tcW w:w="3000" w:type="dxa"/>
          </w:tcPr>
          <w:p w:rsidR="001F2103" w:rsidRDefault="001F2103">
            <w:pPr>
              <w:pStyle w:val="ConsPlusNonformat"/>
              <w:jc w:val="both"/>
            </w:pPr>
            <w:r>
              <w:t xml:space="preserve">   Помещения, посты,   </w:t>
            </w:r>
          </w:p>
          <w:p w:rsidR="001F2103" w:rsidRDefault="001F2103">
            <w:pPr>
              <w:pStyle w:val="ConsPlusNonformat"/>
              <w:jc w:val="both"/>
            </w:pPr>
            <w:r>
              <w:t xml:space="preserve">  участки, виды работ  </w:t>
            </w:r>
          </w:p>
        </w:tc>
        <w:tc>
          <w:tcPr>
            <w:tcW w:w="1440" w:type="dxa"/>
          </w:tcPr>
          <w:p w:rsidR="001F2103" w:rsidRDefault="001F2103">
            <w:pPr>
              <w:pStyle w:val="ConsPlusNonformat"/>
              <w:jc w:val="both"/>
            </w:pPr>
            <w:r>
              <w:t xml:space="preserve"> Плоскость</w:t>
            </w:r>
          </w:p>
          <w:p w:rsidR="001F2103" w:rsidRDefault="001F2103">
            <w:pPr>
              <w:pStyle w:val="ConsPlusNonformat"/>
              <w:jc w:val="both"/>
            </w:pPr>
            <w:r>
              <w:t xml:space="preserve">   норм.  </w:t>
            </w:r>
          </w:p>
          <w:p w:rsidR="001F2103" w:rsidRDefault="001F2103">
            <w:pPr>
              <w:pStyle w:val="ConsPlusNonformat"/>
              <w:jc w:val="both"/>
            </w:pPr>
            <w:r>
              <w:t xml:space="preserve"> </w:t>
            </w:r>
            <w:proofErr w:type="spellStart"/>
            <w:r>
              <w:t>освещ</w:t>
            </w:r>
            <w:proofErr w:type="spellEnd"/>
            <w:r>
              <w:t xml:space="preserve">. и </w:t>
            </w:r>
          </w:p>
          <w:p w:rsidR="001F2103" w:rsidRDefault="001F2103">
            <w:pPr>
              <w:pStyle w:val="ConsPlusNonformat"/>
              <w:jc w:val="both"/>
            </w:pPr>
            <w:r>
              <w:t xml:space="preserve"> </w:t>
            </w:r>
            <w:proofErr w:type="spellStart"/>
            <w:r>
              <w:t>расст</w:t>
            </w:r>
            <w:proofErr w:type="spellEnd"/>
            <w:r>
              <w:t>. от</w:t>
            </w:r>
          </w:p>
          <w:p w:rsidR="001F2103" w:rsidRDefault="001F2103">
            <w:pPr>
              <w:pStyle w:val="ConsPlusNonformat"/>
              <w:jc w:val="both"/>
            </w:pPr>
            <w:r>
              <w:t xml:space="preserve">  пола, </w:t>
            </w:r>
            <w:proofErr w:type="gramStart"/>
            <w:r>
              <w:t>м</w:t>
            </w:r>
            <w:proofErr w:type="gramEnd"/>
            <w:r>
              <w:t xml:space="preserve"> </w:t>
            </w:r>
          </w:p>
        </w:tc>
        <w:tc>
          <w:tcPr>
            <w:tcW w:w="960" w:type="dxa"/>
          </w:tcPr>
          <w:p w:rsidR="001F2103" w:rsidRDefault="001F2103">
            <w:pPr>
              <w:pStyle w:val="ConsPlusNonformat"/>
              <w:jc w:val="both"/>
            </w:pPr>
            <w:r>
              <w:t>Разряд</w:t>
            </w:r>
          </w:p>
          <w:p w:rsidR="001F2103" w:rsidRDefault="001F2103">
            <w:pPr>
              <w:pStyle w:val="ConsPlusNonformat"/>
              <w:jc w:val="both"/>
            </w:pPr>
            <w:r>
              <w:t xml:space="preserve">зри-  </w:t>
            </w:r>
          </w:p>
          <w:p w:rsidR="001F2103" w:rsidRDefault="001F2103">
            <w:pPr>
              <w:pStyle w:val="ConsPlusNonformat"/>
              <w:jc w:val="both"/>
            </w:pPr>
            <w:proofErr w:type="spellStart"/>
            <w:r>
              <w:t>тельн</w:t>
            </w:r>
            <w:proofErr w:type="spellEnd"/>
            <w:r>
              <w:t>.</w:t>
            </w:r>
          </w:p>
          <w:p w:rsidR="001F2103" w:rsidRDefault="001F2103">
            <w:pPr>
              <w:pStyle w:val="ConsPlusNonformat"/>
              <w:jc w:val="both"/>
            </w:pPr>
            <w:r>
              <w:t>работы</w:t>
            </w:r>
          </w:p>
        </w:tc>
        <w:tc>
          <w:tcPr>
            <w:tcW w:w="1320" w:type="dxa"/>
          </w:tcPr>
          <w:p w:rsidR="001F2103" w:rsidRDefault="001F2103">
            <w:pPr>
              <w:pStyle w:val="ConsPlusNonformat"/>
              <w:jc w:val="both"/>
            </w:pPr>
            <w:r>
              <w:t xml:space="preserve">Освещен- </w:t>
            </w:r>
          </w:p>
          <w:p w:rsidR="001F2103" w:rsidRDefault="001F2103">
            <w:pPr>
              <w:pStyle w:val="ConsPlusNonformat"/>
              <w:jc w:val="both"/>
            </w:pPr>
            <w:proofErr w:type="spellStart"/>
            <w:r>
              <w:t>ность</w:t>
            </w:r>
            <w:proofErr w:type="spellEnd"/>
            <w:r>
              <w:t xml:space="preserve"> при</w:t>
            </w:r>
          </w:p>
          <w:p w:rsidR="001F2103" w:rsidRDefault="001F2103">
            <w:pPr>
              <w:pStyle w:val="ConsPlusNonformat"/>
              <w:jc w:val="both"/>
            </w:pPr>
            <w:proofErr w:type="spellStart"/>
            <w:r>
              <w:t>комб</w:t>
            </w:r>
            <w:proofErr w:type="spellEnd"/>
            <w:r>
              <w:t>. ос-</w:t>
            </w:r>
          </w:p>
          <w:p w:rsidR="001F2103" w:rsidRDefault="001F2103">
            <w:pPr>
              <w:pStyle w:val="ConsPlusNonformat"/>
              <w:jc w:val="both"/>
            </w:pPr>
            <w:proofErr w:type="spellStart"/>
            <w:r>
              <w:t>вещен</w:t>
            </w:r>
            <w:proofErr w:type="spellEnd"/>
            <w:r>
              <w:t xml:space="preserve">.,  </w:t>
            </w:r>
          </w:p>
          <w:p w:rsidR="001F2103" w:rsidRDefault="001F2103">
            <w:pPr>
              <w:pStyle w:val="ConsPlusNonformat"/>
              <w:jc w:val="both"/>
            </w:pPr>
            <w:proofErr w:type="spellStart"/>
            <w:r>
              <w:t>лк</w:t>
            </w:r>
            <w:proofErr w:type="spellEnd"/>
            <w:r>
              <w:t xml:space="preserve">       </w:t>
            </w:r>
          </w:p>
        </w:tc>
        <w:tc>
          <w:tcPr>
            <w:tcW w:w="1200" w:type="dxa"/>
          </w:tcPr>
          <w:p w:rsidR="001F2103" w:rsidRDefault="001F2103">
            <w:pPr>
              <w:pStyle w:val="ConsPlusNonformat"/>
              <w:jc w:val="both"/>
            </w:pPr>
            <w:r>
              <w:t>Освещен-</w:t>
            </w:r>
          </w:p>
          <w:p w:rsidR="001F2103" w:rsidRDefault="001F2103">
            <w:pPr>
              <w:pStyle w:val="ConsPlusNonformat"/>
              <w:jc w:val="both"/>
            </w:pPr>
            <w:proofErr w:type="spellStart"/>
            <w:r>
              <w:t>ность</w:t>
            </w:r>
            <w:proofErr w:type="spellEnd"/>
            <w:r>
              <w:t xml:space="preserve">   </w:t>
            </w:r>
          </w:p>
          <w:p w:rsidR="001F2103" w:rsidRDefault="001F2103">
            <w:pPr>
              <w:pStyle w:val="ConsPlusNonformat"/>
              <w:jc w:val="both"/>
            </w:pPr>
            <w:r>
              <w:t xml:space="preserve">при об- </w:t>
            </w:r>
          </w:p>
          <w:p w:rsidR="001F2103" w:rsidRDefault="001F2103">
            <w:pPr>
              <w:pStyle w:val="ConsPlusNonformat"/>
              <w:jc w:val="both"/>
            </w:pPr>
            <w:proofErr w:type="spellStart"/>
            <w:r>
              <w:t>щем</w:t>
            </w:r>
            <w:proofErr w:type="spellEnd"/>
            <w:r>
              <w:t xml:space="preserve"> ос- </w:t>
            </w:r>
          </w:p>
          <w:p w:rsidR="001F2103" w:rsidRDefault="001F2103">
            <w:pPr>
              <w:pStyle w:val="ConsPlusNonformat"/>
              <w:jc w:val="both"/>
            </w:pPr>
            <w:proofErr w:type="spellStart"/>
            <w:r>
              <w:t>вещен</w:t>
            </w:r>
            <w:proofErr w:type="spellEnd"/>
            <w:r>
              <w:t xml:space="preserve">., </w:t>
            </w:r>
          </w:p>
          <w:p w:rsidR="001F2103" w:rsidRDefault="001F2103">
            <w:pPr>
              <w:pStyle w:val="ConsPlusNonformat"/>
              <w:jc w:val="both"/>
            </w:pPr>
            <w:proofErr w:type="spellStart"/>
            <w:r>
              <w:t>лк</w:t>
            </w:r>
            <w:proofErr w:type="spellEnd"/>
            <w:r>
              <w:t xml:space="preserve">      </w:t>
            </w:r>
          </w:p>
        </w:tc>
      </w:tr>
      <w:tr w:rsidR="001F2103">
        <w:trPr>
          <w:trHeight w:val="240"/>
        </w:trPr>
        <w:tc>
          <w:tcPr>
            <w:tcW w:w="600" w:type="dxa"/>
            <w:tcBorders>
              <w:top w:val="nil"/>
            </w:tcBorders>
          </w:tcPr>
          <w:p w:rsidR="001F2103" w:rsidRDefault="001F2103">
            <w:pPr>
              <w:pStyle w:val="ConsPlusNonformat"/>
              <w:jc w:val="both"/>
            </w:pPr>
            <w:r>
              <w:t xml:space="preserve">1. </w:t>
            </w:r>
          </w:p>
        </w:tc>
        <w:tc>
          <w:tcPr>
            <w:tcW w:w="3000" w:type="dxa"/>
            <w:tcBorders>
              <w:top w:val="nil"/>
            </w:tcBorders>
          </w:tcPr>
          <w:p w:rsidR="001F2103" w:rsidRDefault="001F2103">
            <w:pPr>
              <w:pStyle w:val="ConsPlusNonformat"/>
              <w:jc w:val="both"/>
            </w:pPr>
            <w:r>
              <w:t xml:space="preserve">Мойка и уборка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r>
              <w:t xml:space="preserve">VI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150  </w:t>
            </w:r>
          </w:p>
        </w:tc>
      </w:tr>
      <w:tr w:rsidR="001F2103">
        <w:trPr>
          <w:trHeight w:val="240"/>
        </w:trPr>
        <w:tc>
          <w:tcPr>
            <w:tcW w:w="600" w:type="dxa"/>
            <w:tcBorders>
              <w:top w:val="nil"/>
            </w:tcBorders>
          </w:tcPr>
          <w:p w:rsidR="001F2103" w:rsidRDefault="001F2103">
            <w:pPr>
              <w:pStyle w:val="ConsPlusNonformat"/>
              <w:jc w:val="both"/>
            </w:pPr>
            <w:r>
              <w:t xml:space="preserve">2. </w:t>
            </w:r>
          </w:p>
        </w:tc>
        <w:tc>
          <w:tcPr>
            <w:tcW w:w="3000" w:type="dxa"/>
            <w:tcBorders>
              <w:top w:val="nil"/>
            </w:tcBorders>
          </w:tcPr>
          <w:p w:rsidR="001F2103" w:rsidRDefault="001F2103">
            <w:pPr>
              <w:pStyle w:val="ConsPlusNonformat"/>
              <w:jc w:val="both"/>
            </w:pPr>
            <w:r>
              <w:t xml:space="preserve">Техническое </w:t>
            </w:r>
            <w:proofErr w:type="spellStart"/>
            <w:r>
              <w:t>обслужива</w:t>
            </w:r>
            <w:proofErr w:type="spellEnd"/>
            <w:r>
              <w:t xml:space="preserve">- </w:t>
            </w:r>
          </w:p>
          <w:p w:rsidR="001F2103" w:rsidRDefault="001F2103">
            <w:pPr>
              <w:pStyle w:val="ConsPlusNonformat"/>
              <w:jc w:val="both"/>
            </w:pPr>
            <w:proofErr w:type="spellStart"/>
            <w:r>
              <w:t>ние</w:t>
            </w:r>
            <w:proofErr w:type="spellEnd"/>
            <w:r>
              <w:t xml:space="preserve">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proofErr w:type="spellStart"/>
            <w:r>
              <w:t>Va</w:t>
            </w:r>
            <w:proofErr w:type="spellEnd"/>
            <w:r>
              <w:t xml:space="preserve">    </w:t>
            </w:r>
          </w:p>
        </w:tc>
        <w:tc>
          <w:tcPr>
            <w:tcW w:w="1320" w:type="dxa"/>
            <w:tcBorders>
              <w:top w:val="nil"/>
            </w:tcBorders>
          </w:tcPr>
          <w:p w:rsidR="001F2103" w:rsidRDefault="001F2103">
            <w:pPr>
              <w:pStyle w:val="ConsPlusNonformat"/>
              <w:jc w:val="both"/>
            </w:pPr>
            <w:r>
              <w:t xml:space="preserve">   300   </w:t>
            </w:r>
          </w:p>
        </w:tc>
        <w:tc>
          <w:tcPr>
            <w:tcW w:w="1200" w:type="dxa"/>
            <w:tcBorders>
              <w:top w:val="nil"/>
            </w:tcBorders>
          </w:tcPr>
          <w:p w:rsidR="001F2103" w:rsidRDefault="001F2103">
            <w:pPr>
              <w:pStyle w:val="ConsPlusNonformat"/>
              <w:jc w:val="both"/>
            </w:pPr>
            <w:r>
              <w:t xml:space="preserve">   200  </w:t>
            </w:r>
          </w:p>
        </w:tc>
      </w:tr>
      <w:tr w:rsidR="001F2103">
        <w:trPr>
          <w:trHeight w:val="240"/>
        </w:trPr>
        <w:tc>
          <w:tcPr>
            <w:tcW w:w="600" w:type="dxa"/>
            <w:tcBorders>
              <w:top w:val="nil"/>
            </w:tcBorders>
          </w:tcPr>
          <w:p w:rsidR="001F2103" w:rsidRDefault="001F2103">
            <w:pPr>
              <w:pStyle w:val="ConsPlusNonformat"/>
              <w:jc w:val="both"/>
            </w:pPr>
            <w:r>
              <w:t xml:space="preserve">3. </w:t>
            </w:r>
          </w:p>
        </w:tc>
        <w:tc>
          <w:tcPr>
            <w:tcW w:w="3000" w:type="dxa"/>
            <w:tcBorders>
              <w:top w:val="nil"/>
            </w:tcBorders>
          </w:tcPr>
          <w:p w:rsidR="001F2103" w:rsidRDefault="001F2103">
            <w:pPr>
              <w:pStyle w:val="ConsPlusNonformat"/>
              <w:jc w:val="both"/>
            </w:pPr>
            <w:r>
              <w:t>Ежедневное обслуживание</w:t>
            </w:r>
          </w:p>
        </w:tc>
        <w:tc>
          <w:tcPr>
            <w:tcW w:w="1440" w:type="dxa"/>
            <w:tcBorders>
              <w:top w:val="nil"/>
            </w:tcBorders>
          </w:tcPr>
          <w:p w:rsidR="001F2103" w:rsidRDefault="001F2103">
            <w:pPr>
              <w:pStyle w:val="ConsPlusNonformat"/>
              <w:jc w:val="both"/>
            </w:pPr>
            <w:r>
              <w:t xml:space="preserve">В - на    </w:t>
            </w:r>
          </w:p>
          <w:p w:rsidR="001F2103" w:rsidRDefault="001F2103">
            <w:pPr>
              <w:pStyle w:val="ConsPlusNonformat"/>
              <w:jc w:val="both"/>
            </w:pPr>
            <w:r>
              <w:t xml:space="preserve">машине    </w:t>
            </w:r>
          </w:p>
        </w:tc>
        <w:tc>
          <w:tcPr>
            <w:tcW w:w="960" w:type="dxa"/>
            <w:tcBorders>
              <w:top w:val="nil"/>
            </w:tcBorders>
          </w:tcPr>
          <w:p w:rsidR="001F2103" w:rsidRDefault="001F2103">
            <w:pPr>
              <w:pStyle w:val="ConsPlusNonformat"/>
              <w:jc w:val="both"/>
            </w:pPr>
            <w:proofErr w:type="spellStart"/>
            <w:r>
              <w:t>VIIIa</w:t>
            </w:r>
            <w:proofErr w:type="spellEnd"/>
            <w:r>
              <w:t xml:space="preserve">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75  </w:t>
            </w:r>
          </w:p>
        </w:tc>
      </w:tr>
      <w:tr w:rsidR="001F2103">
        <w:trPr>
          <w:trHeight w:val="240"/>
        </w:trPr>
        <w:tc>
          <w:tcPr>
            <w:tcW w:w="600" w:type="dxa"/>
            <w:tcBorders>
              <w:top w:val="nil"/>
            </w:tcBorders>
          </w:tcPr>
          <w:p w:rsidR="001F2103" w:rsidRDefault="001F2103">
            <w:pPr>
              <w:pStyle w:val="ConsPlusNonformat"/>
              <w:jc w:val="both"/>
            </w:pPr>
            <w:r>
              <w:t xml:space="preserve">4. </w:t>
            </w:r>
          </w:p>
        </w:tc>
        <w:tc>
          <w:tcPr>
            <w:tcW w:w="3000" w:type="dxa"/>
            <w:tcBorders>
              <w:top w:val="nil"/>
            </w:tcBorders>
          </w:tcPr>
          <w:p w:rsidR="001F2103" w:rsidRDefault="001F2103">
            <w:pPr>
              <w:pStyle w:val="ConsPlusNonformat"/>
              <w:jc w:val="both"/>
            </w:pPr>
            <w:r>
              <w:t xml:space="preserve">Осмотровые канавы      </w:t>
            </w:r>
          </w:p>
        </w:tc>
        <w:tc>
          <w:tcPr>
            <w:tcW w:w="1440" w:type="dxa"/>
            <w:tcBorders>
              <w:top w:val="nil"/>
            </w:tcBorders>
          </w:tcPr>
          <w:p w:rsidR="001F2103" w:rsidRDefault="001F2103">
            <w:pPr>
              <w:pStyle w:val="ConsPlusNonformat"/>
              <w:jc w:val="both"/>
            </w:pPr>
            <w:r>
              <w:t xml:space="preserve">Г - низ   </w:t>
            </w:r>
          </w:p>
          <w:p w:rsidR="001F2103" w:rsidRDefault="001F2103">
            <w:pPr>
              <w:pStyle w:val="ConsPlusNonformat"/>
              <w:jc w:val="both"/>
            </w:pPr>
            <w:r>
              <w:t xml:space="preserve">машины    </w:t>
            </w:r>
          </w:p>
        </w:tc>
        <w:tc>
          <w:tcPr>
            <w:tcW w:w="960" w:type="dxa"/>
            <w:tcBorders>
              <w:top w:val="nil"/>
            </w:tcBorders>
          </w:tcPr>
          <w:p w:rsidR="001F2103" w:rsidRDefault="001F2103">
            <w:pPr>
              <w:pStyle w:val="ConsPlusNonformat"/>
              <w:jc w:val="both"/>
            </w:pPr>
            <w:r>
              <w:t xml:space="preserve">VI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150  </w:t>
            </w:r>
          </w:p>
        </w:tc>
      </w:tr>
      <w:tr w:rsidR="001F2103">
        <w:trPr>
          <w:trHeight w:val="240"/>
        </w:trPr>
        <w:tc>
          <w:tcPr>
            <w:tcW w:w="600" w:type="dxa"/>
            <w:tcBorders>
              <w:top w:val="nil"/>
            </w:tcBorders>
          </w:tcPr>
          <w:p w:rsidR="001F2103" w:rsidRDefault="001F2103">
            <w:pPr>
              <w:pStyle w:val="ConsPlusNonformat"/>
              <w:jc w:val="both"/>
            </w:pPr>
            <w:r>
              <w:t xml:space="preserve">5. </w:t>
            </w:r>
          </w:p>
        </w:tc>
        <w:tc>
          <w:tcPr>
            <w:tcW w:w="3000" w:type="dxa"/>
            <w:tcBorders>
              <w:top w:val="nil"/>
            </w:tcBorders>
          </w:tcPr>
          <w:p w:rsidR="001F2103" w:rsidRDefault="001F2103">
            <w:pPr>
              <w:pStyle w:val="ConsPlusNonformat"/>
              <w:jc w:val="both"/>
            </w:pPr>
            <w:r>
              <w:t>Моторное, механическое,</w:t>
            </w:r>
          </w:p>
          <w:p w:rsidR="001F2103" w:rsidRDefault="001F2103">
            <w:pPr>
              <w:pStyle w:val="ConsPlusNonformat"/>
              <w:jc w:val="both"/>
            </w:pPr>
            <w:r>
              <w:t xml:space="preserve">агрегатное,            </w:t>
            </w:r>
          </w:p>
          <w:p w:rsidR="001F2103" w:rsidRDefault="001F2103">
            <w:pPr>
              <w:pStyle w:val="ConsPlusNonformat"/>
              <w:jc w:val="both"/>
            </w:pPr>
            <w:r>
              <w:t xml:space="preserve">электротехническое     </w:t>
            </w:r>
          </w:p>
        </w:tc>
        <w:tc>
          <w:tcPr>
            <w:tcW w:w="1440" w:type="dxa"/>
            <w:tcBorders>
              <w:top w:val="nil"/>
            </w:tcBorders>
          </w:tcPr>
          <w:p w:rsidR="001F2103" w:rsidRDefault="001F2103">
            <w:pPr>
              <w:pStyle w:val="ConsPlusNonformat"/>
              <w:jc w:val="both"/>
            </w:pPr>
            <w:r>
              <w:t xml:space="preserve">Г - 0,8   </w:t>
            </w:r>
          </w:p>
        </w:tc>
        <w:tc>
          <w:tcPr>
            <w:tcW w:w="960" w:type="dxa"/>
            <w:tcBorders>
              <w:top w:val="nil"/>
            </w:tcBorders>
          </w:tcPr>
          <w:p w:rsidR="001F2103" w:rsidRDefault="001F2103">
            <w:pPr>
              <w:pStyle w:val="ConsPlusNonformat"/>
              <w:jc w:val="both"/>
            </w:pPr>
            <w:proofErr w:type="spellStart"/>
            <w:r>
              <w:t>IVa</w:t>
            </w:r>
            <w:proofErr w:type="spellEnd"/>
            <w:r>
              <w:t xml:space="preserve">   </w:t>
            </w:r>
          </w:p>
        </w:tc>
        <w:tc>
          <w:tcPr>
            <w:tcW w:w="1320" w:type="dxa"/>
            <w:tcBorders>
              <w:top w:val="nil"/>
            </w:tcBorders>
          </w:tcPr>
          <w:p w:rsidR="001F2103" w:rsidRDefault="001F2103">
            <w:pPr>
              <w:pStyle w:val="ConsPlusNonformat"/>
              <w:jc w:val="both"/>
            </w:pPr>
            <w:r>
              <w:t xml:space="preserve">   750   </w:t>
            </w:r>
          </w:p>
        </w:tc>
        <w:tc>
          <w:tcPr>
            <w:tcW w:w="1200" w:type="dxa"/>
            <w:tcBorders>
              <w:top w:val="nil"/>
            </w:tcBorders>
          </w:tcPr>
          <w:p w:rsidR="001F2103" w:rsidRDefault="001F2103">
            <w:pPr>
              <w:pStyle w:val="ConsPlusNonformat"/>
              <w:jc w:val="both"/>
            </w:pPr>
            <w:bookmarkStart w:id="51" w:name="P2035"/>
            <w:bookmarkEnd w:id="51"/>
            <w:r>
              <w:t xml:space="preserve">   300  </w:t>
            </w:r>
          </w:p>
        </w:tc>
      </w:tr>
      <w:tr w:rsidR="001F2103">
        <w:trPr>
          <w:trHeight w:val="240"/>
        </w:trPr>
        <w:tc>
          <w:tcPr>
            <w:tcW w:w="600" w:type="dxa"/>
            <w:tcBorders>
              <w:top w:val="nil"/>
            </w:tcBorders>
          </w:tcPr>
          <w:p w:rsidR="001F2103" w:rsidRDefault="001F2103">
            <w:pPr>
              <w:pStyle w:val="ConsPlusNonformat"/>
              <w:jc w:val="both"/>
            </w:pPr>
            <w:r>
              <w:t xml:space="preserve">6. </w:t>
            </w:r>
          </w:p>
        </w:tc>
        <w:tc>
          <w:tcPr>
            <w:tcW w:w="3000" w:type="dxa"/>
            <w:tcBorders>
              <w:top w:val="nil"/>
            </w:tcBorders>
          </w:tcPr>
          <w:p w:rsidR="001F2103" w:rsidRDefault="001F2103">
            <w:pPr>
              <w:pStyle w:val="ConsPlusNonformat"/>
              <w:jc w:val="both"/>
            </w:pPr>
            <w:r>
              <w:t xml:space="preserve">Столярное, обойное     </w:t>
            </w:r>
          </w:p>
        </w:tc>
        <w:tc>
          <w:tcPr>
            <w:tcW w:w="1440" w:type="dxa"/>
            <w:tcBorders>
              <w:top w:val="nil"/>
            </w:tcBorders>
          </w:tcPr>
          <w:p w:rsidR="001F2103" w:rsidRDefault="001F2103">
            <w:pPr>
              <w:pStyle w:val="ConsPlusNonformat"/>
              <w:jc w:val="both"/>
            </w:pPr>
            <w:r>
              <w:t xml:space="preserve">Г - 0,8   </w:t>
            </w:r>
          </w:p>
        </w:tc>
        <w:tc>
          <w:tcPr>
            <w:tcW w:w="960" w:type="dxa"/>
            <w:tcBorders>
              <w:top w:val="nil"/>
            </w:tcBorders>
          </w:tcPr>
          <w:p w:rsidR="001F2103" w:rsidRDefault="001F2103">
            <w:pPr>
              <w:pStyle w:val="ConsPlusNonformat"/>
              <w:jc w:val="both"/>
            </w:pPr>
            <w:proofErr w:type="spellStart"/>
            <w:r>
              <w:t>Va</w:t>
            </w:r>
            <w:proofErr w:type="spellEnd"/>
            <w:r>
              <w:t xml:space="preserve">    </w:t>
            </w:r>
          </w:p>
        </w:tc>
        <w:tc>
          <w:tcPr>
            <w:tcW w:w="1320" w:type="dxa"/>
            <w:tcBorders>
              <w:top w:val="nil"/>
            </w:tcBorders>
          </w:tcPr>
          <w:p w:rsidR="001F2103" w:rsidRDefault="001F2103">
            <w:pPr>
              <w:pStyle w:val="ConsPlusNonformat"/>
              <w:jc w:val="both"/>
            </w:pPr>
            <w:r>
              <w:t xml:space="preserve">   300   </w:t>
            </w:r>
          </w:p>
        </w:tc>
        <w:tc>
          <w:tcPr>
            <w:tcW w:w="1200" w:type="dxa"/>
            <w:tcBorders>
              <w:top w:val="nil"/>
            </w:tcBorders>
          </w:tcPr>
          <w:p w:rsidR="001F2103" w:rsidRDefault="001F2103">
            <w:pPr>
              <w:pStyle w:val="ConsPlusNonformat"/>
              <w:jc w:val="both"/>
            </w:pPr>
            <w:r>
              <w:t xml:space="preserve">   200  </w:t>
            </w:r>
          </w:p>
        </w:tc>
      </w:tr>
      <w:tr w:rsidR="001F2103">
        <w:trPr>
          <w:trHeight w:val="240"/>
        </w:trPr>
        <w:tc>
          <w:tcPr>
            <w:tcW w:w="600" w:type="dxa"/>
            <w:tcBorders>
              <w:top w:val="nil"/>
            </w:tcBorders>
          </w:tcPr>
          <w:p w:rsidR="001F2103" w:rsidRDefault="001F2103">
            <w:pPr>
              <w:pStyle w:val="ConsPlusNonformat"/>
              <w:jc w:val="both"/>
            </w:pPr>
            <w:r>
              <w:t xml:space="preserve">7. </w:t>
            </w:r>
          </w:p>
        </w:tc>
        <w:tc>
          <w:tcPr>
            <w:tcW w:w="3000" w:type="dxa"/>
            <w:tcBorders>
              <w:top w:val="nil"/>
            </w:tcBorders>
          </w:tcPr>
          <w:p w:rsidR="001F2103" w:rsidRDefault="001F2103">
            <w:pPr>
              <w:pStyle w:val="ConsPlusNonformat"/>
              <w:jc w:val="both"/>
            </w:pPr>
            <w:r>
              <w:t xml:space="preserve">Кузнечное, сварочное,  </w:t>
            </w:r>
          </w:p>
          <w:p w:rsidR="001F2103" w:rsidRDefault="001F2103">
            <w:pPr>
              <w:pStyle w:val="ConsPlusNonformat"/>
              <w:jc w:val="both"/>
            </w:pPr>
            <w:r>
              <w:t xml:space="preserve">медницкое, </w:t>
            </w:r>
            <w:proofErr w:type="spellStart"/>
            <w:r>
              <w:t>жестяничное</w:t>
            </w:r>
            <w:proofErr w:type="spellEnd"/>
            <w:r>
              <w:t>,</w:t>
            </w:r>
          </w:p>
          <w:p w:rsidR="001F2103" w:rsidRDefault="001F2103">
            <w:pPr>
              <w:pStyle w:val="ConsPlusNonformat"/>
              <w:jc w:val="both"/>
            </w:pPr>
            <w:r>
              <w:t xml:space="preserve">ремонт аккумуляторов   </w:t>
            </w:r>
          </w:p>
        </w:tc>
        <w:tc>
          <w:tcPr>
            <w:tcW w:w="1440" w:type="dxa"/>
            <w:tcBorders>
              <w:top w:val="nil"/>
            </w:tcBorders>
          </w:tcPr>
          <w:p w:rsidR="001F2103" w:rsidRDefault="001F2103">
            <w:pPr>
              <w:pStyle w:val="ConsPlusNonformat"/>
              <w:jc w:val="both"/>
            </w:pPr>
            <w:r>
              <w:t xml:space="preserve">Г - 0,8   </w:t>
            </w:r>
          </w:p>
        </w:tc>
        <w:tc>
          <w:tcPr>
            <w:tcW w:w="960" w:type="dxa"/>
            <w:tcBorders>
              <w:top w:val="nil"/>
            </w:tcBorders>
          </w:tcPr>
          <w:p w:rsidR="001F2103" w:rsidRDefault="001F2103">
            <w:pPr>
              <w:pStyle w:val="ConsPlusNonformat"/>
              <w:jc w:val="both"/>
            </w:pPr>
            <w:proofErr w:type="spellStart"/>
            <w:r>
              <w:t>IV</w:t>
            </w:r>
            <w:proofErr w:type="gramStart"/>
            <w:r>
              <w:t>б</w:t>
            </w:r>
            <w:proofErr w:type="spellEnd"/>
            <w:proofErr w:type="gramEnd"/>
            <w:r>
              <w:t xml:space="preserve">   </w:t>
            </w:r>
          </w:p>
        </w:tc>
        <w:tc>
          <w:tcPr>
            <w:tcW w:w="1320" w:type="dxa"/>
            <w:tcBorders>
              <w:top w:val="nil"/>
            </w:tcBorders>
          </w:tcPr>
          <w:p w:rsidR="001F2103" w:rsidRDefault="001F2103">
            <w:pPr>
              <w:pStyle w:val="ConsPlusNonformat"/>
              <w:jc w:val="both"/>
            </w:pPr>
            <w:r>
              <w:t xml:space="preserve">   500   </w:t>
            </w:r>
          </w:p>
        </w:tc>
        <w:tc>
          <w:tcPr>
            <w:tcW w:w="1200" w:type="dxa"/>
            <w:tcBorders>
              <w:top w:val="nil"/>
            </w:tcBorders>
          </w:tcPr>
          <w:p w:rsidR="001F2103" w:rsidRDefault="001F2103">
            <w:pPr>
              <w:pStyle w:val="ConsPlusNonformat"/>
              <w:jc w:val="both"/>
            </w:pPr>
            <w:bookmarkStart w:id="52" w:name="P2041"/>
            <w:bookmarkEnd w:id="52"/>
            <w:r>
              <w:t xml:space="preserve">   200  </w:t>
            </w:r>
          </w:p>
        </w:tc>
      </w:tr>
      <w:tr w:rsidR="001F2103">
        <w:trPr>
          <w:trHeight w:val="240"/>
        </w:trPr>
        <w:tc>
          <w:tcPr>
            <w:tcW w:w="600" w:type="dxa"/>
            <w:tcBorders>
              <w:top w:val="nil"/>
            </w:tcBorders>
          </w:tcPr>
          <w:p w:rsidR="001F2103" w:rsidRDefault="001F2103">
            <w:pPr>
              <w:pStyle w:val="ConsPlusNonformat"/>
              <w:jc w:val="both"/>
            </w:pPr>
            <w:r>
              <w:t xml:space="preserve">8. </w:t>
            </w:r>
          </w:p>
        </w:tc>
        <w:tc>
          <w:tcPr>
            <w:tcW w:w="3000" w:type="dxa"/>
            <w:tcBorders>
              <w:top w:val="nil"/>
            </w:tcBorders>
          </w:tcPr>
          <w:p w:rsidR="001F2103" w:rsidRDefault="001F2103">
            <w:pPr>
              <w:pStyle w:val="ConsPlusNonformat"/>
              <w:jc w:val="both"/>
            </w:pPr>
            <w:r>
              <w:t xml:space="preserve">Ремонт шин, </w:t>
            </w:r>
            <w:proofErr w:type="spellStart"/>
            <w:r>
              <w:t>шиномонтаж</w:t>
            </w:r>
            <w:proofErr w:type="spellEnd"/>
            <w:r>
              <w:t xml:space="preserve"> </w:t>
            </w:r>
          </w:p>
        </w:tc>
        <w:tc>
          <w:tcPr>
            <w:tcW w:w="1440" w:type="dxa"/>
            <w:tcBorders>
              <w:top w:val="nil"/>
            </w:tcBorders>
          </w:tcPr>
          <w:p w:rsidR="001F2103" w:rsidRDefault="001F2103">
            <w:pPr>
              <w:pStyle w:val="ConsPlusNonformat"/>
              <w:jc w:val="both"/>
            </w:pPr>
            <w:r>
              <w:t xml:space="preserve">Г - 0,8   </w:t>
            </w:r>
          </w:p>
        </w:tc>
        <w:tc>
          <w:tcPr>
            <w:tcW w:w="960" w:type="dxa"/>
            <w:tcBorders>
              <w:top w:val="nil"/>
            </w:tcBorders>
          </w:tcPr>
          <w:p w:rsidR="001F2103" w:rsidRDefault="001F2103">
            <w:pPr>
              <w:pStyle w:val="ConsPlusNonformat"/>
              <w:jc w:val="both"/>
            </w:pPr>
            <w:proofErr w:type="spellStart"/>
            <w:r>
              <w:t>Va</w:t>
            </w:r>
            <w:proofErr w:type="spellEnd"/>
            <w:r>
              <w:t xml:space="preserve">    </w:t>
            </w:r>
          </w:p>
        </w:tc>
        <w:tc>
          <w:tcPr>
            <w:tcW w:w="1320" w:type="dxa"/>
            <w:tcBorders>
              <w:top w:val="nil"/>
            </w:tcBorders>
          </w:tcPr>
          <w:p w:rsidR="001F2103" w:rsidRDefault="001F2103">
            <w:pPr>
              <w:pStyle w:val="ConsPlusNonformat"/>
              <w:jc w:val="both"/>
            </w:pPr>
            <w:r>
              <w:t xml:space="preserve">   300   </w:t>
            </w:r>
          </w:p>
        </w:tc>
        <w:tc>
          <w:tcPr>
            <w:tcW w:w="1200" w:type="dxa"/>
            <w:tcBorders>
              <w:top w:val="nil"/>
            </w:tcBorders>
          </w:tcPr>
          <w:p w:rsidR="001F2103" w:rsidRDefault="001F2103">
            <w:pPr>
              <w:pStyle w:val="ConsPlusNonformat"/>
              <w:jc w:val="both"/>
            </w:pPr>
            <w:r>
              <w:t xml:space="preserve">   200  </w:t>
            </w:r>
          </w:p>
        </w:tc>
      </w:tr>
      <w:tr w:rsidR="001F2103">
        <w:trPr>
          <w:trHeight w:val="240"/>
        </w:trPr>
        <w:tc>
          <w:tcPr>
            <w:tcW w:w="600" w:type="dxa"/>
            <w:tcBorders>
              <w:top w:val="nil"/>
            </w:tcBorders>
          </w:tcPr>
          <w:p w:rsidR="001F2103" w:rsidRDefault="001F2103">
            <w:pPr>
              <w:pStyle w:val="ConsPlusNonformat"/>
              <w:jc w:val="both"/>
            </w:pPr>
            <w:r>
              <w:t xml:space="preserve">9. </w:t>
            </w:r>
          </w:p>
        </w:tc>
        <w:tc>
          <w:tcPr>
            <w:tcW w:w="3000" w:type="dxa"/>
            <w:tcBorders>
              <w:top w:val="nil"/>
            </w:tcBorders>
          </w:tcPr>
          <w:p w:rsidR="001F2103" w:rsidRDefault="001F2103">
            <w:pPr>
              <w:pStyle w:val="ConsPlusNonformat"/>
              <w:jc w:val="both"/>
            </w:pPr>
            <w:r>
              <w:t xml:space="preserve">Ремонт электрокаров,   </w:t>
            </w:r>
          </w:p>
          <w:p w:rsidR="001F2103" w:rsidRDefault="001F2103">
            <w:pPr>
              <w:pStyle w:val="ConsPlusNonformat"/>
              <w:jc w:val="both"/>
            </w:pPr>
            <w:proofErr w:type="spellStart"/>
            <w:r>
              <w:t>электропогрузчиков</w:t>
            </w:r>
            <w:proofErr w:type="spellEnd"/>
            <w:r>
              <w:t xml:space="preserve">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proofErr w:type="spellStart"/>
            <w:r>
              <w:t>IV</w:t>
            </w:r>
            <w:proofErr w:type="gramStart"/>
            <w:r>
              <w:t>б</w:t>
            </w:r>
            <w:proofErr w:type="spellEnd"/>
            <w:proofErr w:type="gramEnd"/>
            <w:r>
              <w:t xml:space="preserve">   </w:t>
            </w:r>
          </w:p>
        </w:tc>
        <w:tc>
          <w:tcPr>
            <w:tcW w:w="1320" w:type="dxa"/>
            <w:tcBorders>
              <w:top w:val="nil"/>
            </w:tcBorders>
          </w:tcPr>
          <w:p w:rsidR="001F2103" w:rsidRDefault="001F2103">
            <w:pPr>
              <w:pStyle w:val="ConsPlusNonformat"/>
              <w:jc w:val="both"/>
            </w:pPr>
            <w:r>
              <w:t xml:space="preserve">   500   </w:t>
            </w:r>
          </w:p>
        </w:tc>
        <w:tc>
          <w:tcPr>
            <w:tcW w:w="1200" w:type="dxa"/>
            <w:tcBorders>
              <w:top w:val="nil"/>
            </w:tcBorders>
          </w:tcPr>
          <w:p w:rsidR="001F2103" w:rsidRDefault="001F2103">
            <w:pPr>
              <w:pStyle w:val="ConsPlusNonformat"/>
              <w:jc w:val="both"/>
            </w:pPr>
            <w:r>
              <w:t xml:space="preserve">   200  </w:t>
            </w:r>
          </w:p>
        </w:tc>
      </w:tr>
      <w:tr w:rsidR="001F2103">
        <w:trPr>
          <w:trHeight w:val="240"/>
        </w:trPr>
        <w:tc>
          <w:tcPr>
            <w:tcW w:w="600" w:type="dxa"/>
            <w:tcBorders>
              <w:top w:val="nil"/>
            </w:tcBorders>
          </w:tcPr>
          <w:p w:rsidR="001F2103" w:rsidRDefault="001F2103">
            <w:pPr>
              <w:pStyle w:val="ConsPlusNonformat"/>
              <w:jc w:val="both"/>
            </w:pPr>
            <w:r>
              <w:t>10.</w:t>
            </w:r>
          </w:p>
        </w:tc>
        <w:tc>
          <w:tcPr>
            <w:tcW w:w="3000" w:type="dxa"/>
            <w:tcBorders>
              <w:top w:val="nil"/>
            </w:tcBorders>
          </w:tcPr>
          <w:p w:rsidR="001F2103" w:rsidRDefault="001F2103">
            <w:pPr>
              <w:pStyle w:val="ConsPlusNonformat"/>
              <w:jc w:val="both"/>
            </w:pPr>
            <w:r>
              <w:t xml:space="preserve">Электролитная          </w:t>
            </w:r>
          </w:p>
        </w:tc>
        <w:tc>
          <w:tcPr>
            <w:tcW w:w="1440" w:type="dxa"/>
            <w:tcBorders>
              <w:top w:val="nil"/>
            </w:tcBorders>
          </w:tcPr>
          <w:p w:rsidR="001F2103" w:rsidRDefault="001F2103">
            <w:pPr>
              <w:pStyle w:val="ConsPlusNonformat"/>
              <w:jc w:val="both"/>
            </w:pPr>
            <w:r>
              <w:t xml:space="preserve">Г - 0,8   </w:t>
            </w:r>
          </w:p>
        </w:tc>
        <w:tc>
          <w:tcPr>
            <w:tcW w:w="960" w:type="dxa"/>
            <w:tcBorders>
              <w:top w:val="nil"/>
            </w:tcBorders>
          </w:tcPr>
          <w:p w:rsidR="001F2103" w:rsidRDefault="001F2103">
            <w:pPr>
              <w:pStyle w:val="ConsPlusNonformat"/>
              <w:jc w:val="both"/>
            </w:pPr>
            <w:r>
              <w:t xml:space="preserve">VI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150  </w:t>
            </w:r>
          </w:p>
        </w:tc>
      </w:tr>
      <w:tr w:rsidR="001F2103">
        <w:trPr>
          <w:trHeight w:val="240"/>
        </w:trPr>
        <w:tc>
          <w:tcPr>
            <w:tcW w:w="600" w:type="dxa"/>
            <w:tcBorders>
              <w:top w:val="nil"/>
            </w:tcBorders>
          </w:tcPr>
          <w:p w:rsidR="001F2103" w:rsidRDefault="001F2103">
            <w:pPr>
              <w:pStyle w:val="ConsPlusNonformat"/>
              <w:jc w:val="both"/>
            </w:pPr>
            <w:r>
              <w:t>11.</w:t>
            </w:r>
          </w:p>
        </w:tc>
        <w:tc>
          <w:tcPr>
            <w:tcW w:w="3000" w:type="dxa"/>
            <w:tcBorders>
              <w:top w:val="nil"/>
            </w:tcBorders>
          </w:tcPr>
          <w:p w:rsidR="001F2103" w:rsidRDefault="001F2103">
            <w:pPr>
              <w:pStyle w:val="ConsPlusNonformat"/>
              <w:jc w:val="both"/>
            </w:pPr>
            <w:r>
              <w:t xml:space="preserve">Хранение автомобилей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proofErr w:type="spellStart"/>
            <w:r>
              <w:t>VIIIa</w:t>
            </w:r>
            <w:proofErr w:type="spellEnd"/>
            <w:r>
              <w:t xml:space="preserve">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20  </w:t>
            </w:r>
          </w:p>
        </w:tc>
      </w:tr>
      <w:tr w:rsidR="001F2103">
        <w:trPr>
          <w:trHeight w:val="240"/>
        </w:trPr>
        <w:tc>
          <w:tcPr>
            <w:tcW w:w="600" w:type="dxa"/>
            <w:tcBorders>
              <w:top w:val="nil"/>
            </w:tcBorders>
          </w:tcPr>
          <w:p w:rsidR="001F2103" w:rsidRDefault="001F2103">
            <w:pPr>
              <w:pStyle w:val="ConsPlusNonformat"/>
              <w:jc w:val="both"/>
            </w:pPr>
            <w:r>
              <w:t>12.</w:t>
            </w:r>
          </w:p>
        </w:tc>
        <w:tc>
          <w:tcPr>
            <w:tcW w:w="3000" w:type="dxa"/>
            <w:tcBorders>
              <w:top w:val="nil"/>
            </w:tcBorders>
          </w:tcPr>
          <w:p w:rsidR="001F2103" w:rsidRDefault="001F2103">
            <w:pPr>
              <w:pStyle w:val="ConsPlusNonformat"/>
              <w:jc w:val="both"/>
            </w:pPr>
            <w:r>
              <w:t xml:space="preserve">Хранение автомобилей   </w:t>
            </w:r>
          </w:p>
          <w:p w:rsidR="001F2103" w:rsidRDefault="001F2103">
            <w:pPr>
              <w:pStyle w:val="ConsPlusNonformat"/>
              <w:jc w:val="both"/>
            </w:pPr>
            <w:r>
              <w:t xml:space="preserve">на открытых площадках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r>
              <w:t xml:space="preserve">XII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5   </w:t>
            </w:r>
          </w:p>
        </w:tc>
      </w:tr>
      <w:tr w:rsidR="001F2103">
        <w:trPr>
          <w:trHeight w:val="240"/>
        </w:trPr>
        <w:tc>
          <w:tcPr>
            <w:tcW w:w="600" w:type="dxa"/>
            <w:tcBorders>
              <w:top w:val="nil"/>
            </w:tcBorders>
          </w:tcPr>
          <w:p w:rsidR="001F2103" w:rsidRDefault="001F2103">
            <w:pPr>
              <w:pStyle w:val="ConsPlusNonformat"/>
              <w:jc w:val="both"/>
            </w:pPr>
            <w:r>
              <w:t>13.</w:t>
            </w:r>
          </w:p>
        </w:tc>
        <w:tc>
          <w:tcPr>
            <w:tcW w:w="3000" w:type="dxa"/>
            <w:tcBorders>
              <w:top w:val="nil"/>
            </w:tcBorders>
          </w:tcPr>
          <w:p w:rsidR="001F2103" w:rsidRDefault="001F2103">
            <w:pPr>
              <w:pStyle w:val="ConsPlusNonformat"/>
              <w:jc w:val="both"/>
            </w:pPr>
            <w:r>
              <w:t xml:space="preserve">Стоянка и зарядка      </w:t>
            </w:r>
          </w:p>
          <w:p w:rsidR="001F2103" w:rsidRDefault="001F2103">
            <w:pPr>
              <w:pStyle w:val="ConsPlusNonformat"/>
              <w:jc w:val="both"/>
            </w:pPr>
            <w:r>
              <w:t xml:space="preserve">электрокаров,          </w:t>
            </w:r>
          </w:p>
          <w:p w:rsidR="001F2103" w:rsidRDefault="001F2103">
            <w:pPr>
              <w:pStyle w:val="ConsPlusNonformat"/>
              <w:jc w:val="both"/>
            </w:pPr>
            <w:proofErr w:type="spellStart"/>
            <w:r>
              <w:t>электропогрузчиков</w:t>
            </w:r>
            <w:proofErr w:type="spellEnd"/>
            <w:r>
              <w:t xml:space="preserve">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r>
              <w:t xml:space="preserve">VI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50  </w:t>
            </w:r>
          </w:p>
        </w:tc>
      </w:tr>
      <w:tr w:rsidR="001F2103">
        <w:trPr>
          <w:trHeight w:val="240"/>
        </w:trPr>
        <w:tc>
          <w:tcPr>
            <w:tcW w:w="600" w:type="dxa"/>
            <w:tcBorders>
              <w:top w:val="nil"/>
            </w:tcBorders>
          </w:tcPr>
          <w:p w:rsidR="001F2103" w:rsidRDefault="001F2103">
            <w:pPr>
              <w:pStyle w:val="ConsPlusNonformat"/>
              <w:jc w:val="both"/>
            </w:pPr>
            <w:r>
              <w:t>14.</w:t>
            </w:r>
          </w:p>
        </w:tc>
        <w:tc>
          <w:tcPr>
            <w:tcW w:w="3000" w:type="dxa"/>
            <w:tcBorders>
              <w:top w:val="nil"/>
            </w:tcBorders>
          </w:tcPr>
          <w:p w:rsidR="001F2103" w:rsidRDefault="001F2103">
            <w:pPr>
              <w:pStyle w:val="ConsPlusNonformat"/>
              <w:jc w:val="both"/>
            </w:pPr>
            <w:r>
              <w:t xml:space="preserve">Склады ЛВЖ, кислот,    </w:t>
            </w:r>
          </w:p>
          <w:p w:rsidR="001F2103" w:rsidRDefault="001F2103">
            <w:pPr>
              <w:pStyle w:val="ConsPlusNonformat"/>
              <w:jc w:val="both"/>
            </w:pPr>
            <w:r>
              <w:t xml:space="preserve">щелочей, красок        </w:t>
            </w:r>
          </w:p>
        </w:tc>
        <w:tc>
          <w:tcPr>
            <w:tcW w:w="1440" w:type="dxa"/>
            <w:tcBorders>
              <w:top w:val="nil"/>
            </w:tcBorders>
          </w:tcPr>
          <w:p w:rsidR="001F2103" w:rsidRDefault="001F2103">
            <w:pPr>
              <w:pStyle w:val="ConsPlusNonformat"/>
              <w:jc w:val="both"/>
            </w:pPr>
            <w:r>
              <w:t xml:space="preserve">Пол       </w:t>
            </w:r>
          </w:p>
        </w:tc>
        <w:tc>
          <w:tcPr>
            <w:tcW w:w="960" w:type="dxa"/>
            <w:tcBorders>
              <w:top w:val="nil"/>
            </w:tcBorders>
          </w:tcPr>
          <w:p w:rsidR="001F2103" w:rsidRDefault="001F2103">
            <w:pPr>
              <w:pStyle w:val="ConsPlusNonformat"/>
              <w:jc w:val="both"/>
            </w:pPr>
            <w:proofErr w:type="spellStart"/>
            <w:r>
              <w:t>VIIIa</w:t>
            </w:r>
            <w:proofErr w:type="spellEnd"/>
            <w:r>
              <w:t xml:space="preserve"> </w:t>
            </w:r>
          </w:p>
        </w:tc>
        <w:tc>
          <w:tcPr>
            <w:tcW w:w="1320" w:type="dxa"/>
            <w:tcBorders>
              <w:top w:val="nil"/>
            </w:tcBorders>
          </w:tcPr>
          <w:p w:rsidR="001F2103" w:rsidRDefault="001F2103">
            <w:pPr>
              <w:pStyle w:val="ConsPlusNonformat"/>
              <w:jc w:val="both"/>
            </w:pPr>
            <w:r>
              <w:t xml:space="preserve">    -    </w:t>
            </w:r>
          </w:p>
        </w:tc>
        <w:tc>
          <w:tcPr>
            <w:tcW w:w="1200" w:type="dxa"/>
            <w:tcBorders>
              <w:top w:val="nil"/>
            </w:tcBorders>
          </w:tcPr>
          <w:p w:rsidR="001F2103" w:rsidRDefault="001F2103">
            <w:pPr>
              <w:pStyle w:val="ConsPlusNonformat"/>
              <w:jc w:val="both"/>
            </w:pPr>
            <w:r>
              <w:t xml:space="preserve">    75  </w:t>
            </w:r>
          </w:p>
        </w:tc>
      </w:tr>
    </w:tbl>
    <w:p w:rsidR="001F2103" w:rsidRDefault="001F2103">
      <w:pPr>
        <w:pStyle w:val="ConsPlusNormal"/>
      </w:pPr>
    </w:p>
    <w:p w:rsidR="001F2103" w:rsidRDefault="001F2103">
      <w:pPr>
        <w:pStyle w:val="ConsPlusNormal"/>
        <w:ind w:firstLine="540"/>
        <w:jc w:val="both"/>
      </w:pPr>
      <w:r>
        <w:t xml:space="preserve">Примечание. </w:t>
      </w:r>
      <w:proofErr w:type="gramStart"/>
      <w:r>
        <w:t>В</w:t>
      </w:r>
      <w:proofErr w:type="gramEnd"/>
      <w:r>
        <w:t xml:space="preserve"> - </w:t>
      </w:r>
      <w:proofErr w:type="gramStart"/>
      <w:r>
        <w:t>вертикальная</w:t>
      </w:r>
      <w:proofErr w:type="gramEnd"/>
      <w:r>
        <w:t xml:space="preserve"> плоскость нормирования освещенности;</w:t>
      </w:r>
    </w:p>
    <w:p w:rsidR="001F2103" w:rsidRDefault="001F2103">
      <w:pPr>
        <w:pStyle w:val="ConsPlusNormal"/>
        <w:ind w:firstLine="540"/>
        <w:jc w:val="both"/>
      </w:pPr>
      <w:r>
        <w:t>Г - горизонтальная плоскость нормирования освещенности.</w:t>
      </w:r>
    </w:p>
    <w:p w:rsidR="001F2103" w:rsidRDefault="001F2103">
      <w:pPr>
        <w:pStyle w:val="ConsPlusNormal"/>
        <w:ind w:firstLine="540"/>
        <w:jc w:val="both"/>
      </w:pPr>
      <w:r>
        <w:t xml:space="preserve">Нормы освещенности следует повышать в случаях, указанных в п. п. </w:t>
      </w:r>
      <w:hyperlink w:anchor="P2035" w:history="1">
        <w:r>
          <w:rPr>
            <w:color w:val="0000FF"/>
          </w:rPr>
          <w:t>5,</w:t>
        </w:r>
      </w:hyperlink>
      <w:r>
        <w:t xml:space="preserve"> </w:t>
      </w:r>
      <w:hyperlink w:anchor="P2041" w:history="1">
        <w:r>
          <w:rPr>
            <w:color w:val="0000FF"/>
          </w:rPr>
          <w:t>7.</w:t>
        </w:r>
      </w:hyperlink>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53" w:name="P2073"/>
      <w:bookmarkEnd w:id="53"/>
      <w:r>
        <w:t>Приложение 12</w:t>
      </w:r>
    </w:p>
    <w:p w:rsidR="001F2103" w:rsidRDefault="001F2103">
      <w:pPr>
        <w:pStyle w:val="ConsPlusNormal"/>
        <w:jc w:val="right"/>
      </w:pPr>
      <w:r>
        <w:t>(обязательное)</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5"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ПОЛОЖЕНИЕ</w:t>
      </w:r>
    </w:p>
    <w:p w:rsidR="001F2103" w:rsidRDefault="001F2103">
      <w:pPr>
        <w:pStyle w:val="ConsPlusNormal"/>
        <w:jc w:val="center"/>
      </w:pPr>
      <w:r>
        <w:t>О РАБОЧЕМ ВРЕМЕНИ И ВРЕМЕНИ ОТДЫХА ВОДИТЕЛЕЙ</w:t>
      </w:r>
    </w:p>
    <w:p w:rsidR="001F2103" w:rsidRDefault="001F2103">
      <w:pPr>
        <w:pStyle w:val="ConsPlusNormal"/>
        <w:jc w:val="center"/>
      </w:pPr>
      <w:r>
        <w:t>АВТОМОБИЛЕЙ &lt;*&gt;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Утверждено </w:t>
      </w:r>
      <w:hyperlink r:id="rId136" w:history="1">
        <w:r>
          <w:rPr>
            <w:color w:val="0000FF"/>
          </w:rPr>
          <w:t>Постановлением</w:t>
        </w:r>
      </w:hyperlink>
      <w:r>
        <w:t xml:space="preserve"> Минтруда России от 25 июня 1999 г. N 16 (зарегистрировано в Минюсте России 23 августа 1999 г. Регистрационный N 1874, "Бюллетень нормативных актов федеральных органов исполнительной власти", 1999, N 9).</w:t>
      </w:r>
    </w:p>
    <w:p w:rsidR="001F2103" w:rsidRDefault="001F2103">
      <w:pPr>
        <w:pStyle w:val="ConsPlusNormal"/>
      </w:pPr>
    </w:p>
    <w:p w:rsidR="001F2103" w:rsidRDefault="001F2103">
      <w:pPr>
        <w:pStyle w:val="ConsPlusNormal"/>
        <w:jc w:val="center"/>
      </w:pPr>
      <w:r>
        <w:t>1. Общие положения</w:t>
      </w:r>
    </w:p>
    <w:p w:rsidR="001F2103" w:rsidRDefault="001F2103">
      <w:pPr>
        <w:pStyle w:val="ConsPlusNormal"/>
      </w:pPr>
    </w:p>
    <w:p w:rsidR="001F2103" w:rsidRDefault="001F2103">
      <w:pPr>
        <w:pStyle w:val="ConsPlusNormal"/>
        <w:ind w:firstLine="540"/>
        <w:jc w:val="both"/>
      </w:pPr>
      <w:r>
        <w:t>1. Положение о рабочем времени и времени отдыха водителей автомобилей (далее - Положение) устанавливает особенности регулирования труда и отдыха водителей автомобилей (далее - водителей) в соответствии с трудовым законодательством Российской Федерации.</w:t>
      </w:r>
    </w:p>
    <w:p w:rsidR="001F2103" w:rsidRDefault="001F2103">
      <w:pPr>
        <w:pStyle w:val="ConsPlusNormal"/>
        <w:ind w:firstLine="540"/>
        <w:jc w:val="both"/>
      </w:pPr>
      <w:r>
        <w:t xml:space="preserve">2. </w:t>
      </w:r>
      <w:proofErr w:type="gramStart"/>
      <w:r>
        <w:t>Положение является нормативным правовым актом, действие которого распространяется на водителей, работающих по трудовому договору (контракту) на автомобилях, принадлежащих зарегистрированным на территории Российской Федерации организациям независимо от организационно-правовых форм и форм собственности, ведомственной подчиненности (за исключением водителей, занятых на международных перевозках), предпринимателям, осуществляющим на территории Российской Федерации перевозки грузов и/или пассажиров с коммерческой целью или использующим автомобили для обеспечения собственных</w:t>
      </w:r>
      <w:proofErr w:type="gramEnd"/>
      <w:r>
        <w:t xml:space="preserve"> производственных нужд, а также иным лицам.</w:t>
      </w:r>
    </w:p>
    <w:p w:rsidR="001F2103" w:rsidRDefault="001F2103">
      <w:pPr>
        <w:pStyle w:val="ConsPlusNormal"/>
        <w:ind w:firstLine="540"/>
        <w:jc w:val="both"/>
      </w:pPr>
      <w:r>
        <w:t>3. Режим труда и отдыха, предусмотренный настоящим Положением, является обязательным при составлении графиков работы водителей. Расписания и графики движения автомобилей во всех видах сообщений должны разрабатываться с учетом норм и требований настоящего Положения.</w:t>
      </w:r>
    </w:p>
    <w:p w:rsidR="001F2103" w:rsidRDefault="001F2103">
      <w:pPr>
        <w:pStyle w:val="ConsPlusNormal"/>
        <w:ind w:firstLine="540"/>
        <w:jc w:val="both"/>
      </w:pPr>
      <w:bookmarkStart w:id="54" w:name="P2097"/>
      <w:bookmarkEnd w:id="54"/>
      <w:r>
        <w:t>4. При междугородных перевозках грузов и пассажиров работодатель устанавливает водителю задание по времени на движение и стоянку автомобиля исходя из норм настоящего Положения.</w:t>
      </w:r>
    </w:p>
    <w:p w:rsidR="001F2103" w:rsidRDefault="001F2103">
      <w:pPr>
        <w:pStyle w:val="ConsPlusNormal"/>
      </w:pPr>
    </w:p>
    <w:p w:rsidR="001F2103" w:rsidRDefault="001F2103">
      <w:pPr>
        <w:pStyle w:val="ConsPlusNormal"/>
        <w:jc w:val="center"/>
      </w:pPr>
      <w:r>
        <w:t>2. Рабочее время</w:t>
      </w:r>
    </w:p>
    <w:p w:rsidR="001F2103" w:rsidRDefault="001F2103">
      <w:pPr>
        <w:pStyle w:val="ConsPlusNormal"/>
      </w:pPr>
    </w:p>
    <w:p w:rsidR="001F2103" w:rsidRDefault="001F2103">
      <w:pPr>
        <w:pStyle w:val="ConsPlusNormal"/>
        <w:ind w:firstLine="540"/>
        <w:jc w:val="both"/>
      </w:pPr>
      <w:r>
        <w:t>5. В течение рабочего времени водитель должен выполнять свои трудовые обязанности в соответствии с условиями трудового договора (контракта), трудовым распорядком или графиком работы.</w:t>
      </w:r>
    </w:p>
    <w:p w:rsidR="001F2103" w:rsidRDefault="001F2103">
      <w:pPr>
        <w:pStyle w:val="ConsPlusNormal"/>
        <w:ind w:firstLine="540"/>
        <w:jc w:val="both"/>
      </w:pPr>
      <w:r>
        <w:t>6. Нормальная продолжительность рабочего времени водителей не может превышать 40 часов в неделю.</w:t>
      </w:r>
    </w:p>
    <w:p w:rsidR="001F2103" w:rsidRDefault="001F2103">
      <w:pPr>
        <w:pStyle w:val="ConsPlusNormal"/>
        <w:ind w:firstLine="540"/>
        <w:jc w:val="both"/>
      </w:pPr>
      <w:r>
        <w:t xml:space="preserve">Для водителей, работающих на пятидневной рабочей неделе с двумя выходными днями, продолжительность ежедневной работы (смены) не может превышать 8 часов, а для работающих </w:t>
      </w:r>
      <w:r>
        <w:lastRenderedPageBreak/>
        <w:t>на шестидневной рабочей неделе с одним выходным днем - 7 часов.</w:t>
      </w:r>
    </w:p>
    <w:p w:rsidR="001F2103" w:rsidRDefault="001F2103">
      <w:pPr>
        <w:pStyle w:val="ConsPlusNormal"/>
        <w:ind w:firstLine="540"/>
        <w:jc w:val="both"/>
      </w:pPr>
      <w:bookmarkStart w:id="55" w:name="P2104"/>
      <w:bookmarkEnd w:id="55"/>
      <w:r>
        <w:t>7. В тех случаях, когда по условиям производства (работы) не может быть соблюдена установленная ежедневная или еженедельная продолжительность рабочего времени, водителям может устанавливаться суммарный учет рабочего времени (как правило, за месяц). 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 Продолжительность рабочего времени за учетный период не должна превышать нормального числа рабочих часов.</w:t>
      </w:r>
    </w:p>
    <w:p w:rsidR="001F2103" w:rsidRDefault="001F2103">
      <w:pPr>
        <w:pStyle w:val="ConsPlusNormal"/>
        <w:ind w:firstLine="540"/>
        <w:jc w:val="both"/>
      </w:pPr>
      <w:r>
        <w:t>Решение об установлении суммарного учета рабочего времени принимается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1F2103" w:rsidRDefault="001F2103">
      <w:pPr>
        <w:pStyle w:val="ConsPlusNormal"/>
        <w:ind w:firstLine="540"/>
        <w:jc w:val="both"/>
      </w:pPr>
      <w:bookmarkStart w:id="56" w:name="P2106"/>
      <w:bookmarkEnd w:id="56"/>
      <w:r>
        <w:t>8. При суммарном учете рабочего времени продолжительность ежедневной работы (смены) водителям может устанавливаться не более 10 часов.</w:t>
      </w:r>
    </w:p>
    <w:p w:rsidR="001F2103" w:rsidRDefault="001F2103">
      <w:pPr>
        <w:pStyle w:val="ConsPlusNormal"/>
        <w:ind w:firstLine="540"/>
        <w:jc w:val="both"/>
      </w:pPr>
      <w:r>
        <w:t>В случае, когда при осуществлении междугородной перевозки водителю необходимо дать возможность доехать до соответствующего места отдыха, продолжительность ежедневной работы (смены) может быть увеличена до 12 часов.</w:t>
      </w:r>
    </w:p>
    <w:p w:rsidR="001F2103" w:rsidRDefault="001F2103">
      <w:pPr>
        <w:pStyle w:val="ConsPlusNormal"/>
        <w:ind w:firstLine="540"/>
        <w:jc w:val="both"/>
      </w:pPr>
      <w:r>
        <w:t>Если пребывание водителя в автомобиле предусматривается более 12 часов, в рейс направляются два водителя. При этом такой автомобиль должен быть оборудован спальным местом для отдыха водителя.</w:t>
      </w:r>
    </w:p>
    <w:p w:rsidR="001F2103" w:rsidRDefault="001F2103">
      <w:pPr>
        <w:pStyle w:val="ConsPlusNormal"/>
        <w:ind w:firstLine="540"/>
        <w:jc w:val="both"/>
      </w:pPr>
      <w:r>
        <w:t>9. Водителям, осуществляющим перевозки для учреждений здравоохранения, организаций коммунальных служб, телеграфной, телефонной и почтовой связи, продолжительность ежедневной работы (смены) может быть увеличена до 12 часов в случае, если продолжительность управления автомобилем в течение периода ежедневной работы (смены) не превышает 9 часов.</w:t>
      </w:r>
    </w:p>
    <w:p w:rsidR="001F2103" w:rsidRDefault="001F2103">
      <w:pPr>
        <w:pStyle w:val="ConsPlusNormal"/>
        <w:ind w:firstLine="540"/>
        <w:jc w:val="both"/>
      </w:pPr>
      <w:r>
        <w:t xml:space="preserve">10. Водителям автобусов, работающих на городских, пригородных и междугородных регулярных пассажирских линиях, с их согласия может устанавливаться рабочий день с разделением смены на две части при условии, что водители будут возвращаться к месту дислокации до начала разрыва смены не позднее, чем через 4 часа после начала работы. При этом продолжительность перерыва должна быть не менее двух часов без учета времени для отдыха и питания. Время кратковременного отдыха </w:t>
      </w:r>
      <w:hyperlink w:anchor="P2116" w:history="1">
        <w:r>
          <w:rPr>
            <w:color w:val="0000FF"/>
          </w:rPr>
          <w:t>(п. 12 "б"</w:t>
        </w:r>
      </w:hyperlink>
      <w:r>
        <w:t xml:space="preserve"> настоящего Положения) предоставляется в месте дислокации. Время перерыва между двумя частями смены в рабочее время не включается.</w:t>
      </w:r>
    </w:p>
    <w:p w:rsidR="001F2103" w:rsidRDefault="001F2103">
      <w:pPr>
        <w:pStyle w:val="ConsPlusNormal"/>
        <w:ind w:firstLine="540"/>
        <w:jc w:val="both"/>
      </w:pPr>
      <w:r>
        <w:t>11. Водителям легковых автомобилей (кроме автомобилей-такси), а также водителям других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rsidR="001F2103" w:rsidRDefault="001F2103">
      <w:pPr>
        <w:pStyle w:val="ConsPlusNormal"/>
        <w:ind w:firstLine="540"/>
        <w:jc w:val="both"/>
      </w:pPr>
      <w:r>
        <w:t>Решение об установлении ненормированного рабочего дня принимается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1F2103" w:rsidRDefault="001F2103">
      <w:pPr>
        <w:pStyle w:val="ConsPlusNormal"/>
        <w:ind w:firstLine="540"/>
        <w:jc w:val="both"/>
      </w:pPr>
      <w:r>
        <w:t>Количество и продолжительность рабочих смен по графикам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rsidR="001F2103" w:rsidRDefault="001F2103">
      <w:pPr>
        <w:pStyle w:val="ConsPlusNormal"/>
        <w:ind w:firstLine="540"/>
        <w:jc w:val="both"/>
      </w:pPr>
      <w:r>
        <w:t>12. В состав рабочего времени водителя включается:</w:t>
      </w:r>
    </w:p>
    <w:p w:rsidR="001F2103" w:rsidRDefault="001F2103">
      <w:pPr>
        <w:pStyle w:val="ConsPlusNormal"/>
        <w:ind w:firstLine="540"/>
        <w:jc w:val="both"/>
      </w:pPr>
      <w:bookmarkStart w:id="57" w:name="P2115"/>
      <w:bookmarkEnd w:id="57"/>
      <w:r>
        <w:t>а) время управления автомобилем;</w:t>
      </w:r>
    </w:p>
    <w:p w:rsidR="001F2103" w:rsidRDefault="001F2103">
      <w:pPr>
        <w:pStyle w:val="ConsPlusNormal"/>
        <w:ind w:firstLine="540"/>
        <w:jc w:val="both"/>
      </w:pPr>
      <w:bookmarkStart w:id="58" w:name="P2116"/>
      <w:bookmarkEnd w:id="58"/>
      <w:r>
        <w:t>б) время остановок для кратковременного отдыха от управления автомобилем в пути и на конечных пунктах;</w:t>
      </w:r>
    </w:p>
    <w:p w:rsidR="001F2103" w:rsidRDefault="001F2103">
      <w:pPr>
        <w:pStyle w:val="ConsPlusNormal"/>
        <w:ind w:firstLine="540"/>
        <w:jc w:val="both"/>
      </w:pPr>
      <w:bookmarkStart w:id="59" w:name="P2117"/>
      <w:bookmarkEnd w:id="59"/>
      <w: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rsidR="001F2103" w:rsidRDefault="001F2103">
      <w:pPr>
        <w:pStyle w:val="ConsPlusNormal"/>
        <w:ind w:firstLine="540"/>
        <w:jc w:val="both"/>
      </w:pPr>
      <w:bookmarkStart w:id="60" w:name="P2118"/>
      <w:bookmarkEnd w:id="60"/>
      <w:r>
        <w:t>г) время проведения медицинского осмотра водителя перед выездом на линию и после возвращения с линии;</w:t>
      </w:r>
    </w:p>
    <w:p w:rsidR="001F2103" w:rsidRDefault="001F2103">
      <w:pPr>
        <w:pStyle w:val="ConsPlusNormal"/>
        <w:ind w:firstLine="540"/>
        <w:jc w:val="both"/>
      </w:pPr>
      <w:r>
        <w:t xml:space="preserve">д) время стоянки в пунктах погрузки и разгрузки грузов, в местах посадки и высадки </w:t>
      </w:r>
      <w:r>
        <w:lastRenderedPageBreak/>
        <w:t>пассажиров, в местах использования специальных автомобилей;</w:t>
      </w:r>
    </w:p>
    <w:p w:rsidR="001F2103" w:rsidRDefault="001F2103">
      <w:pPr>
        <w:pStyle w:val="ConsPlusNormal"/>
        <w:ind w:firstLine="540"/>
        <w:jc w:val="both"/>
      </w:pPr>
      <w:r>
        <w:t>е) время простоев не по вине водителя;</w:t>
      </w:r>
    </w:p>
    <w:p w:rsidR="001F2103" w:rsidRDefault="001F2103">
      <w:pPr>
        <w:pStyle w:val="ConsPlusNormal"/>
        <w:ind w:firstLine="540"/>
        <w:jc w:val="both"/>
      </w:pPr>
      <w:r>
        <w:t>ж) время проведения работ по устранению возникших в течение работы на линии эксплуатационных неисправностей автомобиля, а также регулировочных работ в полевых условиях при отсутствии технической помощи;</w:t>
      </w:r>
    </w:p>
    <w:p w:rsidR="001F2103" w:rsidRDefault="001F2103">
      <w:pPr>
        <w:pStyle w:val="ConsPlusNormal"/>
        <w:ind w:firstLine="540"/>
        <w:jc w:val="both"/>
      </w:pPr>
      <w:bookmarkStart w:id="61" w:name="P2122"/>
      <w:bookmarkEnd w:id="61"/>
      <w:r>
        <w:t>з) время охраны груза и автомобиля во время стоянки на конечных и промежуточных пунктах при осуществлении междугородных перевозок в случае, если такие обязанности предусмотрены трудовым договором (контрактом), заключенным с водителем;</w:t>
      </w:r>
    </w:p>
    <w:p w:rsidR="001F2103" w:rsidRDefault="001F2103">
      <w:pPr>
        <w:pStyle w:val="ConsPlusNormal"/>
        <w:ind w:firstLine="540"/>
        <w:jc w:val="both"/>
      </w:pPr>
      <w:bookmarkStart w:id="62" w:name="P2123"/>
      <w:bookmarkEnd w:id="62"/>
      <w:r>
        <w:t>и) время присутствия на рабочем месте водителя, когда он не управляет автомобилем при направлении в рейс двух водителей;</w:t>
      </w:r>
    </w:p>
    <w:p w:rsidR="001F2103" w:rsidRDefault="001F2103">
      <w:pPr>
        <w:pStyle w:val="ConsPlusNormal"/>
        <w:ind w:firstLine="540"/>
        <w:jc w:val="both"/>
      </w:pPr>
      <w:r>
        <w:t>к) время в других случаях, предусмотренных законодательством Российской Федерации.</w:t>
      </w:r>
    </w:p>
    <w:p w:rsidR="001F2103" w:rsidRDefault="001F2103">
      <w:pPr>
        <w:pStyle w:val="ConsPlusNormal"/>
        <w:ind w:firstLine="540"/>
        <w:jc w:val="both"/>
      </w:pPr>
      <w:r>
        <w:t xml:space="preserve">13. Ежедневная продолжительность управления автомобилем </w:t>
      </w:r>
      <w:hyperlink w:anchor="P2115" w:history="1">
        <w:r>
          <w:rPr>
            <w:color w:val="0000FF"/>
          </w:rPr>
          <w:t>(п. 12</w:t>
        </w:r>
      </w:hyperlink>
      <w:r>
        <w:t xml:space="preserve"> "а" настоящего Положения)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метров и при перевозке тяжеловесных, длинномерных и крупногабаритных грузов не может превышать 8 часов.</w:t>
      </w:r>
    </w:p>
    <w:p w:rsidR="001F2103" w:rsidRDefault="001F2103">
      <w:pPr>
        <w:pStyle w:val="ConsPlusNormal"/>
        <w:ind w:firstLine="540"/>
        <w:jc w:val="both"/>
      </w:pPr>
      <w:r>
        <w:t>При суммарном учете рабочего времени решением работодателя, согласованным с соответствующим выборным профсоюзным органом или иным уполномоченным работниками представительным органом (а в их отсутствии - с работником), не более двух раз в неделю ежедневная продолжительность управления автомобилем может быть увеличена до 10 часов. При этом суммарная продолжительность управления автомобилем за две недели подряд не должна превышать 90 часов.</w:t>
      </w:r>
    </w:p>
    <w:p w:rsidR="001F2103" w:rsidRDefault="001F2103">
      <w:pPr>
        <w:pStyle w:val="ConsPlusNormal"/>
        <w:ind w:firstLine="540"/>
        <w:jc w:val="both"/>
      </w:pPr>
      <w:r>
        <w:t xml:space="preserve">14. После первых трех часов непрерывного управления автомобилем предусматривается остановка для кратковременного отдыха водителя </w:t>
      </w:r>
      <w:hyperlink w:anchor="P2116" w:history="1">
        <w:r>
          <w:rPr>
            <w:color w:val="0000FF"/>
          </w:rPr>
          <w:t>(п. 12 "б"</w:t>
        </w:r>
      </w:hyperlink>
      <w:r>
        <w:t xml:space="preserve"> настоящего Положения) продолжительностью не менее 15 минут, в дальнейшем остановка такой продолжительности предусматривается не более чем через каждые 2 часа.</w:t>
      </w:r>
    </w:p>
    <w:p w:rsidR="001F2103" w:rsidRDefault="001F2103">
      <w:pPr>
        <w:pStyle w:val="ConsPlusNormal"/>
        <w:ind w:firstLine="540"/>
        <w:jc w:val="both"/>
      </w:pPr>
      <w:r>
        <w:t xml:space="preserve">Частота перерывов в управлении автомобилем для кратковременного отдыха водителя и их продолжительность указывается в задании по времени на движение и стоянку автомобиля </w:t>
      </w:r>
      <w:hyperlink w:anchor="P2097" w:history="1">
        <w:r>
          <w:rPr>
            <w:color w:val="0000FF"/>
          </w:rPr>
          <w:t>(п. 4</w:t>
        </w:r>
      </w:hyperlink>
      <w:r>
        <w:t xml:space="preserve"> настоящего Положения).</w:t>
      </w:r>
    </w:p>
    <w:p w:rsidR="001F2103" w:rsidRDefault="001F2103">
      <w:pPr>
        <w:pStyle w:val="ConsPlusNormal"/>
        <w:ind w:firstLine="540"/>
        <w:jc w:val="both"/>
      </w:pPr>
      <w:r>
        <w:t>При предоставлении водителю перерыва для отдыха и питания указанные остановки для отдыха не предусматриваются.</w:t>
      </w:r>
    </w:p>
    <w:p w:rsidR="001F2103" w:rsidRDefault="001F2103">
      <w:pPr>
        <w:pStyle w:val="ConsPlusNormal"/>
        <w:ind w:firstLine="540"/>
        <w:jc w:val="both"/>
      </w:pPr>
      <w:r>
        <w:t xml:space="preserve">15. </w:t>
      </w:r>
      <w:proofErr w:type="gramStart"/>
      <w:r>
        <w:t xml:space="preserve">Состав и продолжительность подготовительно-заключительных работ, включаемых в подготовительно-заключительное время </w:t>
      </w:r>
      <w:hyperlink w:anchor="P2117" w:history="1">
        <w:r>
          <w:rPr>
            <w:color w:val="0000FF"/>
          </w:rPr>
          <w:t>(п. 12 "в"</w:t>
        </w:r>
      </w:hyperlink>
      <w:r>
        <w:t xml:space="preserve"> настоящего Положения), и время проведения медицинского осмотра водителя </w:t>
      </w:r>
      <w:hyperlink w:anchor="P2118" w:history="1">
        <w:r>
          <w:rPr>
            <w:color w:val="0000FF"/>
          </w:rPr>
          <w:t>(п. 12 "г"</w:t>
        </w:r>
      </w:hyperlink>
      <w:r>
        <w:t xml:space="preserve"> настоящего Положения) устанавливаются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roofErr w:type="gramEnd"/>
    </w:p>
    <w:p w:rsidR="001F2103" w:rsidRDefault="001F2103">
      <w:pPr>
        <w:pStyle w:val="ConsPlusNormal"/>
        <w:ind w:firstLine="540"/>
        <w:jc w:val="both"/>
      </w:pPr>
      <w:r>
        <w:t xml:space="preserve">16. Время охраны груза </w:t>
      </w:r>
      <w:hyperlink w:anchor="P2122" w:history="1">
        <w:r>
          <w:rPr>
            <w:color w:val="0000FF"/>
          </w:rPr>
          <w:t>(п. 12 "з"</w:t>
        </w:r>
      </w:hyperlink>
      <w:r>
        <w:t xml:space="preserve"> настоящего Положения) засчитывается водителю в рабочее время в размере не менее 1/3. Конкретная продолжительность времени охраны груза и автомобиля, засчитываемого водителю в рабочее время, устанавливается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1F2103" w:rsidRDefault="001F2103">
      <w:pPr>
        <w:pStyle w:val="ConsPlusNormal"/>
        <w:ind w:firstLine="540"/>
        <w:jc w:val="both"/>
      </w:pPr>
      <w:r>
        <w:t>Если перевозка на одном автомобиле осуществляется двумя водителями, время на охрану груза и автомобиля учитывается в рабочее время только одному водителю. Соглашением между работодателем и водителем может быть установлен иной порядок учета времени стоянки с одновременной охраной груза и автомобиля.</w:t>
      </w:r>
    </w:p>
    <w:p w:rsidR="001F2103" w:rsidRDefault="001F2103">
      <w:pPr>
        <w:pStyle w:val="ConsPlusNormal"/>
        <w:ind w:firstLine="540"/>
        <w:jc w:val="both"/>
      </w:pPr>
      <w:r>
        <w:t xml:space="preserve">17. </w:t>
      </w:r>
      <w:proofErr w:type="gramStart"/>
      <w:r>
        <w:t xml:space="preserve">Время присутствия на рабочем месте водителя, когда он не управляет автомобилем при направлении в рейс двух водителей </w:t>
      </w:r>
      <w:hyperlink w:anchor="P2123" w:history="1">
        <w:r>
          <w:rPr>
            <w:color w:val="0000FF"/>
          </w:rPr>
          <w:t>(п. 12</w:t>
        </w:r>
      </w:hyperlink>
      <w:r>
        <w:t xml:space="preserve"> "и" настоящего Положения), 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водителей, засчитываемого в рабочее время, устанавливается работодателем по согласованию с</w:t>
      </w:r>
      <w:proofErr w:type="gramEnd"/>
      <w:r>
        <w:t xml:space="preserve"> соответствующим выборным профсоюзным органом или иным уполномоченным работниками </w:t>
      </w:r>
      <w:r>
        <w:lastRenderedPageBreak/>
        <w:t>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1F2103" w:rsidRDefault="001F2103">
      <w:pPr>
        <w:pStyle w:val="ConsPlusNormal"/>
      </w:pPr>
    </w:p>
    <w:p w:rsidR="001F2103" w:rsidRDefault="001F2103">
      <w:pPr>
        <w:pStyle w:val="ConsPlusNormal"/>
        <w:jc w:val="center"/>
      </w:pPr>
      <w:r>
        <w:t>3. Время отдыха</w:t>
      </w:r>
    </w:p>
    <w:p w:rsidR="001F2103" w:rsidRDefault="001F2103">
      <w:pPr>
        <w:pStyle w:val="ConsPlusNormal"/>
      </w:pPr>
    </w:p>
    <w:p w:rsidR="001F2103" w:rsidRDefault="001F2103">
      <w:pPr>
        <w:pStyle w:val="ConsPlusNormal"/>
        <w:ind w:firstLine="540"/>
        <w:jc w:val="both"/>
      </w:pPr>
      <w:r>
        <w:t xml:space="preserve">18. Водители в соответствии с законодательством Российской Федерации пользуются правом </w:t>
      </w:r>
      <w:proofErr w:type="gramStart"/>
      <w:r>
        <w:t>на</w:t>
      </w:r>
      <w:proofErr w:type="gramEnd"/>
      <w:r>
        <w:t>:</w:t>
      </w:r>
    </w:p>
    <w:p w:rsidR="001F2103" w:rsidRDefault="001F2103">
      <w:pPr>
        <w:pStyle w:val="ConsPlusNormal"/>
        <w:ind w:firstLine="540"/>
        <w:jc w:val="both"/>
      </w:pPr>
      <w:r>
        <w:t>а) перерывы в течение рабочей смены для отдыха и питания;</w:t>
      </w:r>
    </w:p>
    <w:p w:rsidR="001F2103" w:rsidRDefault="001F2103">
      <w:pPr>
        <w:pStyle w:val="ConsPlusNormal"/>
        <w:ind w:firstLine="540"/>
        <w:jc w:val="both"/>
      </w:pPr>
      <w:r>
        <w:t>б) ежедневный отдых;</w:t>
      </w:r>
    </w:p>
    <w:p w:rsidR="001F2103" w:rsidRDefault="001F2103">
      <w:pPr>
        <w:pStyle w:val="ConsPlusNormal"/>
        <w:ind w:firstLine="540"/>
        <w:jc w:val="both"/>
      </w:pPr>
      <w:r>
        <w:t>в) еженедельный отдых;</w:t>
      </w:r>
    </w:p>
    <w:p w:rsidR="001F2103" w:rsidRDefault="001F2103">
      <w:pPr>
        <w:pStyle w:val="ConsPlusNormal"/>
        <w:ind w:firstLine="540"/>
        <w:jc w:val="both"/>
      </w:pPr>
      <w:r>
        <w:t>г) отдых в праздничные дни;</w:t>
      </w:r>
    </w:p>
    <w:p w:rsidR="001F2103" w:rsidRDefault="001F2103">
      <w:pPr>
        <w:pStyle w:val="ConsPlusNormal"/>
        <w:ind w:firstLine="540"/>
        <w:jc w:val="both"/>
      </w:pPr>
      <w:r>
        <w:t>д) ежегодный оплачиваемый отпуск и дополнительные отпуска в порядке, установленном законодательством Российской Федерации, коллективным договором (соглашением);</w:t>
      </w:r>
    </w:p>
    <w:p w:rsidR="001F2103" w:rsidRDefault="001F2103">
      <w:pPr>
        <w:pStyle w:val="ConsPlusNormal"/>
        <w:ind w:firstLine="540"/>
        <w:jc w:val="both"/>
      </w:pPr>
      <w:r>
        <w:t>е) отдых в других случаях, предусмотренных законодательством Российской Федерации.</w:t>
      </w:r>
    </w:p>
    <w:p w:rsidR="001F2103" w:rsidRDefault="001F2103">
      <w:pPr>
        <w:pStyle w:val="ConsPlusNormal"/>
        <w:ind w:firstLine="540"/>
        <w:jc w:val="both"/>
      </w:pPr>
      <w:r>
        <w:t>19. Водителям предоставляются перерывы для отдыха и питания продолжительностью не более двух часов не позднее чем через 4 часа после начала работы.</w:t>
      </w:r>
    </w:p>
    <w:p w:rsidR="001F2103" w:rsidRDefault="001F2103">
      <w:pPr>
        <w:pStyle w:val="ConsPlusNormal"/>
        <w:ind w:firstLine="540"/>
        <w:jc w:val="both"/>
      </w:pPr>
      <w:r>
        <w:t>При установленной графиком продолжительности ежедневного рабочего времени более 8 часов водителю предоставляется два перерыва для отдыха и питания общей продолжительностью не более 2 часов.</w:t>
      </w:r>
    </w:p>
    <w:p w:rsidR="001F2103" w:rsidRDefault="001F2103">
      <w:pPr>
        <w:pStyle w:val="ConsPlusNormal"/>
        <w:ind w:firstLine="540"/>
        <w:jc w:val="both"/>
      </w:pPr>
      <w:r>
        <w:t>Конкретная продолжительность перерыва для отдыха и питания (общая продолжительность перерывов) устанавливается работодателем по согласованию с соответствующим выборным профсоюзным органом или иным уполномоченным работниками представительным органом, а при их отсутствии - по согласованию с работником, закрепляемому в трудовом договоре (контракте) или приложении к нему.</w:t>
      </w:r>
    </w:p>
    <w:p w:rsidR="001F2103" w:rsidRDefault="001F2103">
      <w:pPr>
        <w:pStyle w:val="ConsPlusNormal"/>
        <w:ind w:firstLine="540"/>
        <w:jc w:val="both"/>
      </w:pPr>
      <w:r>
        <w:t xml:space="preserve">20. Продолжительность ежедневного (междусменного) отдыха вместе </w:t>
      </w:r>
      <w:proofErr w:type="gramStart"/>
      <w:r>
        <w:t>с</w:t>
      </w:r>
      <w:proofErr w:type="gramEnd"/>
      <w:r>
        <w:t xml:space="preserve">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rsidR="001F2103" w:rsidRDefault="001F2103">
      <w:pPr>
        <w:pStyle w:val="ConsPlusNormal"/>
        <w:ind w:firstLine="540"/>
        <w:jc w:val="both"/>
      </w:pPr>
      <w:proofErr w:type="gramStart"/>
      <w:r>
        <w:t>На междугородных перевозках при суммированном учете рабочего времени продолжительность ежедневного (междусменного) отдыха в пунктах оборота или в промежуточных пунктах может быть установлена не менее продолжительности времени предшествующей смены, а если экипаж автомобиля состоит из двух водителей - не менее половины времени этой смены с соответствующим увеличением времени отдыха непосредственно после возвращения к месту постоянной работы.</w:t>
      </w:r>
      <w:proofErr w:type="gramEnd"/>
    </w:p>
    <w:p w:rsidR="001F2103" w:rsidRDefault="001F2103">
      <w:pPr>
        <w:pStyle w:val="ConsPlusNormal"/>
        <w:ind w:firstLine="540"/>
        <w:jc w:val="both"/>
      </w:pPr>
      <w:r>
        <w:t xml:space="preserve">21. Еженедельный непрерывный отдых должен непосредственно предшествовать или непосредственно следовать за ежедневным отдыхом, при этом суммарная продолжительность времени отдыха вместе </w:t>
      </w:r>
      <w:proofErr w:type="gramStart"/>
      <w:r>
        <w:t>с</w:t>
      </w:r>
      <w:proofErr w:type="gramEnd"/>
      <w:r>
        <w:t xml:space="preserve"> временем перерыва для отдыха и питания в предшествующий день должна составлять не менее 42 часов.</w:t>
      </w:r>
    </w:p>
    <w:p w:rsidR="001F2103" w:rsidRDefault="001F2103">
      <w:pPr>
        <w:pStyle w:val="ConsPlusNormal"/>
        <w:ind w:firstLine="540"/>
        <w:jc w:val="both"/>
      </w:pPr>
      <w:r>
        <w:t>22. При суммированном учете рабочего времени еженедельные дни отдыха устанавливаются в различные дни недели согласно графикам сменности, при этом число дней еженедельного отдыха в текущем месяце должно быть не менее числа полных недель этого месяца.</w:t>
      </w:r>
    </w:p>
    <w:p w:rsidR="001F2103" w:rsidRDefault="001F2103">
      <w:pPr>
        <w:pStyle w:val="ConsPlusNormal"/>
        <w:ind w:firstLine="540"/>
        <w:jc w:val="both"/>
      </w:pPr>
      <w:r>
        <w:t xml:space="preserve">23. В случае установления водителям при суммированном учете рабочего времени рабочих смен продолжительностью свыше 10 часов (в порядке, предусмотренном </w:t>
      </w:r>
      <w:hyperlink w:anchor="P2104" w:history="1">
        <w:r>
          <w:rPr>
            <w:color w:val="0000FF"/>
          </w:rPr>
          <w:t>п. п. 7,</w:t>
        </w:r>
      </w:hyperlink>
      <w:r>
        <w:t xml:space="preserve"> </w:t>
      </w:r>
      <w:hyperlink w:anchor="P2106" w:history="1">
        <w:r>
          <w:rPr>
            <w:color w:val="0000FF"/>
          </w:rPr>
          <w:t>8</w:t>
        </w:r>
      </w:hyperlink>
      <w:r>
        <w:t xml:space="preserve"> настоящего Положения) продолжительность еженедельного отдыха может быть сокращена, но не менее чем до 29 часов. В среднем за учетный период продолжительность еженедельного непрерывного отдыха должна быть не менее 42 часов.</w:t>
      </w:r>
    </w:p>
    <w:p w:rsidR="001F2103" w:rsidRDefault="001F2103">
      <w:pPr>
        <w:pStyle w:val="ConsPlusNormal"/>
        <w:ind w:firstLine="540"/>
        <w:jc w:val="both"/>
      </w:pPr>
      <w:r>
        <w:t>24. В праздничные дни допускается работа водителей, если эти дни предусмотрены графиками сменности как рабочие, в случаях, когда приостановка работы невозможна по производственно-техническим условиям (непрерывно действующие организации), на работах, связанных с необходимостью обслуживания населения, и при выполнении неотложных ремонтных и погрузочно-разгрузочных работ.</w:t>
      </w:r>
    </w:p>
    <w:p w:rsidR="001F2103" w:rsidRDefault="001F2103">
      <w:pPr>
        <w:pStyle w:val="ConsPlusNormal"/>
        <w:ind w:firstLine="540"/>
        <w:jc w:val="both"/>
      </w:pPr>
      <w:r>
        <w:t>При суммированном учете рабочего времени работа в праздничные дни по графику включается в норму рабочего времени учетного периода.</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63" w:name="P2159"/>
      <w:bookmarkEnd w:id="63"/>
      <w:r>
        <w:t>Приложение 13</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7"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СПИСОК</w:t>
      </w:r>
    </w:p>
    <w:p w:rsidR="001F2103" w:rsidRDefault="001F2103">
      <w:pPr>
        <w:pStyle w:val="ConsPlusNormal"/>
        <w:jc w:val="center"/>
      </w:pPr>
      <w:r>
        <w:t xml:space="preserve">ПРОИЗВОДСТВ, ПРОФЕССИЙ, РАБОТ С </w:t>
      </w:r>
      <w:proofErr w:type="gramStart"/>
      <w:r>
        <w:t>ВРЕДНЫМИ</w:t>
      </w:r>
      <w:proofErr w:type="gramEnd"/>
    </w:p>
    <w:p w:rsidR="001F2103" w:rsidRDefault="001F2103">
      <w:pPr>
        <w:pStyle w:val="ConsPlusNormal"/>
        <w:jc w:val="center"/>
      </w:pPr>
      <w:r>
        <w:t>И ТЯЖЕЛЫМИ УСЛОВИЯМИ ТРУДА, НА КОТОРЫХ ЗАПРЕЩАЕТСЯ</w:t>
      </w:r>
    </w:p>
    <w:p w:rsidR="001F2103" w:rsidRDefault="001F2103">
      <w:pPr>
        <w:pStyle w:val="ConsPlusNormal"/>
        <w:jc w:val="center"/>
      </w:pPr>
      <w:r>
        <w:t>ПРИМЕНЕНИЕ ТРУДА ЖЕНЩИН &lt;*&gt;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&lt;*&gt; Извлечения из Постановления Госкомтруда СССР и Президиума ВЦСПС от 25 июня 1978 г. N 240/</w:t>
      </w:r>
      <w:proofErr w:type="gramStart"/>
      <w:r>
        <w:t>П</w:t>
      </w:r>
      <w:proofErr w:type="gramEnd"/>
      <w:r>
        <w:t xml:space="preserve"> 10-32 "Об утверждении Списка производств, профессий и работ с тяжелыми и вредными условиями труда, на которых запрещается применение труда женщин" (Бюллетень Госкомтруда СССР, 1978, N 12, ст. 3) с изменениями и дополнениями.</w:t>
      </w:r>
    </w:p>
    <w:p w:rsidR="001F2103" w:rsidRDefault="001F2103">
      <w:pPr>
        <w:pStyle w:val="ConsPlusNormal"/>
      </w:pPr>
    </w:p>
    <w:p w:rsidR="001F2103" w:rsidRDefault="001F2103">
      <w:pPr>
        <w:pStyle w:val="ConsPlusNormal"/>
        <w:ind w:firstLine="540"/>
        <w:jc w:val="both"/>
      </w:pPr>
      <w:r>
        <w:t>1. Газосварщик и электросварщик ручной сварки, работающие в закрытых емкостях (цистернах, котлах и т.п.), а также на высотных сооружениях свыше 10 м и верхолазных работах.</w:t>
      </w:r>
    </w:p>
    <w:p w:rsidR="001F2103" w:rsidRDefault="001F2103">
      <w:pPr>
        <w:pStyle w:val="ConsPlusNormal"/>
        <w:ind w:firstLine="540"/>
        <w:jc w:val="both"/>
      </w:pPr>
      <w:r>
        <w:t>2. Водитель автомобиля, работающий на автобусе с количеством мест свыше 14.</w:t>
      </w:r>
    </w:p>
    <w:p w:rsidR="001F2103" w:rsidRDefault="001F2103">
      <w:pPr>
        <w:pStyle w:val="ConsPlusNormal"/>
        <w:ind w:firstLine="540"/>
        <w:jc w:val="both"/>
      </w:pPr>
      <w:r>
        <w:t>3. Водитель автомобиля, работающий на автомобилях грузоподъемностью свыше 2,5 т.</w:t>
      </w:r>
    </w:p>
    <w:p w:rsidR="001F2103" w:rsidRDefault="001F2103">
      <w:pPr>
        <w:pStyle w:val="ConsPlusNormal"/>
        <w:ind w:firstLine="540"/>
        <w:jc w:val="both"/>
      </w:pPr>
      <w:r>
        <w:t>4. Мойщик, выполняющий вручную мойку деталей двигателя автомобиля, работающего на этилированном бензине.</w:t>
      </w:r>
    </w:p>
    <w:p w:rsidR="001F2103" w:rsidRDefault="001F2103">
      <w:pPr>
        <w:pStyle w:val="ConsPlusNormal"/>
        <w:ind w:firstLine="540"/>
        <w:jc w:val="both"/>
      </w:pPr>
      <w:r>
        <w:t>5. Слесарь по ремонту автомобилей, занятый обкаткой двигателя с применением этилированного бензина.</w:t>
      </w:r>
    </w:p>
    <w:p w:rsidR="001F2103" w:rsidRDefault="001F2103">
      <w:pPr>
        <w:pStyle w:val="ConsPlusNormal"/>
        <w:ind w:firstLine="540"/>
        <w:jc w:val="both"/>
      </w:pPr>
      <w:r>
        <w:t>6. Слесарь по топливной аппаратуре, занятый в автохозяйствах на ремонте топливной аппаратуры карбюраторных двигателей, работающих на этилированном бензине.</w:t>
      </w:r>
    </w:p>
    <w:p w:rsidR="001F2103" w:rsidRDefault="001F2103">
      <w:pPr>
        <w:pStyle w:val="ConsPlusNormal"/>
        <w:ind w:firstLine="540"/>
        <w:jc w:val="both"/>
      </w:pPr>
      <w:r>
        <w:t>7. Работник, занятый составлением смеси бензина с этиловой жидкостью.</w:t>
      </w:r>
    </w:p>
    <w:p w:rsidR="001F2103" w:rsidRDefault="001F2103">
      <w:pPr>
        <w:pStyle w:val="ConsPlusNormal"/>
        <w:ind w:firstLine="540"/>
        <w:jc w:val="both"/>
      </w:pPr>
      <w:r>
        <w:t>8. Аккумуляторщик, занятый ремонтом свинцовых аккумуляторов.</w:t>
      </w:r>
    </w:p>
    <w:p w:rsidR="001F2103" w:rsidRDefault="001F2103">
      <w:pPr>
        <w:pStyle w:val="ConsPlusNormal"/>
        <w:ind w:firstLine="540"/>
        <w:jc w:val="both"/>
      </w:pPr>
      <w:r>
        <w:t>9. Маляр, занятый внутри емкостей окраской с применением лакокрасочных материалов, содержащих свинец, ароматические и хлорированные углеводороды, а также окраской крупногабаритных изделий в закрытых камерах пульверизатором с применением этих же лакокрасочных материалов.</w:t>
      </w:r>
    </w:p>
    <w:p w:rsidR="001F2103" w:rsidRDefault="001F2103">
      <w:pPr>
        <w:pStyle w:val="ConsPlusNormal"/>
        <w:ind w:firstLine="540"/>
        <w:jc w:val="both"/>
      </w:pPr>
      <w:r>
        <w:t>10. Работники, занятые на погрузке и разгрузке круглых лесоматериалов (за исключением балансов, рудничной стойки и дров длиной до 2 м).</w:t>
      </w:r>
    </w:p>
    <w:p w:rsidR="001F2103" w:rsidRDefault="001F2103">
      <w:pPr>
        <w:pStyle w:val="ConsPlusNormal"/>
        <w:ind w:firstLine="540"/>
        <w:jc w:val="both"/>
      </w:pPr>
      <w:r>
        <w:t xml:space="preserve">11. </w:t>
      </w:r>
      <w:proofErr w:type="spellStart"/>
      <w:r>
        <w:t>Штабельщик</w:t>
      </w:r>
      <w:proofErr w:type="spellEnd"/>
      <w:r>
        <w:t xml:space="preserve"> древесины, </w:t>
      </w:r>
      <w:proofErr w:type="gramStart"/>
      <w:r>
        <w:t>занятый</w:t>
      </w:r>
      <w:proofErr w:type="gramEnd"/>
      <w:r>
        <w:t xml:space="preserve"> </w:t>
      </w:r>
      <w:proofErr w:type="spellStart"/>
      <w:r>
        <w:t>штабелевкой</w:t>
      </w:r>
      <w:proofErr w:type="spellEnd"/>
      <w:r>
        <w:t xml:space="preserve"> круглых лесоматериалов (за исключением балансов, рудничной стойки и дров длиной до 2 м).</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64" w:name="P2194"/>
      <w:bookmarkEnd w:id="64"/>
      <w:r>
        <w:t>Приложение 14</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lastRenderedPageBreak/>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38"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НОРМЫ</w:t>
      </w:r>
    </w:p>
    <w:p w:rsidR="001F2103" w:rsidRDefault="001F2103">
      <w:pPr>
        <w:pStyle w:val="ConsPlusNormal"/>
        <w:jc w:val="center"/>
      </w:pPr>
      <w:r>
        <w:t>ПРЕДЕЛЬНО ДОПУСТИМЫХ НАГРУЗОК ДЛЯ ЖЕНЩИН</w:t>
      </w:r>
    </w:p>
    <w:p w:rsidR="001F2103" w:rsidRDefault="001F2103">
      <w:pPr>
        <w:pStyle w:val="ConsPlusNormal"/>
        <w:jc w:val="center"/>
      </w:pPr>
      <w:r>
        <w:t>ПРИ ПОДЪЕМЕ И ПЕРЕМЕЩЕНИИ ТЯЖЕСТЕЙ ВРУЧНУЮ &lt;*&gt;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139" w:history="1">
        <w:r>
          <w:rPr>
            <w:color w:val="0000FF"/>
          </w:rPr>
          <w:t>Постановлением</w:t>
        </w:r>
      </w:hyperlink>
      <w:r>
        <w:t xml:space="preserve"> Совета Министров - Правительства Российской Федерации от 6 феврали 1993 г. N 105 "О новых нормах предельно допустимых нагрузок для женщин при подъеме и перемещении тяжестей вручную" (Собрание актов Президента и Правительства Российской Федерации, 1993, N 7, ст. 566).</w:t>
      </w:r>
    </w:p>
    <w:p w:rsidR="001F2103" w:rsidRDefault="001F2103">
      <w:pPr>
        <w:pStyle w:val="ConsPlusNormal"/>
      </w:pPr>
    </w:p>
    <w:p w:rsidR="001F2103" w:rsidRDefault="001F2103">
      <w:pPr>
        <w:pStyle w:val="ConsPlusCell"/>
        <w:jc w:val="both"/>
      </w:pPr>
      <w:r>
        <w:t>┌───────────────────────────────────────────────┬────────────────┐</w:t>
      </w:r>
    </w:p>
    <w:p w:rsidR="001F2103" w:rsidRDefault="001F2103">
      <w:pPr>
        <w:pStyle w:val="ConsPlusCell"/>
        <w:jc w:val="both"/>
      </w:pPr>
      <w:r>
        <w:t>│              Характер работы                  │   Предельно    │</w:t>
      </w:r>
    </w:p>
    <w:p w:rsidR="001F2103" w:rsidRDefault="001F2103">
      <w:pPr>
        <w:pStyle w:val="ConsPlusCell"/>
        <w:jc w:val="both"/>
      </w:pPr>
      <w:r>
        <w:t>│                                               │допустимая масса│</w:t>
      </w:r>
    </w:p>
    <w:p w:rsidR="001F2103" w:rsidRDefault="001F2103">
      <w:pPr>
        <w:pStyle w:val="ConsPlusCell"/>
        <w:jc w:val="both"/>
      </w:pPr>
      <w:r>
        <w:t>│                                               │     груза      │</w:t>
      </w:r>
    </w:p>
    <w:p w:rsidR="001F2103" w:rsidRDefault="001F2103">
      <w:pPr>
        <w:pStyle w:val="ConsPlusCell"/>
        <w:jc w:val="both"/>
      </w:pPr>
      <w:r>
        <w:t>├───────────────────────────────────────────────┼────────────────┤</w:t>
      </w:r>
    </w:p>
    <w:p w:rsidR="001F2103" w:rsidRDefault="001F2103">
      <w:pPr>
        <w:pStyle w:val="ConsPlusCell"/>
        <w:jc w:val="both"/>
      </w:pPr>
      <w:r>
        <w:t>│Подъем и перемещение тяжестей при чередовании  │      10 кг     │</w:t>
      </w:r>
    </w:p>
    <w:p w:rsidR="001F2103" w:rsidRDefault="001F2103">
      <w:pPr>
        <w:pStyle w:val="ConsPlusCell"/>
        <w:jc w:val="both"/>
      </w:pPr>
      <w:r>
        <w:t>│с другой работой (до 2 раз в час)              │                │</w:t>
      </w:r>
    </w:p>
    <w:p w:rsidR="001F2103" w:rsidRDefault="001F2103">
      <w:pPr>
        <w:pStyle w:val="ConsPlusCell"/>
        <w:jc w:val="both"/>
      </w:pPr>
      <w:r>
        <w:t>├───────────────────────────────────────────────┼────────────────┤</w:t>
      </w:r>
    </w:p>
    <w:p w:rsidR="001F2103" w:rsidRDefault="001F2103">
      <w:pPr>
        <w:pStyle w:val="ConsPlusCell"/>
        <w:jc w:val="both"/>
      </w:pPr>
      <w:r>
        <w:t>│Подъем и перемещение тяжестей постоянно в      │       7 кг     │</w:t>
      </w:r>
    </w:p>
    <w:p w:rsidR="001F2103" w:rsidRDefault="001F2103">
      <w:pPr>
        <w:pStyle w:val="ConsPlusCell"/>
        <w:jc w:val="both"/>
      </w:pPr>
      <w:r>
        <w:t>│течение рабочей смены                          │                │</w:t>
      </w:r>
    </w:p>
    <w:p w:rsidR="001F2103" w:rsidRDefault="001F2103">
      <w:pPr>
        <w:pStyle w:val="ConsPlusCell"/>
        <w:jc w:val="both"/>
      </w:pPr>
      <w:r>
        <w:t>├───────────────────────────────────────────────┼────────────────┤</w:t>
      </w:r>
    </w:p>
    <w:p w:rsidR="001F2103" w:rsidRDefault="001F2103">
      <w:pPr>
        <w:pStyle w:val="ConsPlusCell"/>
        <w:jc w:val="both"/>
      </w:pPr>
      <w:r>
        <w:t xml:space="preserve">│Величина динамической работы, совершаемой </w:t>
      </w:r>
      <w:proofErr w:type="gramStart"/>
      <w:r>
        <w:t>в</w:t>
      </w:r>
      <w:proofErr w:type="gramEnd"/>
      <w:r>
        <w:t xml:space="preserve">    │                │</w:t>
      </w:r>
    </w:p>
    <w:p w:rsidR="001F2103" w:rsidRDefault="001F2103">
      <w:pPr>
        <w:pStyle w:val="ConsPlusCell"/>
        <w:jc w:val="both"/>
      </w:pPr>
      <w:r>
        <w:t xml:space="preserve">│течение каждого часа рабочей смены, не </w:t>
      </w:r>
      <w:proofErr w:type="gramStart"/>
      <w:r>
        <w:t>должна</w:t>
      </w:r>
      <w:proofErr w:type="gramEnd"/>
      <w:r>
        <w:t xml:space="preserve">  │                │</w:t>
      </w:r>
    </w:p>
    <w:p w:rsidR="001F2103" w:rsidRDefault="001F2103">
      <w:pPr>
        <w:pStyle w:val="ConsPlusCell"/>
        <w:jc w:val="both"/>
      </w:pPr>
      <w:r>
        <w:t>│превышать:                                     │                │</w:t>
      </w:r>
    </w:p>
    <w:p w:rsidR="001F2103" w:rsidRDefault="001F2103">
      <w:pPr>
        <w:pStyle w:val="ConsPlusCell"/>
        <w:jc w:val="both"/>
      </w:pPr>
      <w:r>
        <w:t xml:space="preserve">│  с рабочей поверхности                        │     1750 </w:t>
      </w:r>
      <w:proofErr w:type="spellStart"/>
      <w:r>
        <w:t>кгм</w:t>
      </w:r>
      <w:proofErr w:type="spellEnd"/>
      <w:r>
        <w:t xml:space="preserve">   │</w:t>
      </w:r>
    </w:p>
    <w:p w:rsidR="001F2103" w:rsidRDefault="001F2103">
      <w:pPr>
        <w:pStyle w:val="ConsPlusCell"/>
        <w:jc w:val="both"/>
      </w:pPr>
      <w:r>
        <w:t xml:space="preserve">│  с пола                                       │      875 </w:t>
      </w:r>
      <w:proofErr w:type="spellStart"/>
      <w:r>
        <w:t>кгм</w:t>
      </w:r>
      <w:proofErr w:type="spellEnd"/>
      <w:r>
        <w:t xml:space="preserve">   │</w:t>
      </w:r>
    </w:p>
    <w:p w:rsidR="001F2103" w:rsidRDefault="001F2103">
      <w:pPr>
        <w:pStyle w:val="ConsPlusCell"/>
        <w:jc w:val="both"/>
      </w:pPr>
      <w:r>
        <w:t>└───────────────────────────────────────────────┴────────────────┘</w:t>
      </w:r>
    </w:p>
    <w:p w:rsidR="001F2103" w:rsidRDefault="001F2103">
      <w:pPr>
        <w:pStyle w:val="ConsPlusNormal"/>
      </w:pPr>
    </w:p>
    <w:p w:rsidR="001F2103" w:rsidRDefault="001F2103">
      <w:pPr>
        <w:pStyle w:val="ConsPlusNormal"/>
        <w:ind w:firstLine="540"/>
        <w:jc w:val="both"/>
      </w:pPr>
      <w:r>
        <w:t>Примечания. 1. В массу поднимаемого и перемещаемого груза включается масса тары и упаковки.</w:t>
      </w:r>
    </w:p>
    <w:p w:rsidR="001F2103" w:rsidRDefault="001F2103">
      <w:pPr>
        <w:pStyle w:val="ConsPlusNormal"/>
        <w:ind w:firstLine="540"/>
        <w:jc w:val="both"/>
      </w:pPr>
      <w:r>
        <w:t>2. При перемещении грузов на тележках или контейнерах прилагаемое усилие не должно превышать 10 кг.</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65" w:name="P2237"/>
      <w:bookmarkEnd w:id="65"/>
      <w:r>
        <w:t>Приложение 15</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40"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lastRenderedPageBreak/>
        <w:t>СПИСОК</w:t>
      </w:r>
    </w:p>
    <w:p w:rsidR="001F2103" w:rsidRDefault="001F2103">
      <w:pPr>
        <w:pStyle w:val="ConsPlusNormal"/>
        <w:jc w:val="center"/>
      </w:pPr>
      <w:r>
        <w:t xml:space="preserve">ПРОИЗВОДСТВ, ПРОФЕССИЙ, РАБОТ С </w:t>
      </w:r>
      <w:proofErr w:type="gramStart"/>
      <w:r>
        <w:t>ВРЕДНЫМИ</w:t>
      </w:r>
      <w:proofErr w:type="gramEnd"/>
    </w:p>
    <w:p w:rsidR="001F2103" w:rsidRDefault="001F2103">
      <w:pPr>
        <w:pStyle w:val="ConsPlusNormal"/>
        <w:jc w:val="center"/>
      </w:pPr>
      <w:r>
        <w:t>И ТЯЖЕЛЫМИ УСЛОВИЯМИ ТРУДА, НА КОТОРЫХ ЗАПРЕЩАЕТСЯ</w:t>
      </w:r>
    </w:p>
    <w:p w:rsidR="001F2103" w:rsidRDefault="001F2103">
      <w:pPr>
        <w:pStyle w:val="ConsPlusNormal"/>
        <w:jc w:val="center"/>
      </w:pPr>
      <w:r>
        <w:t>ПРИМЕНЕНИЕ ТРУДА ЛИЦ МОЛОЖЕ ВОСЕМНАДЦАТИ ЛЕТ &lt;*&gt;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 xml:space="preserve">&lt;*&gt; Извлечения из </w:t>
      </w:r>
      <w:hyperlink r:id="rId141" w:history="1">
        <w:r>
          <w:rPr>
            <w:color w:val="0000FF"/>
          </w:rPr>
          <w:t>Постановления</w:t>
        </w:r>
      </w:hyperlink>
      <w:r>
        <w:t xml:space="preserve"> Госкомтруда СССР и Президиума ВЦСПС от 10 сентября 1980 г. N 283/П-9 "Об утверждении Списка производств, профессий и работ с тяжелыми и вредными условиями труда, на которых запрещается применение труда лиц моложе восемнадцати лет" (Бюллетень Госкомтруда СССР, 1981, N 3-7) с изменениями и дополнениями.</w:t>
      </w:r>
    </w:p>
    <w:p w:rsidR="001F2103" w:rsidRDefault="001F2103">
      <w:pPr>
        <w:pStyle w:val="ConsPlusNormal"/>
      </w:pPr>
    </w:p>
    <w:p w:rsidR="001F2103" w:rsidRDefault="001F2103">
      <w:pPr>
        <w:pStyle w:val="ConsPlusNormal"/>
        <w:ind w:firstLine="540"/>
        <w:jc w:val="both"/>
      </w:pPr>
      <w:r>
        <w:t>1. Сварочные работы:</w:t>
      </w:r>
    </w:p>
    <w:p w:rsidR="001F2103" w:rsidRDefault="001F2103">
      <w:pPr>
        <w:pStyle w:val="ConsPlusNormal"/>
        <w:ind w:firstLine="540"/>
        <w:jc w:val="both"/>
      </w:pPr>
      <w:r>
        <w:t xml:space="preserve">Газосварщик; газорезчик; сварщик термитной сварки; сварщик на электронно-лучевой сварочной установке; электросварщик ручной сварки, на автоматических и полуавтоматических машинах; </w:t>
      </w:r>
      <w:proofErr w:type="spellStart"/>
      <w:r>
        <w:t>электрогазосварщик</w:t>
      </w:r>
      <w:proofErr w:type="spellEnd"/>
      <w:r>
        <w:t>.</w:t>
      </w:r>
    </w:p>
    <w:p w:rsidR="001F2103" w:rsidRDefault="001F2103">
      <w:pPr>
        <w:pStyle w:val="ConsPlusNormal"/>
        <w:ind w:firstLine="540"/>
        <w:jc w:val="both"/>
      </w:pPr>
      <w:r>
        <w:t>2. Слесарные и слесарно-сборочные работы:</w:t>
      </w:r>
    </w:p>
    <w:p w:rsidR="001F2103" w:rsidRDefault="001F2103">
      <w:pPr>
        <w:pStyle w:val="ConsPlusNormal"/>
        <w:ind w:firstLine="540"/>
        <w:jc w:val="both"/>
      </w:pPr>
      <w:r>
        <w:t xml:space="preserve">Испытатель двигателей; паяльщик, занятый на работах со свинцом и сплавами, содержащими свинец; </w:t>
      </w:r>
      <w:proofErr w:type="gramStart"/>
      <w:r>
        <w:t>сверловщик-пневматик</w:t>
      </w:r>
      <w:proofErr w:type="gramEnd"/>
      <w:r>
        <w:t>.</w:t>
      </w:r>
    </w:p>
    <w:p w:rsidR="001F2103" w:rsidRDefault="001F2103">
      <w:pPr>
        <w:pStyle w:val="ConsPlusNormal"/>
        <w:ind w:firstLine="540"/>
        <w:jc w:val="both"/>
      </w:pPr>
      <w:r>
        <w:t>3. Кузнечно-прессовые работы:</w:t>
      </w:r>
    </w:p>
    <w:p w:rsidR="001F2103" w:rsidRDefault="001F2103">
      <w:pPr>
        <w:pStyle w:val="ConsPlusNormal"/>
        <w:ind w:firstLine="540"/>
        <w:jc w:val="both"/>
      </w:pPr>
      <w:r>
        <w:t>Кузнец ручной ковки, на молотах и прессах; рессорщик на обработке горячего металла и др.</w:t>
      </w:r>
    </w:p>
    <w:p w:rsidR="001F2103" w:rsidRDefault="001F2103">
      <w:pPr>
        <w:pStyle w:val="ConsPlusNormal"/>
        <w:ind w:firstLine="540"/>
        <w:jc w:val="both"/>
      </w:pPr>
      <w:r>
        <w:t>4. Окрасочные работы:</w:t>
      </w:r>
    </w:p>
    <w:p w:rsidR="001F2103" w:rsidRDefault="001F2103">
      <w:pPr>
        <w:pStyle w:val="ConsPlusNormal"/>
        <w:ind w:firstLine="540"/>
        <w:jc w:val="both"/>
      </w:pPr>
      <w:r>
        <w:t>Маляр на работах: с красками, содержащими свинец, со светящимися красками, с грунтами и красками на органических растворителях; в закрытых ограниченных помещениях.</w:t>
      </w:r>
    </w:p>
    <w:p w:rsidR="001F2103" w:rsidRDefault="001F2103">
      <w:pPr>
        <w:pStyle w:val="ConsPlusNormal"/>
        <w:ind w:firstLine="540"/>
        <w:jc w:val="both"/>
      </w:pPr>
      <w:r>
        <w:t>Сушильщик, занятый сушкой окрашенных деталей: нитрокрасками, красками, содержащими свинец, красками на органических растворителях, светящимися красками.</w:t>
      </w:r>
    </w:p>
    <w:p w:rsidR="001F2103" w:rsidRDefault="001F2103">
      <w:pPr>
        <w:pStyle w:val="ConsPlusNormal"/>
        <w:ind w:firstLine="540"/>
        <w:jc w:val="both"/>
      </w:pPr>
      <w:r>
        <w:t>5. Общие профессии:</w:t>
      </w:r>
    </w:p>
    <w:p w:rsidR="001F2103" w:rsidRDefault="001F2103">
      <w:pPr>
        <w:pStyle w:val="ConsPlusNormal"/>
        <w:ind w:firstLine="540"/>
        <w:jc w:val="both"/>
      </w:pPr>
      <w:proofErr w:type="gramStart"/>
      <w:r>
        <w:t xml:space="preserve">Аккумуляторщик, занятый зарядкой и ремонтом свинцовых аккумуляторов; </w:t>
      </w:r>
      <w:proofErr w:type="spellStart"/>
      <w:r>
        <w:t>антикоррозийщик</w:t>
      </w:r>
      <w:proofErr w:type="spellEnd"/>
      <w:r>
        <w:t xml:space="preserve">; водитель автомобиля; </w:t>
      </w:r>
      <w:proofErr w:type="spellStart"/>
      <w:r>
        <w:t>газогенераторщик</w:t>
      </w:r>
      <w:proofErr w:type="spellEnd"/>
      <w:r>
        <w:t xml:space="preserve">; </w:t>
      </w:r>
      <w:proofErr w:type="spellStart"/>
      <w:r>
        <w:t>генераторщик</w:t>
      </w:r>
      <w:proofErr w:type="spellEnd"/>
      <w:r>
        <w:t xml:space="preserve"> ацетиленовой установки; заправщик горючими и смазочными материалами; машинист автопогрузчика, подъемника (вышки), крана, штабелера, экскаватора; мойщик, занятый: мойкой тары из-под нефтепродуктов и химикатов, промывкой агрегатов, узлов и деталей двигателей, работающих на этилированном бензине; монтировщик шин; паяльщик по свинцу; приемщик баллонов.</w:t>
      </w:r>
      <w:proofErr w:type="gramEnd"/>
    </w:p>
    <w:p w:rsidR="001F2103" w:rsidRDefault="001F2103">
      <w:pPr>
        <w:pStyle w:val="ConsPlusNormal"/>
        <w:ind w:firstLine="540"/>
        <w:jc w:val="both"/>
      </w:pPr>
      <w:r>
        <w:t>Рабочие, занятые на всех видах работ: с применением пневматического инструмента; по транспортировке ядохимикатов; с применением этиловой жидкости; по обслуживанию специализированных складов с горюче-смазочными и взрывчатыми веществами, ядохимикатами, кислотами, щелочами, хлором и хлорной известью; на высоте.</w:t>
      </w:r>
    </w:p>
    <w:p w:rsidR="001F2103" w:rsidRDefault="001F2103">
      <w:pPr>
        <w:pStyle w:val="ConsPlusNormal"/>
        <w:ind w:firstLine="540"/>
        <w:jc w:val="both"/>
      </w:pPr>
      <w:r>
        <w:t>Слесарь по ремонту автомобилей, занятый: на монтаже и демонтаже шин; ремонте автомобилей, перевозящих ассенизационные грузы, ядохимикаты и другие опасные грузы, а также работающих на этилированном бензине; регенераторщик отработанного масла; сливщик-разливщик, занятый: сливом сжиженного газа, на работах с нефтепродуктами; смазчик автомобильного транспорта.</w:t>
      </w:r>
    </w:p>
    <w:p w:rsidR="001F2103" w:rsidRDefault="001F2103">
      <w:pPr>
        <w:pStyle w:val="ConsPlusNormal"/>
        <w:ind w:firstLine="540"/>
        <w:jc w:val="both"/>
      </w:pPr>
      <w:proofErr w:type="gramStart"/>
      <w:r>
        <w:t>Составитель лаков, красок, шпатлевок, содержащих свинец, бензол, метанол, ксилол, толуол, сложные спирты; на основе эфиров, эпоксидных смол, полиуретановых соединений, целлюлозы.</w:t>
      </w:r>
      <w:proofErr w:type="gramEnd"/>
    </w:p>
    <w:p w:rsidR="001F2103" w:rsidRDefault="001F2103">
      <w:pPr>
        <w:pStyle w:val="ConsPlusNormal"/>
        <w:ind w:firstLine="540"/>
        <w:jc w:val="both"/>
      </w:pPr>
      <w:r>
        <w:t>Стропальщик; чистильщик, занятый на очистке цистерн, танков, других емкостей от нефтепродуктов.</w:t>
      </w:r>
    </w:p>
    <w:p w:rsidR="001F2103" w:rsidRDefault="001F2103">
      <w:pPr>
        <w:pStyle w:val="ConsPlusNormal"/>
        <w:ind w:firstLine="540"/>
        <w:jc w:val="both"/>
      </w:pPr>
      <w:r>
        <w:t>Все виды работ, связанные с подъемом и перемещением тяжестей свыше норм, установленных для подростков.</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bookmarkStart w:id="66" w:name="P2277"/>
      <w:bookmarkEnd w:id="66"/>
      <w:r>
        <w:t>Приложение 16</w:t>
      </w:r>
    </w:p>
    <w:p w:rsidR="001F2103" w:rsidRDefault="001F2103">
      <w:pPr>
        <w:pStyle w:val="ConsPlusNormal"/>
        <w:jc w:val="right"/>
      </w:pPr>
      <w:r>
        <w:lastRenderedPageBreak/>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42"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r>
        <w:t>НОРМЫ</w:t>
      </w:r>
    </w:p>
    <w:p w:rsidR="001F2103" w:rsidRDefault="001F2103">
      <w:pPr>
        <w:pStyle w:val="ConsPlusNormal"/>
        <w:jc w:val="center"/>
      </w:pPr>
      <w:r>
        <w:t>ПРЕДЕЛЬНО ДОПУСТИМЫХ НАГРУЗОК ДЛЯ ЛИЦ</w:t>
      </w:r>
    </w:p>
    <w:p w:rsidR="001F2103" w:rsidRDefault="001F2103">
      <w:pPr>
        <w:pStyle w:val="ConsPlusNormal"/>
        <w:jc w:val="center"/>
      </w:pPr>
      <w:r>
        <w:t>МОЛОЖЕ ВОСЕМНАДЦАТИ ЛЕТ ПРИ ПОДЪЕМЕ И ПЕРЕМЕЩЕНИИ</w:t>
      </w:r>
    </w:p>
    <w:p w:rsidR="001F2103" w:rsidRDefault="001F2103">
      <w:pPr>
        <w:pStyle w:val="ConsPlusNormal"/>
        <w:jc w:val="center"/>
      </w:pPr>
      <w:r>
        <w:t>ТЯЖЕСТЕЙ ВРУЧНУЮ &lt;*&gt;</w:t>
      </w:r>
    </w:p>
    <w:p w:rsidR="001F2103" w:rsidRDefault="001F2103">
      <w:pPr>
        <w:pStyle w:val="ConsPlusNormal"/>
      </w:pPr>
    </w:p>
    <w:p w:rsidR="001F2103" w:rsidRDefault="001F2103">
      <w:pPr>
        <w:pStyle w:val="ConsPlusNormal"/>
        <w:ind w:firstLine="540"/>
        <w:jc w:val="both"/>
      </w:pPr>
      <w:r>
        <w:t>--------------------------------</w:t>
      </w:r>
    </w:p>
    <w:p w:rsidR="001F2103" w:rsidRDefault="001F2103">
      <w:pPr>
        <w:pStyle w:val="ConsPlusNormal"/>
        <w:ind w:firstLine="540"/>
        <w:jc w:val="both"/>
      </w:pPr>
      <w:r>
        <w:t xml:space="preserve">&lt;*&gt; Утверждены </w:t>
      </w:r>
      <w:hyperlink r:id="rId143" w:history="1">
        <w:r>
          <w:rPr>
            <w:color w:val="0000FF"/>
          </w:rPr>
          <w:t>Постановлением</w:t>
        </w:r>
      </w:hyperlink>
      <w:r>
        <w:t xml:space="preserve"> Минтруда России от 7 апреля 1999 г. N 7 "Об утверждении норм предельно допустимых нагрузок для лиц моложе восемнадцати лет при подъеме и перемещении тяжестей вручную".</w:t>
      </w:r>
    </w:p>
    <w:p w:rsidR="001F2103" w:rsidRDefault="001F2103">
      <w:pPr>
        <w:pStyle w:val="ConsPlusNormal"/>
      </w:pPr>
    </w:p>
    <w:p w:rsidR="001F2103" w:rsidRDefault="001F2103">
      <w:pPr>
        <w:pStyle w:val="ConsPlusCell"/>
        <w:jc w:val="both"/>
      </w:pPr>
      <w:r>
        <w:t>┌────────────────────────┬───────────────────────────────────────┐</w:t>
      </w:r>
    </w:p>
    <w:p w:rsidR="001F2103" w:rsidRDefault="001F2103">
      <w:pPr>
        <w:pStyle w:val="ConsPlusCell"/>
        <w:jc w:val="both"/>
      </w:pPr>
      <w:r>
        <w:t xml:space="preserve">│    Характер работы,    │ Предельно допустимая масса груза в </w:t>
      </w:r>
      <w:proofErr w:type="gramStart"/>
      <w:r>
        <w:t>кг</w:t>
      </w:r>
      <w:proofErr w:type="gramEnd"/>
      <w:r>
        <w:t xml:space="preserve"> │</w:t>
      </w:r>
    </w:p>
    <w:p w:rsidR="001F2103" w:rsidRDefault="001F2103">
      <w:pPr>
        <w:pStyle w:val="ConsPlusCell"/>
        <w:jc w:val="both"/>
      </w:pPr>
      <w:r>
        <w:t>│показатели тяжести труда├───────────────────┬───────────────────┤</w:t>
      </w:r>
    </w:p>
    <w:p w:rsidR="001F2103" w:rsidRDefault="001F2103">
      <w:pPr>
        <w:pStyle w:val="ConsPlusCell"/>
        <w:jc w:val="both"/>
      </w:pPr>
      <w:r>
        <w:t>│                        │       юноши       │      девушки      │</w:t>
      </w:r>
    </w:p>
    <w:p w:rsidR="001F2103" w:rsidRDefault="001F2103">
      <w:pPr>
        <w:pStyle w:val="ConsPlusCell"/>
        <w:jc w:val="both"/>
      </w:pPr>
      <w:r>
        <w:t>│                        ├────┬────┬────┬────┼────┬────┬────┬────┤</w:t>
      </w:r>
    </w:p>
    <w:p w:rsidR="001F2103" w:rsidRDefault="001F2103">
      <w:pPr>
        <w:pStyle w:val="ConsPlusCell"/>
        <w:jc w:val="both"/>
      </w:pPr>
      <w:r>
        <w:t>│                        │ 14 │ 15 │ 16 │ 17 │ 14 │ 15 │ 16 │ 17 │</w:t>
      </w:r>
    </w:p>
    <w:p w:rsidR="001F2103" w:rsidRDefault="001F2103">
      <w:pPr>
        <w:pStyle w:val="ConsPlusCell"/>
        <w:jc w:val="both"/>
      </w:pPr>
      <w:r>
        <w:t>│                        │лет │</w:t>
      </w:r>
      <w:proofErr w:type="gramStart"/>
      <w:r>
        <w:t>лет</w:t>
      </w:r>
      <w:proofErr w:type="gramEnd"/>
      <w:r>
        <w:t xml:space="preserve"> │лет │лет │лет │лет │лет │лет │</w:t>
      </w:r>
    </w:p>
    <w:p w:rsidR="001F2103" w:rsidRDefault="001F2103">
      <w:pPr>
        <w:pStyle w:val="ConsPlusCell"/>
        <w:jc w:val="both"/>
      </w:pPr>
      <w:r>
        <w:t>├────────────────────────┼────┼────┼────┼────┼────┼────┼────┼────┤</w:t>
      </w:r>
    </w:p>
    <w:p w:rsidR="001F2103" w:rsidRDefault="001F2103">
      <w:pPr>
        <w:pStyle w:val="ConsPlusCell"/>
        <w:jc w:val="both"/>
      </w:pPr>
      <w:r>
        <w:t>│Подъем и перемещение    │  3 │  3 │   4│   4│  2 │  2 │  3 │  3 │</w:t>
      </w:r>
    </w:p>
    <w:p w:rsidR="001F2103" w:rsidRDefault="001F2103">
      <w:pPr>
        <w:pStyle w:val="ConsPlusCell"/>
        <w:jc w:val="both"/>
      </w:pPr>
      <w:r>
        <w:t>│вручную груза постоянно │    │    │    │    │    │    │    │    │</w:t>
      </w:r>
    </w:p>
    <w:p w:rsidR="001F2103" w:rsidRDefault="001F2103">
      <w:pPr>
        <w:pStyle w:val="ConsPlusCell"/>
        <w:jc w:val="both"/>
      </w:pPr>
      <w:r>
        <w:t>│в течение рабочей смены │    │    │    │    │    │    │    │    │</w:t>
      </w:r>
    </w:p>
    <w:p w:rsidR="001F2103" w:rsidRDefault="001F2103">
      <w:pPr>
        <w:pStyle w:val="ConsPlusCell"/>
        <w:jc w:val="both"/>
      </w:pPr>
      <w:r>
        <w:t>├────────────────────────┼────┼────┼────┼────┼────┼────┼────┼────┤</w:t>
      </w:r>
    </w:p>
    <w:p w:rsidR="001F2103" w:rsidRDefault="001F2103">
      <w:pPr>
        <w:pStyle w:val="ConsPlusCell"/>
        <w:jc w:val="both"/>
      </w:pPr>
      <w:r>
        <w:t>│Подъем и перемещение    │    │    │    │    │    │    │    │    │</w:t>
      </w:r>
    </w:p>
    <w:p w:rsidR="001F2103" w:rsidRDefault="001F2103">
      <w:pPr>
        <w:pStyle w:val="ConsPlusCell"/>
        <w:jc w:val="both"/>
      </w:pPr>
      <w:r>
        <w:t>│груза вручную в течение │    │    │    │    │    │    │    │    │</w:t>
      </w:r>
    </w:p>
    <w:p w:rsidR="001F2103" w:rsidRDefault="001F2103">
      <w:pPr>
        <w:pStyle w:val="ConsPlusCell"/>
        <w:jc w:val="both"/>
      </w:pPr>
      <w:r>
        <w:t>│не более 1/3 рабочей    │    │    │    │    │    │    │    │    │</w:t>
      </w:r>
    </w:p>
    <w:p w:rsidR="001F2103" w:rsidRDefault="001F2103">
      <w:pPr>
        <w:pStyle w:val="ConsPlusCell"/>
        <w:jc w:val="both"/>
      </w:pPr>
      <w:r>
        <w:t>│смены:                  │    │    │    │    │    │    │    │    │</w:t>
      </w:r>
    </w:p>
    <w:p w:rsidR="001F2103" w:rsidRDefault="001F2103">
      <w:pPr>
        <w:pStyle w:val="ConsPlusCell"/>
        <w:jc w:val="both"/>
      </w:pPr>
      <w:proofErr w:type="gramStart"/>
      <w:r>
        <w:t>│- постоянно (более 2-х  │  6 │  7 │  11│  13│  3 │  4 │  5 │  6 │</w:t>
      </w:r>
      <w:proofErr w:type="gramEnd"/>
    </w:p>
    <w:p w:rsidR="001F2103" w:rsidRDefault="001F2103">
      <w:pPr>
        <w:pStyle w:val="ConsPlusCell"/>
        <w:jc w:val="both"/>
      </w:pPr>
      <w:r>
        <w:t>│раз в час)              │    │    │    │    │    │    │    │    │</w:t>
      </w:r>
    </w:p>
    <w:p w:rsidR="001F2103" w:rsidRDefault="001F2103">
      <w:pPr>
        <w:pStyle w:val="ConsPlusCell"/>
        <w:jc w:val="both"/>
      </w:pPr>
      <w:r>
        <w:t>│- при чередовании с     │ 12 │ 15 │  20│  24│  4 │  5 │  7 │  8 │</w:t>
      </w:r>
    </w:p>
    <w:p w:rsidR="001F2103" w:rsidRDefault="001F2103">
      <w:pPr>
        <w:pStyle w:val="ConsPlusCell"/>
        <w:jc w:val="both"/>
      </w:pPr>
      <w:proofErr w:type="gramStart"/>
      <w:r>
        <w:t>│другой работой (до 2-х  │    │    │    │    │    │    │    │    │</w:t>
      </w:r>
      <w:proofErr w:type="gramEnd"/>
    </w:p>
    <w:p w:rsidR="001F2103" w:rsidRDefault="001F2103">
      <w:pPr>
        <w:pStyle w:val="ConsPlusCell"/>
        <w:jc w:val="both"/>
      </w:pPr>
      <w:r>
        <w:t>│раз в час)              │    │    │    │    │    │    │    │    │</w:t>
      </w:r>
    </w:p>
    <w:p w:rsidR="001F2103" w:rsidRDefault="001F2103">
      <w:pPr>
        <w:pStyle w:val="ConsPlusCell"/>
        <w:jc w:val="both"/>
      </w:pPr>
      <w:r>
        <w:t>├────────────────────────┼────┼────┼────┼────┼────┼────┼────┼────┤</w:t>
      </w:r>
    </w:p>
    <w:p w:rsidR="001F2103" w:rsidRDefault="001F2103">
      <w:pPr>
        <w:pStyle w:val="ConsPlusCell"/>
        <w:jc w:val="both"/>
      </w:pPr>
      <w:r>
        <w:t>│Суммарная масса груза,  │    │    │    │    │    │    │    │    │</w:t>
      </w:r>
    </w:p>
    <w:p w:rsidR="001F2103" w:rsidRDefault="001F2103">
      <w:pPr>
        <w:pStyle w:val="ConsPlusCell"/>
        <w:jc w:val="both"/>
      </w:pPr>
      <w:r>
        <w:t>│</w:t>
      </w:r>
      <w:proofErr w:type="gramStart"/>
      <w:r>
        <w:t>перемещаемого</w:t>
      </w:r>
      <w:proofErr w:type="gramEnd"/>
      <w:r>
        <w:t xml:space="preserve"> в течение │    │    │    │    │    │    │    │    │</w:t>
      </w:r>
    </w:p>
    <w:p w:rsidR="001F2103" w:rsidRDefault="001F2103">
      <w:pPr>
        <w:pStyle w:val="ConsPlusCell"/>
        <w:jc w:val="both"/>
      </w:pPr>
      <w:r>
        <w:t>│смены:                  │    │    │    │    │    │    │    │    │</w:t>
      </w:r>
    </w:p>
    <w:p w:rsidR="001F2103" w:rsidRDefault="001F2103">
      <w:pPr>
        <w:pStyle w:val="ConsPlusCell"/>
        <w:jc w:val="both"/>
      </w:pPr>
      <w:r>
        <w:t xml:space="preserve">│- подъем с </w:t>
      </w:r>
      <w:proofErr w:type="gramStart"/>
      <w:r>
        <w:t>рабочей</w:t>
      </w:r>
      <w:proofErr w:type="gramEnd"/>
      <w:r>
        <w:t xml:space="preserve">      │400 │500 │1000│1500│180 │200 │400 │500 │</w:t>
      </w:r>
    </w:p>
    <w:p w:rsidR="001F2103" w:rsidRDefault="001F2103">
      <w:pPr>
        <w:pStyle w:val="ConsPlusCell"/>
        <w:jc w:val="both"/>
      </w:pPr>
      <w:r>
        <w:t>│поверхности             │    │    │    │    │    │    │    │    │</w:t>
      </w:r>
    </w:p>
    <w:p w:rsidR="001F2103" w:rsidRDefault="001F2103">
      <w:pPr>
        <w:pStyle w:val="ConsPlusCell"/>
        <w:jc w:val="both"/>
      </w:pPr>
      <w:r>
        <w:t>│- подъем с пола         │200 │250 │ 500│ 700│ 90 │100 │200 │250 │</w:t>
      </w:r>
    </w:p>
    <w:p w:rsidR="001F2103" w:rsidRDefault="001F2103">
      <w:pPr>
        <w:pStyle w:val="ConsPlusCell"/>
        <w:jc w:val="both"/>
      </w:pPr>
      <w:r>
        <w:t>└────────────────────────┴────┴────┴────┴────┴────┴────┴────┴────┘</w:t>
      </w:r>
    </w:p>
    <w:p w:rsidR="001F2103" w:rsidRDefault="001F2103">
      <w:pPr>
        <w:pStyle w:val="ConsPlusNormal"/>
      </w:pPr>
    </w:p>
    <w:p w:rsidR="001F2103" w:rsidRDefault="001F2103">
      <w:pPr>
        <w:pStyle w:val="ConsPlusNormal"/>
        <w:ind w:firstLine="540"/>
        <w:jc w:val="both"/>
      </w:pPr>
      <w:r>
        <w:t>Примечания. 1. Подъем и перемещение тяжестей в пределах указанных норм допускается, если это непосредственно связано с выполнением постоянной профессиональной работы.</w:t>
      </w:r>
    </w:p>
    <w:p w:rsidR="001F2103" w:rsidRDefault="001F2103">
      <w:pPr>
        <w:pStyle w:val="ConsPlusNormal"/>
        <w:ind w:firstLine="540"/>
        <w:jc w:val="both"/>
      </w:pPr>
      <w:r>
        <w:t>2. В массу поднимаемого и перемещаемого груза включается масса тары и упаковки.</w:t>
      </w:r>
    </w:p>
    <w:p w:rsidR="001F2103" w:rsidRDefault="001F2103">
      <w:pPr>
        <w:pStyle w:val="ConsPlusNormal"/>
        <w:ind w:firstLine="540"/>
        <w:jc w:val="both"/>
      </w:pPr>
      <w:r>
        <w:t>3. При перемещении грузов на тележках или в контейнерах прилагаемое усилие не должно превышать:</w:t>
      </w:r>
    </w:p>
    <w:p w:rsidR="001F2103" w:rsidRDefault="001F2103">
      <w:pPr>
        <w:pStyle w:val="ConsPlusNormal"/>
        <w:ind w:firstLine="540"/>
        <w:jc w:val="both"/>
      </w:pPr>
      <w:r>
        <w:t>для юношей 14 лет - 12 кг, 15 лет - 15 кг, 16 лет - 20 кг, 17 лет - 24 кг;</w:t>
      </w:r>
    </w:p>
    <w:p w:rsidR="001F2103" w:rsidRDefault="001F2103">
      <w:pPr>
        <w:pStyle w:val="ConsPlusNormal"/>
        <w:ind w:firstLine="540"/>
        <w:jc w:val="both"/>
      </w:pPr>
      <w:r>
        <w:t>для девушек 14 лет - 4 кг, 15 лет - 5 кг, 16 лет - 7 кг, 17 лет - 8 кг.</w:t>
      </w:r>
    </w:p>
    <w:p w:rsidR="001F2103" w:rsidRDefault="001F2103">
      <w:pPr>
        <w:pStyle w:val="ConsPlusNormal"/>
      </w:pPr>
    </w:p>
    <w:p w:rsidR="001F2103" w:rsidRDefault="001F2103">
      <w:pPr>
        <w:pStyle w:val="ConsPlusNormal"/>
      </w:pPr>
    </w:p>
    <w:p w:rsidR="001F2103" w:rsidRDefault="001F2103">
      <w:pPr>
        <w:pStyle w:val="ConsPlusNormal"/>
      </w:pPr>
    </w:p>
    <w:p w:rsidR="001F2103" w:rsidRDefault="001F2103">
      <w:pPr>
        <w:pStyle w:val="ConsPlusNormal"/>
        <w:jc w:val="right"/>
      </w:pPr>
      <w:r>
        <w:t>Приложение 17</w:t>
      </w:r>
    </w:p>
    <w:p w:rsidR="001F2103" w:rsidRDefault="001F2103">
      <w:pPr>
        <w:pStyle w:val="ConsPlusNormal"/>
        <w:jc w:val="right"/>
      </w:pPr>
      <w:r>
        <w:t>к Межотраслевым правилам</w:t>
      </w:r>
    </w:p>
    <w:p w:rsidR="001F2103" w:rsidRDefault="001F2103">
      <w:pPr>
        <w:pStyle w:val="ConsPlusNormal"/>
        <w:jc w:val="right"/>
      </w:pPr>
      <w:r>
        <w:t>по охране труда при эксплуатации</w:t>
      </w:r>
    </w:p>
    <w:p w:rsidR="001F2103" w:rsidRDefault="001F2103">
      <w:pPr>
        <w:pStyle w:val="ConsPlusNormal"/>
        <w:jc w:val="right"/>
      </w:pPr>
      <w:r>
        <w:t>промышленного транспорта</w:t>
      </w:r>
    </w:p>
    <w:p w:rsidR="001F2103" w:rsidRDefault="001F2103">
      <w:pPr>
        <w:pStyle w:val="ConsPlusNormal"/>
        <w:jc w:val="right"/>
      </w:pPr>
      <w:proofErr w:type="gramStart"/>
      <w:r>
        <w:t>(напольный безрельсовый</w:t>
      </w:r>
      <w:proofErr w:type="gramEnd"/>
    </w:p>
    <w:p w:rsidR="001F2103" w:rsidRDefault="001F2103">
      <w:pPr>
        <w:pStyle w:val="ConsPlusNormal"/>
        <w:jc w:val="right"/>
      </w:pPr>
      <w:r>
        <w:t xml:space="preserve">колесный транспорт), </w:t>
      </w:r>
      <w:proofErr w:type="gramStart"/>
      <w:r>
        <w:t>утвержденным</w:t>
      </w:r>
      <w:proofErr w:type="gramEnd"/>
    </w:p>
    <w:p w:rsidR="001F2103" w:rsidRDefault="001F2103">
      <w:pPr>
        <w:pStyle w:val="ConsPlusNormal"/>
        <w:jc w:val="right"/>
      </w:pPr>
      <w:hyperlink r:id="rId144" w:history="1">
        <w:r>
          <w:rPr>
            <w:color w:val="0000FF"/>
          </w:rPr>
          <w:t>Постановлением</w:t>
        </w:r>
      </w:hyperlink>
      <w:r>
        <w:t xml:space="preserve"> Министерства</w:t>
      </w:r>
    </w:p>
    <w:p w:rsidR="001F2103" w:rsidRDefault="001F2103">
      <w:pPr>
        <w:pStyle w:val="ConsPlusNormal"/>
        <w:jc w:val="right"/>
      </w:pPr>
      <w:r>
        <w:t>труда и социального развития</w:t>
      </w:r>
    </w:p>
    <w:p w:rsidR="001F2103" w:rsidRDefault="001F2103">
      <w:pPr>
        <w:pStyle w:val="ConsPlusNormal"/>
        <w:jc w:val="right"/>
      </w:pPr>
      <w:r>
        <w:t>Российской Федерации</w:t>
      </w:r>
    </w:p>
    <w:p w:rsidR="001F2103" w:rsidRDefault="001F2103">
      <w:pPr>
        <w:pStyle w:val="ConsPlusNormal"/>
        <w:jc w:val="right"/>
      </w:pPr>
      <w:r>
        <w:t>от 7 июля 1999 г. N 18</w:t>
      </w:r>
    </w:p>
    <w:p w:rsidR="001F2103" w:rsidRDefault="001F2103">
      <w:pPr>
        <w:pStyle w:val="ConsPlusNormal"/>
      </w:pPr>
    </w:p>
    <w:p w:rsidR="001F2103" w:rsidRDefault="001F2103">
      <w:pPr>
        <w:pStyle w:val="ConsPlusNormal"/>
        <w:jc w:val="center"/>
      </w:pPr>
      <w:bookmarkStart w:id="67" w:name="P2345"/>
      <w:bookmarkEnd w:id="67"/>
      <w:r>
        <w:t>СОСТАВ</w:t>
      </w:r>
    </w:p>
    <w:p w:rsidR="001F2103" w:rsidRDefault="001F2103">
      <w:pPr>
        <w:pStyle w:val="ConsPlusNormal"/>
        <w:jc w:val="center"/>
      </w:pPr>
      <w:r>
        <w:t>АПТЕЧКИ ПЕРВОЙ ПОМОЩИ (АВТОМОБИЛЬНОЙ) И ПРАВИЛА ОКАЗАНИЯ</w:t>
      </w:r>
    </w:p>
    <w:p w:rsidR="001F2103" w:rsidRDefault="001F2103">
      <w:pPr>
        <w:pStyle w:val="ConsPlusNormal"/>
        <w:jc w:val="center"/>
      </w:pPr>
      <w:r>
        <w:t>ДОВРАЧЕБНОЙ ПОМОЩИ</w:t>
      </w:r>
    </w:p>
    <w:p w:rsidR="001F2103" w:rsidRDefault="001F2103">
      <w:pPr>
        <w:pStyle w:val="ConsPlusNormal"/>
        <w:ind w:firstLine="540"/>
        <w:jc w:val="both"/>
      </w:pPr>
    </w:p>
    <w:p w:rsidR="001F2103" w:rsidRDefault="001F2103">
      <w:pPr>
        <w:pStyle w:val="ConsPlusNormal"/>
        <w:ind w:firstLine="540"/>
        <w:jc w:val="both"/>
      </w:pPr>
      <w:r>
        <w:t xml:space="preserve">Утратил силу с 1 января 2012 года. - </w:t>
      </w:r>
      <w:hyperlink r:id="rId145" w:history="1">
        <w:r>
          <w:rPr>
            <w:color w:val="0000FF"/>
          </w:rPr>
          <w:t>Приказ</w:t>
        </w:r>
      </w:hyperlink>
      <w:r>
        <w:t xml:space="preserve"> </w:t>
      </w:r>
      <w:proofErr w:type="spellStart"/>
      <w:r>
        <w:t>Минздравсоцразвития</w:t>
      </w:r>
      <w:proofErr w:type="spellEnd"/>
      <w:r>
        <w:t xml:space="preserve"> РФ от 21.04.2011 N 335.</w:t>
      </w:r>
    </w:p>
    <w:p w:rsidR="001F2103" w:rsidRDefault="001F2103">
      <w:pPr>
        <w:pStyle w:val="ConsPlusNormal"/>
      </w:pPr>
    </w:p>
    <w:p w:rsidR="001F2103" w:rsidRDefault="001F2103">
      <w:pPr>
        <w:pStyle w:val="ConsPlusNormal"/>
      </w:pPr>
    </w:p>
    <w:p w:rsidR="001F2103" w:rsidRDefault="001F2103">
      <w:pPr>
        <w:pStyle w:val="ConsPlusNormal"/>
        <w:pBdr>
          <w:top w:val="single" w:sz="6" w:space="0" w:color="auto"/>
        </w:pBdr>
        <w:spacing w:before="100" w:after="100"/>
        <w:jc w:val="both"/>
        <w:rPr>
          <w:sz w:val="2"/>
          <w:szCs w:val="2"/>
        </w:rPr>
      </w:pPr>
    </w:p>
    <w:p w:rsidR="00B52811" w:rsidRDefault="00B52811"/>
    <w:sectPr w:rsidR="00B52811" w:rsidSect="009079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103"/>
    <w:rsid w:val="001F2103"/>
    <w:rsid w:val="00B528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103"/>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21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21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21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21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2103"/>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FDF91412662ACD0698F8B0FFB444A06AA391A337CED4377CAB7A93855A65EDFB3C827ECADCDB22816J" TargetMode="External"/><Relationship Id="rId21" Type="http://schemas.openxmlformats.org/officeDocument/2006/relationships/hyperlink" Target="consultantplus://offline/ref=AFDF91412662ACD0698F8B0FFB444A06A932113571E01E7DC2EEA53A52A901C8B4812BEDADCCB78E2A18J" TargetMode="External"/><Relationship Id="rId42" Type="http://schemas.openxmlformats.org/officeDocument/2006/relationships/hyperlink" Target="consultantplus://offline/ref=AFDF91412662ACD0698F8B0FFB444A06AA3D10367AED4377CAB7A93855A65EDFB3C827ECADCDB42817J" TargetMode="External"/><Relationship Id="rId63" Type="http://schemas.openxmlformats.org/officeDocument/2006/relationships/hyperlink" Target="consultantplus://offline/ref=AFDF91412662ACD0698F8B0FFB444A06A93211327DE31E7DC2EEA53A522A19J" TargetMode="External"/><Relationship Id="rId84" Type="http://schemas.openxmlformats.org/officeDocument/2006/relationships/hyperlink" Target="consultantplus://offline/ref=AFDF91412662ACD0698F8B0FFB444A06A939153B78E01E7DC2EEA53A522A19J" TargetMode="External"/><Relationship Id="rId138" Type="http://schemas.openxmlformats.org/officeDocument/2006/relationships/hyperlink" Target="consultantplus://offline/ref=AFDF91412662ACD0698F8B0FFB444A06AF331A377FED4377CAB7A9382515J" TargetMode="External"/><Relationship Id="rId107" Type="http://schemas.openxmlformats.org/officeDocument/2006/relationships/hyperlink" Target="consultantplus://offline/ref=AFDF91412662ACD0698F8B0FFB444A06AF331A377FED4377CAB7A9382515J" TargetMode="External"/><Relationship Id="rId11" Type="http://schemas.openxmlformats.org/officeDocument/2006/relationships/hyperlink" Target="consultantplus://offline/ref=AFDF91412662ACD0698F8B0FFB444A06A93D173B7BE51E7DC2EEA53A522A19J" TargetMode="External"/><Relationship Id="rId32" Type="http://schemas.openxmlformats.org/officeDocument/2006/relationships/hyperlink" Target="consultantplus://offline/ref=AFDF91412662ACD0698F8B0FFB444A06A93F15367EE51E7DC2EEA53A522A19J" TargetMode="External"/><Relationship Id="rId53" Type="http://schemas.openxmlformats.org/officeDocument/2006/relationships/hyperlink" Target="consultantplus://offline/ref=AFDF91412662ACD0698F8B0FFB444A06A93D11307BE51E7DC2EEA53A52A901C8B4812BEDADCDB5842A1FJ" TargetMode="External"/><Relationship Id="rId74" Type="http://schemas.openxmlformats.org/officeDocument/2006/relationships/hyperlink" Target="consultantplus://offline/ref=AFDF91412662ACD0698F8B0FFB444A06A93211327DE31E7DC2EEA53A52A901C8B4812BEDADCDBC822A1BJ" TargetMode="External"/><Relationship Id="rId128" Type="http://schemas.openxmlformats.org/officeDocument/2006/relationships/hyperlink" Target="consultantplus://offline/ref=AFDF91412662ACD0698F8B0FFB444A06AF331A377FED4377CAB7A9382515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AFDF91412662ACD0698F8B0FFB444A06A939153B78E01E7DC2EEA53A522A19J" TargetMode="External"/><Relationship Id="rId95" Type="http://schemas.openxmlformats.org/officeDocument/2006/relationships/hyperlink" Target="consultantplus://offline/ref=AFDF91412662ACD0698F8B0FFB444A06A939163771EF1E7DC2EEA53A522A19J" TargetMode="External"/><Relationship Id="rId22" Type="http://schemas.openxmlformats.org/officeDocument/2006/relationships/hyperlink" Target="consultantplus://offline/ref=AFDF91412662ACD0698F8B0FFB444A06AD3910327AED4377CAB7A9382515J" TargetMode="External"/><Relationship Id="rId27" Type="http://schemas.openxmlformats.org/officeDocument/2006/relationships/hyperlink" Target="consultantplus://offline/ref=AFDF91412662ACD0698F8B0FFB444A06A93F1A3370E31E7DC2EEA53A52A901C8B4812BEDADCDB5872A18J" TargetMode="External"/><Relationship Id="rId43" Type="http://schemas.openxmlformats.org/officeDocument/2006/relationships/hyperlink" Target="consultantplus://offline/ref=AFDF91412662ACD0698F8B0FFB444A06A93C173A7AEE1E7DC2EEA53A522A19J" TargetMode="External"/><Relationship Id="rId48" Type="http://schemas.openxmlformats.org/officeDocument/2006/relationships/hyperlink" Target="consultantplus://offline/ref=AFDF91412662ACD0698F8B0FFB444A06A93A15327AE31E7DC2EEA53A52A901C8B4812BEDADCDB5862A1EJ" TargetMode="External"/><Relationship Id="rId64" Type="http://schemas.openxmlformats.org/officeDocument/2006/relationships/hyperlink" Target="consultantplus://offline/ref=AFDF91412662ACD0698F8B0FFB444A06A93211327DE31E7DC2EEA53A52A901C8B4812BEDADCDB5872A1DJ" TargetMode="External"/><Relationship Id="rId69" Type="http://schemas.openxmlformats.org/officeDocument/2006/relationships/hyperlink" Target="consultantplus://offline/ref=AFDF91412662ACD0698F8B0FFB444A06A93211327DE31E7DC2EEA53A52A901C8B4812BEDADCDB5872A1DJ" TargetMode="External"/><Relationship Id="rId113" Type="http://schemas.openxmlformats.org/officeDocument/2006/relationships/hyperlink" Target="consultantplus://offline/ref=AFDF91412662ACD0698F8B0FFB444A06AA391A337CED4377CAB7A93855A65EDFB3C827ECADCFBD2814J" TargetMode="External"/><Relationship Id="rId118" Type="http://schemas.openxmlformats.org/officeDocument/2006/relationships/hyperlink" Target="consultantplus://offline/ref=AFDF91412662ACD0698F8B0FFB444A06A93E10337AE51E7DC2EEA53A522A19J" TargetMode="External"/><Relationship Id="rId134" Type="http://schemas.openxmlformats.org/officeDocument/2006/relationships/hyperlink" Target="consultantplus://offline/ref=AFDF91412662ACD0698F8216FC444A06AB3A173378E11E7DC2EEA53A52A901C8B4812BEDADCCB1872A1AJ" TargetMode="External"/><Relationship Id="rId139" Type="http://schemas.openxmlformats.org/officeDocument/2006/relationships/hyperlink" Target="consultantplus://offline/ref=AFDF91412662ACD0698F8B0FFB444A06A93F1B3773B0497F93BBAB231FJ" TargetMode="External"/><Relationship Id="rId80" Type="http://schemas.openxmlformats.org/officeDocument/2006/relationships/hyperlink" Target="consultantplus://offline/ref=AFDF91412662ACD0698F8B0FFB444A06A93211327DE31E7DC2EEA53A52A901C8B4812BEDADCDB38F2A11J" TargetMode="External"/><Relationship Id="rId85" Type="http://schemas.openxmlformats.org/officeDocument/2006/relationships/hyperlink" Target="consultantplus://offline/ref=AFDF91412662ACD0698F8B0FFB444A06A93A15327AE31E7DC2EEA53A522A19J" TargetMode="External"/><Relationship Id="rId12" Type="http://schemas.openxmlformats.org/officeDocument/2006/relationships/hyperlink" Target="consultantplus://offline/ref=AFDF91412662ACD0698F8B0FFB444A06AA391A337CED4377CAB7A9382515J" TargetMode="External"/><Relationship Id="rId17" Type="http://schemas.openxmlformats.org/officeDocument/2006/relationships/hyperlink" Target="consultantplus://offline/ref=AFDF91412662ACD0698F8B0FFB444A06A939153B78E01E7DC2EEA53A522A19J" TargetMode="External"/><Relationship Id="rId33" Type="http://schemas.openxmlformats.org/officeDocument/2006/relationships/hyperlink" Target="consultantplus://offline/ref=AFDF91412662ACD0698F8B0FFB444A06A932113A79E41E7DC2EEA53A522A19J" TargetMode="External"/><Relationship Id="rId38" Type="http://schemas.openxmlformats.org/officeDocument/2006/relationships/hyperlink" Target="consultantplus://offline/ref=AFDF91412662ACD0698F8B0FFB444A06AD3910327AED4377CAB7A93855A65EDFB3C827ECADCCB62816J" TargetMode="External"/><Relationship Id="rId59" Type="http://schemas.openxmlformats.org/officeDocument/2006/relationships/hyperlink" Target="consultantplus://offline/ref=AFDF91412662ACD0698F8B0FFB444A06A93211327DE31E7DC2EEA53A52A901C8B4812BEDADCDB5872A1DJ" TargetMode="External"/><Relationship Id="rId103" Type="http://schemas.openxmlformats.org/officeDocument/2006/relationships/hyperlink" Target="consultantplus://offline/ref=AFDF91412662ACD0698F8B0FFB444A06A93D16307DEE1E7DC2EEA53A52A901C8B4812BEDADCDB5872A1BJ" TargetMode="External"/><Relationship Id="rId108" Type="http://schemas.openxmlformats.org/officeDocument/2006/relationships/hyperlink" Target="consultantplus://offline/ref=AFDF91412662ACD0698F8B0FFB444A06AA391A337CED4377CAB7A93855A65EDFB3C827ECADCDB1281EJ" TargetMode="External"/><Relationship Id="rId124" Type="http://schemas.openxmlformats.org/officeDocument/2006/relationships/hyperlink" Target="consultantplus://offline/ref=AFDF91412662ACD0698F8B0FFB444A06A93A133A7FE01E7DC2EEA53A522A19J" TargetMode="External"/><Relationship Id="rId129" Type="http://schemas.openxmlformats.org/officeDocument/2006/relationships/hyperlink" Target="consultantplus://offline/ref=AFDF91412662ACD0698F8B0FFB444A06AF331A377FED4377CAB7A9382515J" TargetMode="External"/><Relationship Id="rId54" Type="http://schemas.openxmlformats.org/officeDocument/2006/relationships/hyperlink" Target="consultantplus://offline/ref=AFDF91412662ACD0698F8B0FFB444A06A93F123678ED4377CAB7A93855A65EDFB3C827ECADCDB12811J" TargetMode="External"/><Relationship Id="rId70" Type="http://schemas.openxmlformats.org/officeDocument/2006/relationships/hyperlink" Target="consultantplus://offline/ref=AFDF91412662ACD0698F8B0FFB444A06A93211327DE31E7DC2EEA53A52A901C8B4812BEDADCDB5872A1DJ" TargetMode="External"/><Relationship Id="rId75" Type="http://schemas.openxmlformats.org/officeDocument/2006/relationships/hyperlink" Target="consultantplus://offline/ref=AFDF91412662ACD0698F8B0FFB444A06A93211327DE31E7DC2EEA53A52A901C8B4812BEDADCDB38F2A11J" TargetMode="External"/><Relationship Id="rId91" Type="http://schemas.openxmlformats.org/officeDocument/2006/relationships/hyperlink" Target="consultantplus://offline/ref=AFDF91412662ACD0698F8B0FFB444A06A13311347AED4377CAB7A9382515J" TargetMode="External"/><Relationship Id="rId96" Type="http://schemas.openxmlformats.org/officeDocument/2006/relationships/hyperlink" Target="consultantplus://offline/ref=AFDF91412662ACD0698F8B0FFB444A06AC3A1A3B7FED4377CAB7A93855A65EDFB3C827ECADCCB52816J" TargetMode="External"/><Relationship Id="rId140" Type="http://schemas.openxmlformats.org/officeDocument/2006/relationships/hyperlink" Target="consultantplus://offline/ref=AFDF91412662ACD0698F8B0FFB444A06AF331A377FED4377CAB7A9382515J" TargetMode="External"/><Relationship Id="rId145" Type="http://schemas.openxmlformats.org/officeDocument/2006/relationships/hyperlink" Target="consultantplus://offline/ref=AFDF91412662ACD0698F8B0FFB444A06A93B103470E01E7DC2EEA53A52A901C8B4812BEDADCDB5862A11J" TargetMode="External"/><Relationship Id="rId1" Type="http://schemas.openxmlformats.org/officeDocument/2006/relationships/styles" Target="styles.xml"/><Relationship Id="rId6" Type="http://schemas.openxmlformats.org/officeDocument/2006/relationships/hyperlink" Target="consultantplus://offline/ref=AFDF91412662ACD0698F8B0FFB444A06AF331A377FED4377CAB7A93855A65EDFB3C827ECADCDB5281EJ" TargetMode="External"/><Relationship Id="rId23" Type="http://schemas.openxmlformats.org/officeDocument/2006/relationships/hyperlink" Target="consultantplus://offline/ref=AFDF91412662ACD0698F8B0FFB444A06AD3910327AED4377CAB7A93855A65EDFB3C827ECADCDB72817J" TargetMode="External"/><Relationship Id="rId28" Type="http://schemas.openxmlformats.org/officeDocument/2006/relationships/hyperlink" Target="consultantplus://offline/ref=AFDF91412662ACD0698F8B0FFB444A06AD3910327AED4377CAB7A93855A65EDFB3C827ECADCCB72814J" TargetMode="External"/><Relationship Id="rId49" Type="http://schemas.openxmlformats.org/officeDocument/2006/relationships/hyperlink" Target="consultantplus://offline/ref=AFDF91412662ACD0698F8B0FFB444A06A93211327DE31E7DC2EEA53A52A901C8B4812BEDADCDBD872A11J" TargetMode="External"/><Relationship Id="rId114" Type="http://schemas.openxmlformats.org/officeDocument/2006/relationships/hyperlink" Target="consultantplus://offline/ref=AFDF91412662ACD0698F8B0FFB444A06AA391A337CED4377CAB7A93855A65EDFB3C827ECADCCB12810J" TargetMode="External"/><Relationship Id="rId119" Type="http://schemas.openxmlformats.org/officeDocument/2006/relationships/hyperlink" Target="consultantplus://offline/ref=AFDF91412662ACD0698F8B0FFB444A06A93E10337AE51E7DC2EEA53A522A19J" TargetMode="External"/><Relationship Id="rId44" Type="http://schemas.openxmlformats.org/officeDocument/2006/relationships/hyperlink" Target="consultantplus://offline/ref=AFDF91412662ACD0698F8B0FFB444A06AD3910327AED4377CAB7A93855A65EDFB3C827ECADCCB02814J" TargetMode="External"/><Relationship Id="rId60" Type="http://schemas.openxmlformats.org/officeDocument/2006/relationships/hyperlink" Target="consultantplus://offline/ref=AFDF91412662ACD0698F8B0FFB444A06A93211327DE31E7DC2EEA53A522A19J" TargetMode="External"/><Relationship Id="rId65" Type="http://schemas.openxmlformats.org/officeDocument/2006/relationships/hyperlink" Target="consultantplus://offline/ref=AFDF91412662ACD0698F8B0FFB444A06A939163771EF1E7DC2EEA53A52A901C8B4812BEDADCDB5872A11J" TargetMode="External"/><Relationship Id="rId81" Type="http://schemas.openxmlformats.org/officeDocument/2006/relationships/hyperlink" Target="consultantplus://offline/ref=AFDF91412662ACD0698F8B0FFB444A06A93211327DE31E7DC2EEA53A522A19J" TargetMode="External"/><Relationship Id="rId86" Type="http://schemas.openxmlformats.org/officeDocument/2006/relationships/hyperlink" Target="consultantplus://offline/ref=AFDF91412662ACD0698F8B0FFB444A06AA3E1B357AED4377CAB7A9382515J" TargetMode="External"/><Relationship Id="rId130" Type="http://schemas.openxmlformats.org/officeDocument/2006/relationships/hyperlink" Target="consultantplus://offline/ref=AFDF91412662ACD0698F8B0FFB444A06AF331A377FED4377CAB7A9382515J" TargetMode="External"/><Relationship Id="rId135" Type="http://schemas.openxmlformats.org/officeDocument/2006/relationships/hyperlink" Target="consultantplus://offline/ref=AFDF91412662ACD0698F8B0FFB444A06AF331A377FED4377CAB7A9382515J" TargetMode="External"/><Relationship Id="rId13" Type="http://schemas.openxmlformats.org/officeDocument/2006/relationships/hyperlink" Target="consultantplus://offline/ref=AFDF91412662ACD0698F8B0FFB444A06A93211327DE31E7DC2EEA53A52A901C8B4812BEDADCDB5872A1DJ" TargetMode="External"/><Relationship Id="rId18" Type="http://schemas.openxmlformats.org/officeDocument/2006/relationships/hyperlink" Target="consultantplus://offline/ref=AFDF91412662ACD0698F8B0FFB444A06A93A133A7FE01E7DC2EEA53A522A19J" TargetMode="External"/><Relationship Id="rId39" Type="http://schemas.openxmlformats.org/officeDocument/2006/relationships/hyperlink" Target="consultantplus://offline/ref=AFDF91412662ACD0698F8B0FFB444A06AA3D10367AED4377CAB7A9382515J" TargetMode="External"/><Relationship Id="rId109" Type="http://schemas.openxmlformats.org/officeDocument/2006/relationships/hyperlink" Target="consultantplus://offline/ref=AFDF91412662ACD0698F8B0FFB444A06AA391A337CED4377CAB7A9382515J" TargetMode="External"/><Relationship Id="rId34" Type="http://schemas.openxmlformats.org/officeDocument/2006/relationships/hyperlink" Target="consultantplus://offline/ref=AFDF91412662ACD0698F8B0FFB444A06A93E123B7EEF1E7DC2EEA53A52A901C8B4812BEDADCDB5872A1BJ" TargetMode="External"/><Relationship Id="rId50" Type="http://schemas.openxmlformats.org/officeDocument/2006/relationships/hyperlink" Target="consultantplus://offline/ref=AFDF91412662ACD0698F8B0FFB444A06A93211327DE31E7DC2EEA53A52A901C8B4812BEDADCDB5872A1DJ" TargetMode="External"/><Relationship Id="rId55" Type="http://schemas.openxmlformats.org/officeDocument/2006/relationships/hyperlink" Target="consultantplus://offline/ref=AFDF91412662ACD0698F8B0FFB444A06A93211327DE31E7DC2EEA53A522A19J" TargetMode="External"/><Relationship Id="rId76" Type="http://schemas.openxmlformats.org/officeDocument/2006/relationships/hyperlink" Target="consultantplus://offline/ref=AFDF91412662ACD0698F8B0FFB444A06A93211327DE31E7DC2EEA53A522A19J" TargetMode="External"/><Relationship Id="rId97" Type="http://schemas.openxmlformats.org/officeDocument/2006/relationships/hyperlink" Target="consultantplus://offline/ref=AFDF91412662ACD0698F8B0FFB444A06AC3A1A3B7FED4377CAB7A93855A65EDFB3C827ECADCCB5281EJ" TargetMode="External"/><Relationship Id="rId104" Type="http://schemas.openxmlformats.org/officeDocument/2006/relationships/hyperlink" Target="consultantplus://offline/ref=AFDF91412662ACD0698F8B0FFB444A06AC3C14357AED4377CAB7A9382515J" TargetMode="External"/><Relationship Id="rId120" Type="http://schemas.openxmlformats.org/officeDocument/2006/relationships/hyperlink" Target="consultantplus://offline/ref=AFDF91412662ACD0698F8B0FFB444A06A93E10337AE51E7DC2EEA53A522A19J" TargetMode="External"/><Relationship Id="rId125" Type="http://schemas.openxmlformats.org/officeDocument/2006/relationships/hyperlink" Target="consultantplus://offline/ref=AFDF91412662ACD0698F8B0FFB444A06AF331A377FED4377CAB7A9382515J" TargetMode="External"/><Relationship Id="rId141" Type="http://schemas.openxmlformats.org/officeDocument/2006/relationships/hyperlink" Target="consultantplus://offline/ref=AFDF91412662ACD0698F8B0FFB444A06A13E123073B0497F93BBAB231FJ" TargetMode="External"/><Relationship Id="rId146" Type="http://schemas.openxmlformats.org/officeDocument/2006/relationships/fontTable" Target="fontTable.xml"/><Relationship Id="rId7" Type="http://schemas.openxmlformats.org/officeDocument/2006/relationships/hyperlink" Target="consultantplus://offline/ref=AFDF91412662ACD0698F8B0FFB444A06A93B103470E01E7DC2EEA53A52A901C8B4812BEDADCDB5862A11J" TargetMode="External"/><Relationship Id="rId71" Type="http://schemas.openxmlformats.org/officeDocument/2006/relationships/hyperlink" Target="consultantplus://offline/ref=AFDF91412662ACD0698F8B0FFB444A06A93211327DE31E7DC2EEA53A522A19J" TargetMode="External"/><Relationship Id="rId92" Type="http://schemas.openxmlformats.org/officeDocument/2006/relationships/hyperlink" Target="consultantplus://offline/ref=AFDF91412662ACD0698F8B0FFB444A06AC3A1B3579ED4377CAB7A93855A65EDFB3C827ECADCDB42817J" TargetMode="External"/><Relationship Id="rId2" Type="http://schemas.microsoft.com/office/2007/relationships/stylesWithEffects" Target="stylesWithEffects.xml"/><Relationship Id="rId29" Type="http://schemas.openxmlformats.org/officeDocument/2006/relationships/hyperlink" Target="consultantplus://offline/ref=AFDF91412662ACD0698F8B0FFB444A06A93C15357EE21E7DC2EEA53A52A901C8B4812BEDADCDB5862A11J" TargetMode="External"/><Relationship Id="rId24" Type="http://schemas.openxmlformats.org/officeDocument/2006/relationships/hyperlink" Target="consultantplus://offline/ref=AFDF91412662ACD0698F8B0FFB444A06AD3910327AED4377CAB7A93855A65EDFB3C827ECADCCB42811J" TargetMode="External"/><Relationship Id="rId40" Type="http://schemas.openxmlformats.org/officeDocument/2006/relationships/hyperlink" Target="consultantplus://offline/ref=AFDF91412662ACD0698F8B0FFB444A06AC3A10357AED4377CAB7A93855A65EDFB3C827ECADCDB52810J" TargetMode="External"/><Relationship Id="rId45" Type="http://schemas.openxmlformats.org/officeDocument/2006/relationships/hyperlink" Target="consultantplus://offline/ref=AFDF91412662ACD0698F8B0FFB444A06AD3910327AED4377CAB7A93855A65EDFB3C827ECADCCB22813J" TargetMode="External"/><Relationship Id="rId66" Type="http://schemas.openxmlformats.org/officeDocument/2006/relationships/hyperlink" Target="consultantplus://offline/ref=AFDF91412662ACD0698F8B0FFB444A06A93211327DE31E7DC2EEA53A522A19J" TargetMode="External"/><Relationship Id="rId87" Type="http://schemas.openxmlformats.org/officeDocument/2006/relationships/hyperlink" Target="consultantplus://offline/ref=AFDF91412662ACD0698F8B0FFB444A06AF3F123B73B0497F93BBAB3F5AF949D8FAC426ECADCC2B14J" TargetMode="External"/><Relationship Id="rId110" Type="http://schemas.openxmlformats.org/officeDocument/2006/relationships/hyperlink" Target="consultantplus://offline/ref=AFDF91412662ACD0698F8B0FFB444A06AA391A337CED4377CAB7A93855A65EDFB3C827ECADCDB72813J" TargetMode="External"/><Relationship Id="rId115" Type="http://schemas.openxmlformats.org/officeDocument/2006/relationships/hyperlink" Target="consultantplus://offline/ref=AFDF91412662ACD0698F8B0FFB444A06AA391A337CED4377CAB7A93855A65EDFB3C827ECADCDB42811J" TargetMode="External"/><Relationship Id="rId131" Type="http://schemas.openxmlformats.org/officeDocument/2006/relationships/hyperlink" Target="consultantplus://offline/ref=AFDF91412662ACD0698F8B0FFB444A06AF331A377FED4377CAB7A9382515J" TargetMode="External"/><Relationship Id="rId136" Type="http://schemas.openxmlformats.org/officeDocument/2006/relationships/hyperlink" Target="consultantplus://offline/ref=AFDF91412662ACD0698F8B0FFB444A06AB3E173B7DED4377CAB7A9382515J" TargetMode="External"/><Relationship Id="rId61" Type="http://schemas.openxmlformats.org/officeDocument/2006/relationships/hyperlink" Target="consultantplus://offline/ref=AFDF91412662ACD0698F8B0FFB444A06A93211327DE31E7DC2EEA53A52A901C8B4812BEDADCDBD842A19J" TargetMode="External"/><Relationship Id="rId82" Type="http://schemas.openxmlformats.org/officeDocument/2006/relationships/hyperlink" Target="consultantplus://offline/ref=AFDF91412662ACD0698F8216FC444A06AB3A173378E11E7DC2EEA53A52A901C8B4812BEDADCCB0872A1AJ" TargetMode="External"/><Relationship Id="rId19" Type="http://schemas.openxmlformats.org/officeDocument/2006/relationships/hyperlink" Target="consultantplus://offline/ref=AFDF91412662ACD0698F8B0FFB444A06AD3910327AED4377CAB7A9382515J" TargetMode="External"/><Relationship Id="rId14" Type="http://schemas.openxmlformats.org/officeDocument/2006/relationships/hyperlink" Target="consultantplus://offline/ref=AFDF91412662ACD0698F8B0FFB444A06A932103379E51E7DC2EEA53A522A19J" TargetMode="External"/><Relationship Id="rId30" Type="http://schemas.openxmlformats.org/officeDocument/2006/relationships/hyperlink" Target="consultantplus://offline/ref=AFDF91412662ACD0698F8B0FFB444A06AD3910327AED4377CAB7A93855A65EDFB3C827ECADCCB72811J" TargetMode="External"/><Relationship Id="rId35" Type="http://schemas.openxmlformats.org/officeDocument/2006/relationships/hyperlink" Target="consultantplus://offline/ref=AFDF91412662ACD0698F8B0FFB444A06A932113A79E41E7DC2EEA53A52A901C8B4812BEDADCDB6872A18J" TargetMode="External"/><Relationship Id="rId56" Type="http://schemas.openxmlformats.org/officeDocument/2006/relationships/hyperlink" Target="consultantplus://offline/ref=AFDF91412662ACD0698F8B0FFB444A06A939153B78EE1E7DC2EEA53A52A901C8B4812BEDADCDB5852A11J" TargetMode="External"/><Relationship Id="rId77" Type="http://schemas.openxmlformats.org/officeDocument/2006/relationships/hyperlink" Target="consultantplus://offline/ref=AFDF91412662ACD0698F8B0FFB444A06A93211327DE31E7DC2EEA53A52A901C8B4812BEDADCDB1862A1CJ" TargetMode="External"/><Relationship Id="rId100" Type="http://schemas.openxmlformats.org/officeDocument/2006/relationships/hyperlink" Target="consultantplus://offline/ref=AFDF91412662ACD0698F8B0FFB444A06A93D16307DEE1E7DC2EEA53A52A901C8B4812BEDADCDB5872A1BJ" TargetMode="External"/><Relationship Id="rId105" Type="http://schemas.openxmlformats.org/officeDocument/2006/relationships/hyperlink" Target="consultantplus://offline/ref=AFDF91412662ACD0698F8B0FFB444A06A93C103070E11E7DC2EEA53A52A901C8B4812BEDADCDB5842A1AJ" TargetMode="External"/><Relationship Id="rId126" Type="http://schemas.openxmlformats.org/officeDocument/2006/relationships/hyperlink" Target="consultantplus://offline/ref=AFDF91412662ACD0698F8B0FFB444A06AF331A377FED4377CAB7A9382515J" TargetMode="External"/><Relationship Id="rId147" Type="http://schemas.openxmlformats.org/officeDocument/2006/relationships/theme" Target="theme/theme1.xml"/><Relationship Id="rId8" Type="http://schemas.openxmlformats.org/officeDocument/2006/relationships/hyperlink" Target="consultantplus://offline/ref=AFDF91412662ACD0698F8B0FFB444A06A932113571E01E7DC2EEA53A52A901C8B4812BE4A92C1AJ" TargetMode="External"/><Relationship Id="rId51" Type="http://schemas.openxmlformats.org/officeDocument/2006/relationships/hyperlink" Target="consultantplus://offline/ref=AFDF91412662ACD0698F8B0FFB444A06A93F123678ED4377CAB7A9382515J" TargetMode="External"/><Relationship Id="rId72" Type="http://schemas.openxmlformats.org/officeDocument/2006/relationships/hyperlink" Target="consultantplus://offline/ref=AFDF91412662ACD0698F8B0FFB444A06A93211327DE31E7DC2EEA53A52A901C8B4812BEDADCDB1862A1CJ" TargetMode="External"/><Relationship Id="rId93" Type="http://schemas.openxmlformats.org/officeDocument/2006/relationships/hyperlink" Target="consultantplus://offline/ref=AFDF91412662ACD0698F8B0FFB444A06A93D173A7DE51E7DC2EEA53A52A901C8B4812BEDADCDB3872A10J" TargetMode="External"/><Relationship Id="rId98" Type="http://schemas.openxmlformats.org/officeDocument/2006/relationships/hyperlink" Target="consultantplus://offline/ref=AFDF91412662ACD0698F8B0FFB444A06A932103178E61E7DC2EEA53A52A901C8B4812BEDADCDB5842A19J" TargetMode="External"/><Relationship Id="rId121" Type="http://schemas.openxmlformats.org/officeDocument/2006/relationships/hyperlink" Target="consultantplus://offline/ref=AFDF91412662ACD0698F8B0FFB444A06AF331A377FED4377CAB7A9382515J" TargetMode="External"/><Relationship Id="rId142" Type="http://schemas.openxmlformats.org/officeDocument/2006/relationships/hyperlink" Target="consultantplus://offline/ref=AFDF91412662ACD0698F8B0FFB444A06AF331A377FED4377CAB7A9382515J" TargetMode="External"/><Relationship Id="rId3" Type="http://schemas.openxmlformats.org/officeDocument/2006/relationships/settings" Target="settings.xml"/><Relationship Id="rId25" Type="http://schemas.openxmlformats.org/officeDocument/2006/relationships/hyperlink" Target="consultantplus://offline/ref=AFDF91412662ACD0698F8B0FFB444A06AD3910327AED4377CAB7A93855A65EDFB3C827ECADCDB62810J" TargetMode="External"/><Relationship Id="rId46" Type="http://schemas.openxmlformats.org/officeDocument/2006/relationships/hyperlink" Target="consultantplus://offline/ref=AFDF91412662ACD0698F8B0FFB444A06A93211327DE31E7DC2EEA53A52A901C8B4812BEDADCDB5872A1DJ" TargetMode="External"/><Relationship Id="rId67" Type="http://schemas.openxmlformats.org/officeDocument/2006/relationships/hyperlink" Target="consultantplus://offline/ref=AFDF91412662ACD0698F8B0FFB444A06A932103178E61E7DC2EEA53A52A901C8B4812BEDADCDB5852A1BJ" TargetMode="External"/><Relationship Id="rId116" Type="http://schemas.openxmlformats.org/officeDocument/2006/relationships/hyperlink" Target="consultantplus://offline/ref=AFDF91412662ACD0698F8B0FFB444A06AA391A337CED4377CAB7A93855A65EDFB3C827ECADCFB12814J" TargetMode="External"/><Relationship Id="rId137" Type="http://schemas.openxmlformats.org/officeDocument/2006/relationships/hyperlink" Target="consultantplus://offline/ref=AFDF91412662ACD0698F8B0FFB444A06AF331A377FED4377CAB7A9382515J" TargetMode="External"/><Relationship Id="rId20" Type="http://schemas.openxmlformats.org/officeDocument/2006/relationships/hyperlink" Target="consultantplus://offline/ref=AFDF91412662ACD0698F8B0FFB444A06A93D11367DE41E7DC2EEA53A52A901C8B4812BEDADCCB2822A11J" TargetMode="External"/><Relationship Id="rId41" Type="http://schemas.openxmlformats.org/officeDocument/2006/relationships/hyperlink" Target="consultantplus://offline/ref=AFDF91412662ACD0698F8B0FFB444A06A93C10307EE51E7DC2EEA53A52A901C8B4812BEDADCCB5842A1DJ" TargetMode="External"/><Relationship Id="rId62" Type="http://schemas.openxmlformats.org/officeDocument/2006/relationships/hyperlink" Target="consultantplus://offline/ref=AFDF91412662ACD0698F8B0FFB444A06A93211327DE31E7DC2EEA53A52A901C8B4812BEDADCDB5872A1DJ" TargetMode="External"/><Relationship Id="rId83" Type="http://schemas.openxmlformats.org/officeDocument/2006/relationships/hyperlink" Target="consultantplus://offline/ref=AFDF91412662ACD0698F8B0FFB444A06A939153B78E01E7DC2EEA53A522A19J" TargetMode="External"/><Relationship Id="rId88" Type="http://schemas.openxmlformats.org/officeDocument/2006/relationships/hyperlink" Target="consultantplus://offline/ref=AFDF91412662ACD0698F8B0FFB444A06A93D163A7BED4377CAB7A93855A65EDFB3C827ECADCDB5281FJ" TargetMode="External"/><Relationship Id="rId111" Type="http://schemas.openxmlformats.org/officeDocument/2006/relationships/hyperlink" Target="consultantplus://offline/ref=AFDF91412662ACD0698F8B0FFB444A06AA391A337CED4377CAB7A93855A65EDFB3C827ECADCFB52810J" TargetMode="External"/><Relationship Id="rId132" Type="http://schemas.openxmlformats.org/officeDocument/2006/relationships/hyperlink" Target="consultantplus://offline/ref=AFDF91412662ACD0698F8B0FFB444A06AF331A377FED4377CAB7A9382515J" TargetMode="External"/><Relationship Id="rId15" Type="http://schemas.openxmlformats.org/officeDocument/2006/relationships/hyperlink" Target="consultantplus://offline/ref=AFDF91412662ACD0698F8B0FFB444A06A93211327DE31E7DC2EEA53A522A19J" TargetMode="External"/><Relationship Id="rId36" Type="http://schemas.openxmlformats.org/officeDocument/2006/relationships/hyperlink" Target="consultantplus://offline/ref=AFDF91412662ACD0698F8B0FFB444A06A93D173A7DE51E7DC2EEA53A52A901C8B4812BEDADCDB3872A10J" TargetMode="External"/><Relationship Id="rId57" Type="http://schemas.openxmlformats.org/officeDocument/2006/relationships/hyperlink" Target="consultantplus://offline/ref=AFDF91412662ACD0698F8B0FFB444A06A939153B78EE1E7DC2EEA53A52A901C8B4812BEDADCDB5822A1EJ" TargetMode="External"/><Relationship Id="rId106" Type="http://schemas.openxmlformats.org/officeDocument/2006/relationships/hyperlink" Target="consultantplus://offline/ref=AFDF91412662ACD0698F8B0FFB444A06A03F1B3A7CED4377CAB7A93855A65EDFB3C827ECADCDB72811J" TargetMode="External"/><Relationship Id="rId127" Type="http://schemas.openxmlformats.org/officeDocument/2006/relationships/hyperlink" Target="consultantplus://offline/ref=AFDF91412662ACD0698F8B0FFB444A06AF331A377FED4377CAB7A9382515J" TargetMode="External"/><Relationship Id="rId10" Type="http://schemas.openxmlformats.org/officeDocument/2006/relationships/hyperlink" Target="consultantplus://offline/ref=AFDF91412662ACD0698F8B0FFB444A06A13A113373B0497F93BBAB3F5AF949D8FAC426ECAFC92B11J" TargetMode="External"/><Relationship Id="rId31" Type="http://schemas.openxmlformats.org/officeDocument/2006/relationships/hyperlink" Target="consultantplus://offline/ref=AFDF91412662ACD0698F8B0FFB444A06AC3A1A3B7FED4377CAB7A93855A65EDFB3C827ECADCDB42814J" TargetMode="External"/><Relationship Id="rId52" Type="http://schemas.openxmlformats.org/officeDocument/2006/relationships/hyperlink" Target="consultantplus://offline/ref=AFDF91412662ACD0698F8B0FFB444A06A93D11307BE51E7DC2EEA53A52A901C8B4812BEDADCDB5872A11J" TargetMode="External"/><Relationship Id="rId73" Type="http://schemas.openxmlformats.org/officeDocument/2006/relationships/hyperlink" Target="consultantplus://offline/ref=AFDF91412662ACD0698F8B0FFB444A06A93211327DE31E7DC2EEA53A522A19J" TargetMode="External"/><Relationship Id="rId78" Type="http://schemas.openxmlformats.org/officeDocument/2006/relationships/hyperlink" Target="consultantplus://offline/ref=AFDF91412662ACD0698F8B0FFB444A06A93211327DE31E7DC2EEA53A522A19J" TargetMode="External"/><Relationship Id="rId94" Type="http://schemas.openxmlformats.org/officeDocument/2006/relationships/hyperlink" Target="consultantplus://offline/ref=AFDF91412662ACD0698F8B0FFB444A06A93913307AED4377CAB7A9382515J" TargetMode="External"/><Relationship Id="rId99" Type="http://schemas.openxmlformats.org/officeDocument/2006/relationships/hyperlink" Target="consultantplus://offline/ref=AFDF91412662ACD0698F8B0FFB444A06A932103178E61E7DC2EEA53A522A19J" TargetMode="External"/><Relationship Id="rId101" Type="http://schemas.openxmlformats.org/officeDocument/2006/relationships/hyperlink" Target="consultantplus://offline/ref=AFDF91412662ACD0698F8B0FFB444A06AC3C14357AED4377CAB7A9382515J" TargetMode="External"/><Relationship Id="rId122" Type="http://schemas.openxmlformats.org/officeDocument/2006/relationships/hyperlink" Target="consultantplus://offline/ref=AFDF91412662ACD0698F8B0FFB444A06AA391A337CED4377CAB7A93855A65EDFB3C827ECADC9BD2816J" TargetMode="External"/><Relationship Id="rId143" Type="http://schemas.openxmlformats.org/officeDocument/2006/relationships/hyperlink" Target="consultantplus://offline/ref=AFDF91412662ACD0698F8B0FFB444A06AA391B317BED4377CAB7A9382515J" TargetMode="External"/><Relationship Id="rId4" Type="http://schemas.openxmlformats.org/officeDocument/2006/relationships/webSettings" Target="webSettings.xml"/><Relationship Id="rId9" Type="http://schemas.openxmlformats.org/officeDocument/2006/relationships/hyperlink" Target="consultantplus://offline/ref=AFDF91412662ACD0698F8B0FFB444A06A13A113373B0497F93BBAB3F5AF949D8FAC426ECADCC2B11J" TargetMode="External"/><Relationship Id="rId26" Type="http://schemas.openxmlformats.org/officeDocument/2006/relationships/hyperlink" Target="consultantplus://offline/ref=AFDF91412662ACD0698F8B0FFB444A06A93D11367DE41E7DC2EEA53A52A901C8B4812BEDADCCB5842A1CJ" TargetMode="External"/><Relationship Id="rId47" Type="http://schemas.openxmlformats.org/officeDocument/2006/relationships/hyperlink" Target="consultantplus://offline/ref=AFDF91412662ACD0698F8B0FFB444A06A93211327DE31E7DC2EEA53A522A19J" TargetMode="External"/><Relationship Id="rId68" Type="http://schemas.openxmlformats.org/officeDocument/2006/relationships/hyperlink" Target="consultantplus://offline/ref=AFDF91412662ACD0698F8B0FFB444A06A932103379E51E7DC2EEA53A52A901C8B4812BEDADCDB4862A11J" TargetMode="External"/><Relationship Id="rId89" Type="http://schemas.openxmlformats.org/officeDocument/2006/relationships/hyperlink" Target="consultantplus://offline/ref=AFDF91412662ACD0698F8B0FFB444A06A93812307DED4377CAB7A93855A65EDFB3C827ECADCDB42816J" TargetMode="External"/><Relationship Id="rId112" Type="http://schemas.openxmlformats.org/officeDocument/2006/relationships/hyperlink" Target="consultantplus://offline/ref=AFDF91412662ACD0698F8B0FFB444A06AA391A337CED4377CAB7A93855A65EDFB3C827ECADCCB12810J" TargetMode="External"/><Relationship Id="rId133" Type="http://schemas.openxmlformats.org/officeDocument/2006/relationships/hyperlink" Target="consultantplus://offline/ref=AFDF91412662ACD0698F8B0FFB444A06AF331A377FED4377CAB7A9382515J" TargetMode="External"/><Relationship Id="rId16" Type="http://schemas.openxmlformats.org/officeDocument/2006/relationships/hyperlink" Target="consultantplus://offline/ref=AFDF91412662ACD0698F8B0FFB444A06A932103379E51E7DC2EEA53A522A19J" TargetMode="External"/><Relationship Id="rId37" Type="http://schemas.openxmlformats.org/officeDocument/2006/relationships/hyperlink" Target="consultantplus://offline/ref=AFDF91412662ACD0698F8B0FFB444A06AB331A3A78ED4377CAB7A9382515J" TargetMode="External"/><Relationship Id="rId58" Type="http://schemas.openxmlformats.org/officeDocument/2006/relationships/hyperlink" Target="consultantplus://offline/ref=AFDF91412662ACD0698F8B0FFB444A06A93211327DE31E7DC2EEA53A52A901C8B4812BEDADCDBD822A1BJ" TargetMode="External"/><Relationship Id="rId79" Type="http://schemas.openxmlformats.org/officeDocument/2006/relationships/hyperlink" Target="consultantplus://offline/ref=AFDF91412662ACD0698F8B0FFB444A06A93211327DE31E7DC2EEA53A52A901C8B4812BEDADCDBC822A1BJ" TargetMode="External"/><Relationship Id="rId102" Type="http://schemas.openxmlformats.org/officeDocument/2006/relationships/hyperlink" Target="consultantplus://offline/ref=AFDF91412662ACD0698F8B0FFB444A06A93D16307DEE1E7DC2EEA53A52A901C8B4812BEDADCDB5862A10J" TargetMode="External"/><Relationship Id="rId123" Type="http://schemas.openxmlformats.org/officeDocument/2006/relationships/hyperlink" Target="consultantplus://offline/ref=AFDF91412662ACD0698F8B0FFB444A06A93E10337AE51E7DC2EEA53A522A19J" TargetMode="External"/><Relationship Id="rId144" Type="http://schemas.openxmlformats.org/officeDocument/2006/relationships/hyperlink" Target="consultantplus://offline/ref=AFDF91412662ACD0698F8B0FFB444A06AF331A377FED4377CAB7A938251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81</Pages>
  <Words>43614</Words>
  <Characters>248603</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Постнов Алексей Михайлович</dc:creator>
  <cp:lastModifiedBy>Постнов Алексей Михайлович</cp:lastModifiedBy>
  <cp:revision>1</cp:revision>
  <dcterms:created xsi:type="dcterms:W3CDTF">2015-09-16T09:53:00Z</dcterms:created>
  <dcterms:modified xsi:type="dcterms:W3CDTF">2015-09-16T09:55:00Z</dcterms:modified>
</cp:coreProperties>
</file>